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17C" w:rsidRPr="00695F87" w:rsidRDefault="004F3F4E" w:rsidP="0080517C">
      <w:pPr>
        <w:tabs>
          <w:tab w:val="left" w:pos="6450"/>
          <w:tab w:val="right" w:pos="9581"/>
        </w:tabs>
        <w:jc w:val="lef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3632" behindDoc="0" locked="0" layoutInCell="1" allowOverlap="1">
                <wp:simplePos x="0" y="0"/>
                <wp:positionH relativeFrom="column">
                  <wp:posOffset>4848860</wp:posOffset>
                </wp:positionH>
                <wp:positionV relativeFrom="paragraph">
                  <wp:posOffset>0</wp:posOffset>
                </wp:positionV>
                <wp:extent cx="1181100" cy="4762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rsidR="00F278D8" w:rsidRPr="0080517C" w:rsidRDefault="00F278D8" w:rsidP="00D068E7">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２０２１</w:t>
                            </w:r>
                            <w:r w:rsidRPr="0080517C">
                              <w:rPr>
                                <w:rFonts w:ascii="ＭＳ Ｐゴシック" w:eastAsia="ＭＳ Ｐゴシック" w:hAnsi="ＭＳ Ｐ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1.8pt;margin-top:0;width:93pt;height: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LxUJwIAAFAEAAAOAAAAZHJzL2Uyb0RvYy54bWysVNtu2zAMfR+wfxD0vviCtkmNOkWXLsOA&#10;7gK0+wBZlm1hkqhJSuzs60fJaRZ0wx6G+UGQROrw8JD0ze2kFdkL5yWYmhaLnBJhOLTS9DX9+rR9&#10;s6LEB2ZapsCImh6Ep7fr169uRluJEgZQrXAEQYyvRlvTIQRbZZnng9DML8AKg8YOnGYBj67PWsdG&#10;RNcqK/P8KhvBtdYBF97j7f1spOuE33WCh89d50UgqqbILaTVpbWJa7a+YVXvmB0kP9Jg/8BCM2kw&#10;6AnqngVGdk7+BqUld+ChCwsOOoOuk1ykHDCbIn+RzePArEi5oDjenmTy/w+Wf9p/cUS2WDuUxzCN&#10;NXoSUyBvYSJllGe0vkKvR4t+YcJrdE2pevsA/JsnBjYDM724cw7GQbAW6RXxZXb2dMbxEaQZP0KL&#10;YdguQAKaOqejdqgGQXTkcTiVJlLhMWSxKoocTRxtF8ur8jLVLmPV82vrfHgvQJO4qanD0id0tn/w&#10;IbJh1bNLDOZByXYrlUoH1zcb5cieYZts05cSeOGmDBmRSrlEIn/HyNP3JwwtAza8krqmq5MTq6Ju&#10;70yb2jEwqeY9clbmKGTUblYxTM10LEwD7QEldTA3Ng4ibgZwPygZsalr6r/vmBOUqA8Gy7K8KK8v&#10;cQrSYbW6Rj3duaE5MzDDEaimgZJ5uwnz3Oysk/2AceY2MHCHhexk0jhWfOZ0ZI1tm6Q/jlici/Nz&#10;8vr1I1j/BAAA//8DAFBLAwQUAAYACAAAACEAN9Fx6t0AAAAHAQAADwAAAGRycy9kb3ducmV2Lnht&#10;bEyPT0vDQBDF74LfYRnBm931X7QxmyItgiAUjKXgbZudJsHsbMxu0uTbO570+OY93vxetppcK0bs&#10;Q+NJw/VCgUAqvW2o0rD7eLl6BBGiIWtaT6hhxgCr/PwsM6n1J3rHsYiV4BIKqdFQx9ilUoayRmfC&#10;wndI7B1970xk2VfS9ubE5a6VN0ol0pmG+ENtOlzXWH4Vg9MwzMfNWmL3tlXzfvwsBj99b161vryY&#10;np9ARJziXxh+8RkdcmY6+IFsEK2Gh+Q24agGXsT28m7J8sD3ewUyz+R//vwHAAD//wMAUEsBAi0A&#10;FAAGAAgAAAAhALaDOJL+AAAA4QEAABMAAAAAAAAAAAAAAAAAAAAAAFtDb250ZW50X1R5cGVzXS54&#10;bWxQSwECLQAUAAYACAAAACEAOP0h/9YAAACUAQAACwAAAAAAAAAAAAAAAAAvAQAAX3JlbHMvLnJl&#10;bHNQSwECLQAUAAYACAAAACEAidy8VCcCAABQBAAADgAAAAAAAAAAAAAAAAAuAgAAZHJzL2Uyb0Rv&#10;Yy54bWxQSwECLQAUAAYACAAAACEAN9Fx6t0AAAAHAQAADwAAAAAAAAAAAAAAAACBBAAAZHJzL2Rv&#10;d25yZXYueG1sUEsFBgAAAAAEAAQA8wAAAIsFAAAAAA==&#10;" strokeweight="1pt">
                <v:textbox inset="5.85pt,.7pt,5.85pt,.7pt">
                  <w:txbxContent>
                    <w:p w:rsidR="00F278D8" w:rsidRPr="0080517C" w:rsidRDefault="00F278D8" w:rsidP="00D068E7">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２０２１</w:t>
                      </w:r>
                      <w:r w:rsidRPr="0080517C">
                        <w:rPr>
                          <w:rFonts w:ascii="ＭＳ Ｐゴシック" w:eastAsia="ＭＳ Ｐゴシック" w:hAnsi="ＭＳ Ｐゴシック" w:hint="eastAsia"/>
                          <w:b/>
                          <w:sz w:val="28"/>
                          <w:szCs w:val="28"/>
                        </w:rPr>
                        <w:t>年度</w:t>
                      </w:r>
                    </w:p>
                  </w:txbxContent>
                </v:textbox>
              </v:shape>
            </w:pict>
          </mc:Fallback>
        </mc:AlternateContent>
      </w:r>
    </w:p>
    <w:p w:rsidR="0080517C" w:rsidRPr="0062797A" w:rsidRDefault="0080517C" w:rsidP="0062797A">
      <w:pPr>
        <w:tabs>
          <w:tab w:val="left" w:pos="6450"/>
          <w:tab w:val="right" w:pos="9581"/>
        </w:tabs>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＜ＪＡバンク中央アカデミー＞</w:t>
      </w:r>
    </w:p>
    <w:p w:rsidR="0080517C" w:rsidRDefault="0062797A" w:rsidP="0080517C">
      <w:pPr>
        <w:tabs>
          <w:tab w:val="left" w:pos="6450"/>
          <w:tab w:val="right" w:pos="9581"/>
        </w:tabs>
        <w:jc w:val="left"/>
        <w:rPr>
          <w:sz w:val="24"/>
          <w:szCs w:val="24"/>
        </w:rPr>
      </w:pPr>
      <w:r w:rsidRPr="007D0FF0">
        <w:rPr>
          <w:rFonts w:ascii="ＭＳ ゴシック" w:eastAsia="ＭＳ ゴシック" w:hAnsi="ＭＳ ゴシック" w:hint="eastAsia"/>
          <w:spacing w:val="30"/>
          <w:kern w:val="0"/>
          <w:sz w:val="28"/>
          <w:szCs w:val="28"/>
          <w:fitText w:val="2660" w:id="862204672"/>
        </w:rPr>
        <w:t>全国研修のご案</w:t>
      </w:r>
      <w:r w:rsidRPr="007D0FF0">
        <w:rPr>
          <w:rFonts w:ascii="ＭＳ ゴシック" w:eastAsia="ＭＳ ゴシック" w:hAnsi="ＭＳ ゴシック" w:hint="eastAsia"/>
          <w:kern w:val="0"/>
          <w:sz w:val="28"/>
          <w:szCs w:val="28"/>
          <w:fitText w:val="2660" w:id="862204672"/>
        </w:rPr>
        <w:t>内</w:t>
      </w:r>
      <w:r w:rsidR="00B3772E">
        <w:rPr>
          <w:rFonts w:ascii="ＭＳ ゴシック" w:eastAsia="ＭＳ ゴシック" w:hAnsi="ＭＳ ゴシック" w:hint="eastAsia"/>
          <w:sz w:val="28"/>
          <w:szCs w:val="28"/>
        </w:rPr>
        <w:t>（No.1</w:t>
      </w:r>
      <w:r w:rsidR="007D0FF0">
        <w:rPr>
          <w:rFonts w:ascii="ＭＳ ゴシック" w:eastAsia="ＭＳ ゴシック" w:hAnsi="ＭＳ ゴシック" w:hint="eastAsia"/>
          <w:sz w:val="28"/>
          <w:szCs w:val="28"/>
        </w:rPr>
        <w:t>050</w:t>
      </w:r>
      <w:r w:rsidR="00B3772E">
        <w:rPr>
          <w:rFonts w:ascii="ＭＳ ゴシック" w:eastAsia="ＭＳ ゴシック" w:hAnsi="ＭＳ ゴシック" w:hint="eastAsia"/>
          <w:sz w:val="28"/>
          <w:szCs w:val="28"/>
        </w:rPr>
        <w:t>、</w:t>
      </w:r>
      <w:r w:rsidR="007D0FF0">
        <w:rPr>
          <w:rFonts w:ascii="ＭＳ ゴシック" w:eastAsia="ＭＳ ゴシック" w:hAnsi="ＭＳ ゴシック" w:hint="eastAsia"/>
          <w:sz w:val="28"/>
          <w:szCs w:val="28"/>
        </w:rPr>
        <w:t>1310</w:t>
      </w:r>
      <w:r w:rsidR="00B3772E">
        <w:rPr>
          <w:rFonts w:ascii="ＭＳ ゴシック" w:eastAsia="ＭＳ ゴシック" w:hAnsi="ＭＳ ゴシック" w:hint="eastAsia"/>
          <w:sz w:val="28"/>
          <w:szCs w:val="28"/>
        </w:rPr>
        <w:t>、1</w:t>
      </w:r>
      <w:r w:rsidR="007D0FF0">
        <w:rPr>
          <w:rFonts w:ascii="ＭＳ ゴシック" w:eastAsia="ＭＳ ゴシック" w:hAnsi="ＭＳ ゴシック" w:hint="eastAsia"/>
          <w:sz w:val="28"/>
          <w:szCs w:val="28"/>
        </w:rPr>
        <w:t>570、1680、1780</w:t>
      </w:r>
      <w:r w:rsidR="00B3772E">
        <w:rPr>
          <w:rFonts w:ascii="ＭＳ ゴシック" w:eastAsia="ＭＳ ゴシック" w:hAnsi="ＭＳ ゴシック" w:hint="eastAsia"/>
          <w:sz w:val="28"/>
          <w:szCs w:val="28"/>
        </w:rPr>
        <w:t>）</w:t>
      </w:r>
    </w:p>
    <w:p w:rsidR="003D1969" w:rsidRPr="00492378" w:rsidRDefault="003D1969" w:rsidP="0080517C">
      <w:pPr>
        <w:tabs>
          <w:tab w:val="left" w:pos="6450"/>
          <w:tab w:val="right" w:pos="9581"/>
        </w:tabs>
        <w:jc w:val="left"/>
        <w:rPr>
          <w:sz w:val="24"/>
          <w:szCs w:val="24"/>
        </w:rPr>
      </w:pPr>
    </w:p>
    <w:p w:rsidR="0080517C" w:rsidRPr="00983FD2" w:rsidRDefault="00D95263" w:rsidP="00B40193">
      <w:pPr>
        <w:tabs>
          <w:tab w:val="left" w:pos="6450"/>
          <w:tab w:val="right" w:pos="9581"/>
        </w:tabs>
        <w:ind w:firstLineChars="100" w:firstLine="616"/>
        <w:jc w:val="left"/>
        <w:rPr>
          <w:rFonts w:ascii="ＭＳ ゴシック" w:eastAsia="ＭＳ ゴシック" w:hAnsi="ＭＳ ゴシック"/>
          <w:b/>
          <w:sz w:val="44"/>
          <w:szCs w:val="44"/>
        </w:rPr>
      </w:pPr>
      <w:r w:rsidRPr="00B3772E">
        <w:rPr>
          <w:rFonts w:ascii="ＭＳ ゴシック" w:eastAsia="ＭＳ ゴシック" w:hAnsi="ＭＳ ゴシック" w:hint="eastAsia"/>
          <w:b/>
          <w:spacing w:val="87"/>
          <w:kern w:val="0"/>
          <w:sz w:val="44"/>
          <w:szCs w:val="44"/>
          <w:fitText w:val="3520" w:id="873089280"/>
        </w:rPr>
        <w:t>「</w:t>
      </w:r>
      <w:r w:rsidR="00FF2E0C" w:rsidRPr="00B3772E">
        <w:rPr>
          <w:rFonts w:ascii="ＭＳ ゴシック" w:eastAsia="ＭＳ ゴシック" w:hAnsi="ＭＳ ゴシック" w:hint="eastAsia"/>
          <w:b/>
          <w:spacing w:val="87"/>
          <w:kern w:val="0"/>
          <w:sz w:val="44"/>
          <w:szCs w:val="44"/>
          <w:fitText w:val="3520" w:id="873089280"/>
        </w:rPr>
        <w:t>法務</w:t>
      </w:r>
      <w:r w:rsidRPr="00B3772E">
        <w:rPr>
          <w:rFonts w:ascii="ＭＳ ゴシック" w:eastAsia="ＭＳ ゴシック" w:hAnsi="ＭＳ ゴシック" w:hint="eastAsia"/>
          <w:b/>
          <w:spacing w:val="87"/>
          <w:kern w:val="0"/>
          <w:sz w:val="44"/>
          <w:szCs w:val="44"/>
          <w:fitText w:val="3520" w:id="873089280"/>
        </w:rPr>
        <w:t>研修</w:t>
      </w:r>
      <w:r w:rsidRPr="00B3772E">
        <w:rPr>
          <w:rFonts w:ascii="ＭＳ ゴシック" w:eastAsia="ＭＳ ゴシック" w:hAnsi="ＭＳ ゴシック" w:hint="eastAsia"/>
          <w:b/>
          <w:kern w:val="0"/>
          <w:sz w:val="44"/>
          <w:szCs w:val="44"/>
          <w:fitText w:val="3520" w:id="873089280"/>
        </w:rPr>
        <w:t>」</w:t>
      </w:r>
    </w:p>
    <w:p w:rsidR="00AA5819" w:rsidRDefault="004463AF"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 </w:t>
      </w:r>
      <w:r w:rsidR="00C7085B">
        <w:rPr>
          <w:rFonts w:ascii="ＭＳ ゴシック" w:eastAsia="ＭＳ ゴシック" w:hAnsi="ＭＳ ゴシック" w:hint="eastAsia"/>
          <w:sz w:val="28"/>
          <w:szCs w:val="28"/>
        </w:rPr>
        <w:t>法務</w:t>
      </w:r>
      <w:r w:rsidR="007C421F">
        <w:rPr>
          <w:rFonts w:ascii="ＭＳ ゴシック" w:eastAsia="ＭＳ ゴシック" w:hAnsi="ＭＳ ゴシック" w:hint="eastAsia"/>
          <w:sz w:val="28"/>
          <w:szCs w:val="28"/>
        </w:rPr>
        <w:t>知識活用により実務対応力・異例事務解決力をアップさせる</w:t>
      </w:r>
      <w:r w:rsidR="00DA13DA">
        <w:rPr>
          <w:rFonts w:ascii="ＭＳ ゴシック" w:eastAsia="ＭＳ ゴシック" w:hAnsi="ＭＳ ゴシック" w:hint="eastAsia"/>
          <w:sz w:val="28"/>
          <w:szCs w:val="28"/>
        </w:rPr>
        <w:t>講座</w:t>
      </w:r>
    </w:p>
    <w:p w:rsidR="00FF7D0A" w:rsidRDefault="008F04B1"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7728" behindDoc="0" locked="0" layoutInCell="1" allowOverlap="1">
                <wp:simplePos x="0" y="0"/>
                <wp:positionH relativeFrom="column">
                  <wp:posOffset>472068</wp:posOffset>
                </wp:positionH>
                <wp:positionV relativeFrom="paragraph">
                  <wp:posOffset>86855</wp:posOffset>
                </wp:positionV>
                <wp:extent cx="5706110" cy="1527810"/>
                <wp:effectExtent l="0" t="0" r="0" b="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6110" cy="1527810"/>
                        </a:xfrm>
                        <a:prstGeom prst="roundRect">
                          <a:avLst>
                            <a:gd name="adj" fmla="val 16667"/>
                          </a:avLst>
                        </a:prstGeom>
                        <a:solidFill>
                          <a:srgbClr val="FFFFFF"/>
                        </a:solidFill>
                        <a:ln w="19050">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D14716" id="AutoShape 12" o:spid="_x0000_s1026" style="position:absolute;left:0;text-align:left;margin-left:37.15pt;margin-top:6.85pt;width:449.3pt;height:12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OKdPgIAAHsEAAAOAAAAZHJzL2Uyb0RvYy54bWysVNuO0zAQfUfiHyy/s0kqeouarlYtRUgL&#10;rFj4ANd2EoPjMbbbtHw9YydbusATIg/WjGfmzOV4sro9dZocpfMKTEWLm5wSaTgIZZqKfvm8e7Wg&#10;xAdmBNNgZEXP0tPb9csXq96WcgItaCEdQRDjy95WtA3BllnmeSs75m/ASoPGGlzHAqquyYRjPaJ3&#10;Opvk+SzrwQnrgEvv8XY7GOk64de15OFjXXsZiK4o1hbS6dK5j2e2XrGyccy2io9lsH+oomPKYNIL&#10;1JYFRg5O/QHVKe7AQx1uOHQZ1LXiMvWA3RT5b908tszK1AsOx9vLmPz/g+Ufjg+OKFFRJMqwDim6&#10;OwRImUkxifPprS/R7dE+uNiht/fAv3liYNMy08g756BvJRNYVRH9s2cBUfEYSvb9exAIzxA+jepU&#10;uy4C4hDIKTFyvjAiT4FwvJzO81lRIHEcbcV0Ml+gEnOw8incOh/eSuhIFCrq4GDEJ+Q95WDHex8S&#10;L2LsjomvlNSdRpaPTJNiNpvNR8TRGbGfMFO/oJXYKa2T4pr9RjuCoRXdpW8M9tdu2pAe613m0zyV&#10;8czorzHy9P0NI9awZb4dcvmz30KIfqxMLSYpjv2NEUkOTOlBxga0GXmIox8o3IM4Iw0Ohh3AnUWh&#10;BfeDkh7ff0X99wNzkhL9ziCV89eT5RQXJimLxRI5cNeG/ZWBGY5AFQ2UDOImDCt2sE41LeYp0hgM&#10;xLdVqxAZjA9jqGlU8IUnYsdtjCt0rSevX/+M9U8AAAD//wMAUEsDBBQABgAIAAAAIQCi0fow3wAA&#10;AAkBAAAPAAAAZHJzL2Rvd25yZXYueG1sTI/LTsMwEEX3SPyDNUjsqEMaCA1xKlTx2FBVFDbdufEQ&#10;R8TjELtN+vcMK1jOnKv7KJeT68QRh9B6UnA9S0Ag1d601Cj4eH+6ugMRoiajO0+o4IQBltX5WakL&#10;40d6w+M2NoJNKBRagY2xL6QMtUWnw8z3SMw+/eB05HNopBn0yOauk2mS3EqnW+IEq3tcWay/tgfH&#10;ua+Pp+dxk+ySLKvXm7Xdfb+seqUuL6aHexARp/gnht/6XB0q7rT3BzJBdArybM5K/s9zEMwXeboA&#10;sVeQ3jCRVSn/L6h+AAAA//8DAFBLAQItABQABgAIAAAAIQC2gziS/gAAAOEBAAATAAAAAAAAAAAA&#10;AAAAAAAAAABbQ29udGVudF9UeXBlc10ueG1sUEsBAi0AFAAGAAgAAAAhADj9If/WAAAAlAEAAAsA&#10;AAAAAAAAAAAAAAAALwEAAF9yZWxzLy5yZWxzUEsBAi0AFAAGAAgAAAAhAGgU4p0+AgAAewQAAA4A&#10;AAAAAAAAAAAAAAAALgIAAGRycy9lMm9Eb2MueG1sUEsBAi0AFAAGAAgAAAAhAKLR+jDfAAAACQEA&#10;AA8AAAAAAAAAAAAAAAAAmAQAAGRycy9kb3ducmV2LnhtbFBLBQYAAAAABAAEAPMAAACkBQAAAAA=&#10;" strokeweight="1.5pt">
                <v:stroke dashstyle="1 1"/>
                <v:textbox inset="5.85pt,.7pt,5.85pt,.7pt"/>
              </v:roundrect>
            </w:pict>
          </mc:Fallback>
        </mc:AlternateContent>
      </w:r>
      <w:r w:rsidR="004F3F4E">
        <w:rPr>
          <w:rFonts w:ascii="ＭＳ ゴシック" w:eastAsia="ＭＳ ゴシック" w:hAnsi="ＭＳ ゴシック" w:hint="eastAsia"/>
          <w:noProof/>
          <w:sz w:val="28"/>
          <w:szCs w:val="28"/>
        </w:rPr>
        <mc:AlternateContent>
          <mc:Choice Requires="wps">
            <w:drawing>
              <wp:anchor distT="0" distB="0" distL="114300" distR="114300" simplePos="0" relativeHeight="251658752" behindDoc="0" locked="0" layoutInCell="1" allowOverlap="1">
                <wp:simplePos x="0" y="0"/>
                <wp:positionH relativeFrom="column">
                  <wp:posOffset>524510</wp:posOffset>
                </wp:positionH>
                <wp:positionV relativeFrom="paragraph">
                  <wp:posOffset>342900</wp:posOffset>
                </wp:positionV>
                <wp:extent cx="5562600" cy="1215390"/>
                <wp:effectExtent l="0" t="0" r="0" b="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215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78D8" w:rsidRDefault="00F278D8" w:rsidP="003D1969">
                            <w:pPr>
                              <w:numPr>
                                <w:ilvl w:val="0"/>
                                <w:numId w:val="25"/>
                              </w:numPr>
                              <w:ind w:left="284" w:hanging="284"/>
                              <w:rPr>
                                <w:rFonts w:ascii="ＭＳ ゴシック" w:eastAsia="ＭＳ ゴシック" w:hAnsi="ＭＳ ゴシック"/>
                                <w:b/>
                                <w:sz w:val="24"/>
                                <w:szCs w:val="24"/>
                              </w:rPr>
                            </w:pPr>
                            <w:r w:rsidRPr="004463AF">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利用者等からの多様なニーズに的確に対応できる専門知識やそれらを背景とする臨機応変な実務対応ができる能力を身に付けたい方。</w:t>
                            </w:r>
                          </w:p>
                          <w:p w:rsidR="00F278D8" w:rsidRPr="004463AF" w:rsidRDefault="00F278D8" w:rsidP="003906B6">
                            <w:pPr>
                              <w:rPr>
                                <w:rFonts w:ascii="ＭＳ ゴシック" w:eastAsia="ＭＳ ゴシック" w:hAnsi="ＭＳ ゴシック"/>
                                <w:b/>
                                <w:sz w:val="24"/>
                                <w:szCs w:val="24"/>
                              </w:rPr>
                            </w:pPr>
                          </w:p>
                          <w:p w:rsidR="00F278D8" w:rsidRPr="004463AF" w:rsidRDefault="00F278D8" w:rsidP="00FF7D0A">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信連等で法務知識を必要とする推進・窓口・融資部署等で一定の経験を有する職員</w:t>
                            </w:r>
                            <w:r w:rsidRPr="004463AF">
                              <w:rPr>
                                <w:rFonts w:ascii="ＭＳ ゴシック" w:eastAsia="ＭＳ ゴシック" w:hAnsi="ＭＳ ゴシック" w:hint="eastAsia"/>
                                <w:b/>
                                <w:sz w:val="24"/>
                                <w:szCs w:val="24"/>
                              </w:rPr>
                              <w:t>の方のご受講をお奨めします。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41.3pt;margin-top:27pt;width:438pt;height:9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3FVhgIAABY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AK&#10;I0V6oOiBjx5d6xFlr0J5BuNq8Lo34OdH2AeaY6rO3Gn62SGlbzqiNvzKWj10nDAILwsnk5OjE44L&#10;IOvhnWZwD9l6HYHG1vahdlANBOhA0+ORmhALhc2ynOfzFEwUbFmela+qSF5C6sNxY51/w3WPwqTB&#10;FriP8GR353wIh9QHl3Cb01KwlZAyLuxmfSMt2hHQySp+MYNnblIFZ6XDsQlx2oEo4Y5gC/FG3r9V&#10;WV6k13k1W80X57NiVZSz6jxdzNKsuq7maVEVt6vvIcCsqDvBGFd3QvGDBrPi7zjed8OknqhCNACX&#10;ZV5OHP0xyTR+v0uyFx5aUoq+wYujE6kDs68Vg7RJ7YmQ0zz5OfxYZajB4R+rEnUQqJ9E4Mf1GBUX&#10;RRI0stbsEYRhNdAGFMNzApNO268YDdCaDXZftsRyjORbBeI6L/KqhF6Oi8UChIDsqWF9YiCKAlCD&#10;PUbT9MZP3b81Vmw6uGcSs9JXIMdWRKE8xbQXMTRfzGj/UITuPl1Hr6fnbPkDAAD//wMAUEsDBBQA&#10;BgAIAAAAIQDzvE373gAAAAkBAAAPAAAAZHJzL2Rvd25yZXYueG1sTI/BTsMwEETvSPyDtUjcqEOU&#10;VCHEqUolhHpsizi78ZKExusodhuXr2c5wXFnRrNvqlW0g7jg5HtHCh4XCQikxpmeWgXvh9eHAoQP&#10;moweHKGCK3pY1bc3lS6Nm2mHl31oBZeQL7WCLoSxlNI3HVrtF25EYu/TTVYHPqdWmknPXG4HmSbJ&#10;UlrdE3/o9IibDpvT/mwVbD/w+lboYTduvk7zd2xftmsTlbq/i+tnEAFj+AvDLz6jQ81MR3cm48Wg&#10;oEiXnFSQZzyJ/ae8YOGoIM3yDGRdyf8L6h8AAAD//wMAUEsBAi0AFAAGAAgAAAAhALaDOJL+AAAA&#10;4QEAABMAAAAAAAAAAAAAAAAAAAAAAFtDb250ZW50X1R5cGVzXS54bWxQSwECLQAUAAYACAAAACEA&#10;OP0h/9YAAACUAQAACwAAAAAAAAAAAAAAAAAvAQAAX3JlbHMvLnJlbHNQSwECLQAUAAYACAAAACEA&#10;gyNxVYYCAAAWBQAADgAAAAAAAAAAAAAAAAAuAgAAZHJzL2Uyb0RvYy54bWxQSwECLQAUAAYACAAA&#10;ACEA87xN+94AAAAJAQAADwAAAAAAAAAAAAAAAADgBAAAZHJzL2Rvd25yZXYueG1sUEsFBgAAAAAE&#10;AAQA8wAAAOsFAAAAAA==&#10;" stroked="f">
                <v:textbox inset="5.85pt,.7pt,5.85pt,.7pt">
                  <w:txbxContent>
                    <w:p w:rsidR="00F278D8" w:rsidRDefault="00F278D8" w:rsidP="003D1969">
                      <w:pPr>
                        <w:numPr>
                          <w:ilvl w:val="0"/>
                          <w:numId w:val="25"/>
                        </w:numPr>
                        <w:ind w:left="284" w:hanging="284"/>
                        <w:rPr>
                          <w:rFonts w:ascii="ＭＳ ゴシック" w:eastAsia="ＭＳ ゴシック" w:hAnsi="ＭＳ ゴシック"/>
                          <w:b/>
                          <w:sz w:val="24"/>
                          <w:szCs w:val="24"/>
                        </w:rPr>
                      </w:pPr>
                      <w:r w:rsidRPr="004463AF">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利用者等からの多様なニーズに的確に対応できる専門知識やそれらを背景とする臨機応変な実務対応ができる能力を身に付けたい方。</w:t>
                      </w:r>
                    </w:p>
                    <w:p w:rsidR="00F278D8" w:rsidRPr="004463AF" w:rsidRDefault="00F278D8" w:rsidP="003906B6">
                      <w:pPr>
                        <w:rPr>
                          <w:rFonts w:ascii="ＭＳ ゴシック" w:eastAsia="ＭＳ ゴシック" w:hAnsi="ＭＳ ゴシック"/>
                          <w:b/>
                          <w:sz w:val="24"/>
                          <w:szCs w:val="24"/>
                        </w:rPr>
                      </w:pPr>
                    </w:p>
                    <w:p w:rsidR="00F278D8" w:rsidRPr="004463AF" w:rsidRDefault="00F278D8" w:rsidP="00FF7D0A">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信連等で法務知識を必要とする推進・窓口・融資部署等で一定の経験を有する職員</w:t>
                      </w:r>
                      <w:r w:rsidRPr="004463AF">
                        <w:rPr>
                          <w:rFonts w:ascii="ＭＳ ゴシック" w:eastAsia="ＭＳ ゴシック" w:hAnsi="ＭＳ ゴシック" w:hint="eastAsia"/>
                          <w:b/>
                          <w:sz w:val="24"/>
                          <w:szCs w:val="24"/>
                        </w:rPr>
                        <w:t>の方のご受講をお奨めします。</w:t>
                      </w:r>
                    </w:p>
                  </w:txbxContent>
                </v:textbox>
              </v:shape>
            </w:pict>
          </mc:Fallback>
        </mc:AlternateContent>
      </w:r>
    </w:p>
    <w:p w:rsidR="00AA5819" w:rsidRDefault="00AA5819" w:rsidP="00E3703B">
      <w:pPr>
        <w:tabs>
          <w:tab w:val="left" w:pos="6450"/>
          <w:tab w:val="right" w:pos="9581"/>
        </w:tabs>
        <w:jc w:val="left"/>
        <w:rPr>
          <w:rFonts w:ascii="ＭＳ ゴシック" w:eastAsia="ＭＳ ゴシック" w:hAnsi="ＭＳ ゴシック"/>
          <w:sz w:val="28"/>
          <w:szCs w:val="28"/>
        </w:rPr>
      </w:pPr>
    </w:p>
    <w:p w:rsidR="00AA5819" w:rsidRPr="00E3703B" w:rsidRDefault="00AA5819" w:rsidP="00E3703B">
      <w:pPr>
        <w:tabs>
          <w:tab w:val="left" w:pos="6450"/>
          <w:tab w:val="right" w:pos="9581"/>
        </w:tabs>
        <w:jc w:val="left"/>
        <w:rPr>
          <w:rFonts w:ascii="ＭＳ ゴシック" w:eastAsia="ＭＳ ゴシック" w:hAnsi="ＭＳ ゴシック"/>
          <w:sz w:val="28"/>
          <w:szCs w:val="28"/>
        </w:rPr>
      </w:pPr>
    </w:p>
    <w:p w:rsidR="0080517C" w:rsidRPr="00E3703B" w:rsidRDefault="008F04B1" w:rsidP="0062797A">
      <w:pPr>
        <w:rPr>
          <w:rFonts w:ascii="ＭＳ ゴシック" w:eastAsia="ＭＳ ゴシック" w:hAnsi="ＭＳ ゴシック"/>
          <w:b/>
          <w:sz w:val="28"/>
          <w:szCs w:val="28"/>
        </w:rPr>
      </w:pPr>
      <w:r>
        <w:rPr>
          <w:rFonts w:hint="eastAsia"/>
          <w:noProof/>
          <w:sz w:val="24"/>
          <w:szCs w:val="24"/>
        </w:rPr>
        <mc:AlternateContent>
          <mc:Choice Requires="wps">
            <w:drawing>
              <wp:anchor distT="0" distB="0" distL="114300" distR="114300" simplePos="0" relativeHeight="251654656" behindDoc="0" locked="0" layoutInCell="1" allowOverlap="0" wp14:anchorId="60709FB9" wp14:editId="5BAC5BD0">
                <wp:simplePos x="0" y="0"/>
                <wp:positionH relativeFrom="column">
                  <wp:posOffset>458067</wp:posOffset>
                </wp:positionH>
                <wp:positionV relativeFrom="paragraph">
                  <wp:posOffset>460081</wp:posOffset>
                </wp:positionV>
                <wp:extent cx="5720529" cy="4304370"/>
                <wp:effectExtent l="0" t="0" r="13970" b="2032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529" cy="4304370"/>
                        </a:xfrm>
                        <a:prstGeom prst="rect">
                          <a:avLst/>
                        </a:prstGeom>
                        <a:solidFill>
                          <a:srgbClr val="FFFFFF"/>
                        </a:solidFill>
                        <a:ln w="9525">
                          <a:solidFill>
                            <a:srgbClr val="000000"/>
                          </a:solidFill>
                          <a:miter lim="800000"/>
                          <a:headEnd/>
                          <a:tailEnd/>
                        </a:ln>
                      </wps:spPr>
                      <wps:txbx>
                        <w:txbxContent>
                          <w:p w:rsidR="00F278D8" w:rsidRPr="00325D0D" w:rsidRDefault="00F278D8" w:rsidP="008F04B1">
                            <w:pPr>
                              <w:rPr>
                                <w:rFonts w:ascii="ＭＳ ゴシック" w:eastAsia="ＭＳ ゴシック" w:hAnsi="ＭＳ ゴシック"/>
                                <w:sz w:val="24"/>
                                <w:szCs w:val="24"/>
                              </w:rPr>
                            </w:pPr>
                          </w:p>
                          <w:p w:rsidR="00F278D8" w:rsidRDefault="00F278D8" w:rsidP="00FA5695">
                            <w:pPr>
                              <w:spacing w:line="260" w:lineRule="exact"/>
                              <w:ind w:left="357"/>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983FD2">
                              <w:rPr>
                                <w:rFonts w:ascii="ＭＳ ゴシック" w:eastAsia="ＭＳ ゴシック" w:hAnsi="ＭＳ ゴシック" w:hint="eastAsia"/>
                                <w:spacing w:val="120"/>
                                <w:kern w:val="0"/>
                                <w:sz w:val="24"/>
                                <w:szCs w:val="24"/>
                                <w:fitText w:val="720" w:id="862205184"/>
                              </w:rPr>
                              <w:t>日</w:t>
                            </w:r>
                            <w:r w:rsidRPr="00983FD2">
                              <w:rPr>
                                <w:rFonts w:ascii="ＭＳ ゴシック" w:eastAsia="ＭＳ ゴシック" w:hAnsi="ＭＳ ゴシック" w:hint="eastAsia"/>
                                <w:kern w:val="0"/>
                                <w:sz w:val="24"/>
                                <w:szCs w:val="24"/>
                                <w:fitText w:val="720" w:id="862205184"/>
                              </w:rPr>
                              <w:t>程</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（各回とも４日間）</w:t>
                            </w:r>
                          </w:p>
                          <w:p w:rsidR="00F278D8" w:rsidRPr="00256A32" w:rsidRDefault="00F278D8" w:rsidP="00256A32">
                            <w:pPr>
                              <w:autoSpaceDE w:val="0"/>
                              <w:autoSpaceDN w:val="0"/>
                              <w:ind w:firstLineChars="200" w:firstLine="480"/>
                              <w:rPr>
                                <w:rFonts w:ascii="ＭＳ ゴシック" w:eastAsia="ＭＳ ゴシック" w:hAnsi="ＭＳ ゴシック"/>
                                <w:sz w:val="24"/>
                                <w:szCs w:val="24"/>
                              </w:rPr>
                            </w:pPr>
                            <w:r w:rsidRPr="00256A32">
                              <w:rPr>
                                <w:rFonts w:ascii="ＭＳ ゴシック" w:eastAsia="ＭＳ ゴシック" w:hAnsi="ＭＳ ゴシック" w:hint="eastAsia"/>
                                <w:sz w:val="24"/>
                                <w:szCs w:val="24"/>
                              </w:rPr>
                              <w:t>（第</w:t>
                            </w:r>
                            <w:r>
                              <w:rPr>
                                <w:rFonts w:ascii="ＭＳ ゴシック" w:eastAsia="ＭＳ ゴシック" w:hAnsi="ＭＳ ゴシック" w:hint="eastAsia"/>
                                <w:sz w:val="24"/>
                                <w:szCs w:val="24"/>
                              </w:rPr>
                              <w:t>１</w:t>
                            </w:r>
                            <w:r w:rsidRPr="00256A32">
                              <w:rPr>
                                <w:rFonts w:ascii="ＭＳ ゴシック" w:eastAsia="ＭＳ ゴシック" w:hAnsi="ＭＳ ゴシック" w:hint="eastAsia"/>
                                <w:sz w:val="24"/>
                                <w:szCs w:val="24"/>
                              </w:rPr>
                              <w:t>回）20</w:t>
                            </w:r>
                            <w:r w:rsidRPr="00256A32">
                              <w:rPr>
                                <w:rFonts w:ascii="ＭＳ ゴシック" w:eastAsia="ＭＳ ゴシック" w:hAnsi="ＭＳ ゴシック"/>
                                <w:sz w:val="24"/>
                                <w:szCs w:val="24"/>
                              </w:rPr>
                              <w:t>2</w:t>
                            </w:r>
                            <w:r>
                              <w:rPr>
                                <w:rFonts w:ascii="ＭＳ ゴシック" w:eastAsia="ＭＳ ゴシック" w:hAnsi="ＭＳ ゴシック"/>
                                <w:sz w:val="24"/>
                                <w:szCs w:val="24"/>
                              </w:rPr>
                              <w:t>1</w:t>
                            </w:r>
                            <w:r w:rsidRPr="00256A32">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 xml:space="preserve"> 5</w:t>
                            </w:r>
                            <w:r w:rsidRPr="00256A32">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11</w:t>
                            </w:r>
                            <w:r w:rsidRPr="00256A32">
                              <w:rPr>
                                <w:rFonts w:ascii="ＭＳ ゴシック" w:eastAsia="ＭＳ ゴシック" w:hAnsi="ＭＳ ゴシック" w:hint="eastAsia"/>
                                <w:sz w:val="24"/>
                                <w:szCs w:val="24"/>
                              </w:rPr>
                              <w:t>日（火）</w:t>
                            </w:r>
                            <w:r>
                              <w:rPr>
                                <w:rFonts w:ascii="ＭＳ ゴシック" w:eastAsia="ＭＳ ゴシック" w:hAnsi="ＭＳ ゴシック" w:hint="eastAsia"/>
                                <w:sz w:val="24"/>
                                <w:szCs w:val="24"/>
                              </w:rPr>
                              <w:t>9</w:t>
                            </w:r>
                            <w:r w:rsidRPr="00256A32">
                              <w:rPr>
                                <w:rFonts w:ascii="ＭＳ ゴシック" w:eastAsia="ＭＳ ゴシック" w:hAnsi="ＭＳ ゴシック" w:hint="eastAsia"/>
                                <w:sz w:val="24"/>
                                <w:szCs w:val="24"/>
                              </w:rPr>
                              <w:t>:</w:t>
                            </w:r>
                            <w:r>
                              <w:rPr>
                                <w:rFonts w:ascii="ＭＳ ゴシック" w:eastAsia="ＭＳ ゴシック" w:hAnsi="ＭＳ ゴシック"/>
                                <w:sz w:val="24"/>
                                <w:szCs w:val="24"/>
                              </w:rPr>
                              <w:t>3</w:t>
                            </w:r>
                            <w:r w:rsidRPr="00256A32">
                              <w:rPr>
                                <w:rFonts w:ascii="ＭＳ ゴシック" w:eastAsia="ＭＳ ゴシック" w:hAnsi="ＭＳ ゴシック" w:hint="eastAsia"/>
                                <w:sz w:val="24"/>
                                <w:szCs w:val="24"/>
                              </w:rPr>
                              <w:t xml:space="preserve">0 ～ </w:t>
                            </w:r>
                            <w:r>
                              <w:rPr>
                                <w:rFonts w:ascii="ＭＳ ゴシック" w:eastAsia="ＭＳ ゴシック" w:hAnsi="ＭＳ ゴシック"/>
                                <w:sz w:val="24"/>
                                <w:szCs w:val="24"/>
                              </w:rPr>
                              <w:t>14</w:t>
                            </w:r>
                            <w:r w:rsidRPr="00256A32">
                              <w:rPr>
                                <w:rFonts w:ascii="ＭＳ ゴシック" w:eastAsia="ＭＳ ゴシック" w:hAnsi="ＭＳ ゴシック" w:hint="eastAsia"/>
                                <w:sz w:val="24"/>
                                <w:szCs w:val="24"/>
                              </w:rPr>
                              <w:t>日（金）1</w:t>
                            </w:r>
                            <w:r>
                              <w:rPr>
                                <w:rFonts w:ascii="ＭＳ ゴシック" w:eastAsia="ＭＳ ゴシック" w:hAnsi="ＭＳ ゴシック"/>
                                <w:sz w:val="24"/>
                                <w:szCs w:val="24"/>
                              </w:rPr>
                              <w:t>5</w:t>
                            </w:r>
                            <w:r w:rsidRPr="00256A32">
                              <w:rPr>
                                <w:rFonts w:ascii="ＭＳ ゴシック" w:eastAsia="ＭＳ ゴシック" w:hAnsi="ＭＳ ゴシック" w:hint="eastAsia"/>
                                <w:sz w:val="24"/>
                                <w:szCs w:val="24"/>
                              </w:rPr>
                              <w:t>:</w:t>
                            </w:r>
                            <w:r>
                              <w:rPr>
                                <w:rFonts w:ascii="ＭＳ ゴシック" w:eastAsia="ＭＳ ゴシック" w:hAnsi="ＭＳ ゴシック"/>
                                <w:sz w:val="24"/>
                                <w:szCs w:val="24"/>
                              </w:rPr>
                              <w:t>40</w:t>
                            </w:r>
                          </w:p>
                          <w:p w:rsidR="00F278D8" w:rsidRDefault="00F278D8" w:rsidP="00FA5695">
                            <w:pPr>
                              <w:autoSpaceDE w:val="0"/>
                              <w:autoSpaceDN w:val="0"/>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（第２回）20</w:t>
                            </w:r>
                            <w:r>
                              <w:rPr>
                                <w:rFonts w:ascii="ＭＳ ゴシック" w:eastAsia="ＭＳ ゴシック" w:hAnsi="ＭＳ ゴシック"/>
                                <w:sz w:val="24"/>
                                <w:szCs w:val="24"/>
                              </w:rPr>
                              <w:t>21</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 xml:space="preserve"> 7</w:t>
                            </w:r>
                            <w:r w:rsidRPr="009F7907">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13日（火</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9</w:t>
                            </w:r>
                            <w:r w:rsidRPr="009F7907">
                              <w:rPr>
                                <w:rFonts w:ascii="ＭＳ ゴシック" w:eastAsia="ＭＳ ゴシック" w:hAnsi="ＭＳ ゴシック" w:hint="eastAsia"/>
                                <w:sz w:val="24"/>
                                <w:szCs w:val="24"/>
                              </w:rPr>
                              <w:t>:</w:t>
                            </w:r>
                            <w:r>
                              <w:rPr>
                                <w:rFonts w:ascii="ＭＳ ゴシック" w:eastAsia="ＭＳ ゴシック" w:hAnsi="ＭＳ ゴシック"/>
                                <w:sz w:val="24"/>
                                <w:szCs w:val="24"/>
                              </w:rPr>
                              <w:t>3</w:t>
                            </w:r>
                            <w:r w:rsidRPr="009F7907">
                              <w:rPr>
                                <w:rFonts w:ascii="ＭＳ ゴシック" w:eastAsia="ＭＳ ゴシック" w:hAnsi="ＭＳ ゴシック" w:hint="eastAsia"/>
                                <w:sz w:val="24"/>
                                <w:szCs w:val="24"/>
                              </w:rPr>
                              <w:t>0</w:t>
                            </w:r>
                            <w:r>
                              <w:rPr>
                                <w:rFonts w:ascii="ＭＳ ゴシック" w:eastAsia="ＭＳ ゴシック" w:hAnsi="ＭＳ ゴシック" w:hint="eastAsia"/>
                                <w:sz w:val="24"/>
                                <w:szCs w:val="24"/>
                              </w:rPr>
                              <w:t xml:space="preserve"> ～ </w:t>
                            </w:r>
                            <w:r>
                              <w:rPr>
                                <w:rFonts w:ascii="ＭＳ ゴシック" w:eastAsia="ＭＳ ゴシック" w:hAnsi="ＭＳ ゴシック"/>
                                <w:sz w:val="24"/>
                                <w:szCs w:val="24"/>
                              </w:rPr>
                              <w:t>16</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w:t>
                            </w:r>
                            <w:r>
                              <w:rPr>
                                <w:rFonts w:ascii="ＭＳ ゴシック" w:eastAsia="ＭＳ ゴシック" w:hAnsi="ＭＳ ゴシック"/>
                                <w:sz w:val="24"/>
                                <w:szCs w:val="24"/>
                              </w:rPr>
                              <w:t>5</w:t>
                            </w:r>
                            <w:r w:rsidRPr="009F7907">
                              <w:rPr>
                                <w:rFonts w:ascii="ＭＳ ゴシック" w:eastAsia="ＭＳ ゴシック" w:hAnsi="ＭＳ ゴシック" w:hint="eastAsia"/>
                                <w:sz w:val="24"/>
                                <w:szCs w:val="24"/>
                              </w:rPr>
                              <w:t>:</w:t>
                            </w:r>
                            <w:r>
                              <w:rPr>
                                <w:rFonts w:ascii="ＭＳ ゴシック" w:eastAsia="ＭＳ ゴシック" w:hAnsi="ＭＳ ゴシック"/>
                                <w:sz w:val="24"/>
                                <w:szCs w:val="24"/>
                              </w:rPr>
                              <w:t>40</w:t>
                            </w:r>
                          </w:p>
                          <w:p w:rsidR="00F278D8" w:rsidRDefault="00F278D8" w:rsidP="00FA5695">
                            <w:pPr>
                              <w:autoSpaceDE w:val="0"/>
                              <w:autoSpaceDN w:val="0"/>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（第３回）20</w:t>
                            </w:r>
                            <w:r>
                              <w:rPr>
                                <w:rFonts w:ascii="ＭＳ ゴシック" w:eastAsia="ＭＳ ゴシック" w:hAnsi="ＭＳ ゴシック"/>
                                <w:sz w:val="24"/>
                                <w:szCs w:val="24"/>
                              </w:rPr>
                              <w:t>21</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10</w:t>
                            </w:r>
                            <w:r w:rsidRPr="009F7907">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26日（火</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9</w:t>
                            </w:r>
                            <w:r w:rsidRPr="009F7907">
                              <w:rPr>
                                <w:rFonts w:ascii="ＭＳ ゴシック" w:eastAsia="ＭＳ ゴシック" w:hAnsi="ＭＳ ゴシック" w:hint="eastAsia"/>
                                <w:sz w:val="24"/>
                                <w:szCs w:val="24"/>
                              </w:rPr>
                              <w:t>:</w:t>
                            </w:r>
                            <w:r>
                              <w:rPr>
                                <w:rFonts w:ascii="ＭＳ ゴシック" w:eastAsia="ＭＳ ゴシック" w:hAnsi="ＭＳ ゴシック"/>
                                <w:sz w:val="24"/>
                                <w:szCs w:val="24"/>
                              </w:rPr>
                              <w:t>30</w:t>
                            </w:r>
                            <w:r>
                              <w:rPr>
                                <w:rFonts w:ascii="ＭＳ ゴシック" w:eastAsia="ＭＳ ゴシック" w:hAnsi="ＭＳ ゴシック" w:hint="eastAsia"/>
                                <w:sz w:val="24"/>
                                <w:szCs w:val="24"/>
                              </w:rPr>
                              <w:t xml:space="preserve"> ～ 29日（金</w:t>
                            </w:r>
                            <w:r w:rsidRPr="009F7907">
                              <w:rPr>
                                <w:rFonts w:ascii="ＭＳ ゴシック" w:eastAsia="ＭＳ ゴシック" w:hAnsi="ＭＳ ゴシック" w:hint="eastAsia"/>
                                <w:sz w:val="24"/>
                                <w:szCs w:val="24"/>
                              </w:rPr>
                              <w:t>）1</w:t>
                            </w:r>
                            <w:r>
                              <w:rPr>
                                <w:rFonts w:ascii="ＭＳ ゴシック" w:eastAsia="ＭＳ ゴシック" w:hAnsi="ＭＳ ゴシック"/>
                                <w:sz w:val="24"/>
                                <w:szCs w:val="24"/>
                              </w:rPr>
                              <w:t>5</w:t>
                            </w:r>
                            <w:r w:rsidRPr="009F7907">
                              <w:rPr>
                                <w:rFonts w:ascii="ＭＳ ゴシック" w:eastAsia="ＭＳ ゴシック" w:hAnsi="ＭＳ ゴシック" w:hint="eastAsia"/>
                                <w:sz w:val="24"/>
                                <w:szCs w:val="24"/>
                              </w:rPr>
                              <w:t>:</w:t>
                            </w:r>
                            <w:r>
                              <w:rPr>
                                <w:rFonts w:ascii="ＭＳ ゴシック" w:eastAsia="ＭＳ ゴシック" w:hAnsi="ＭＳ ゴシック"/>
                                <w:sz w:val="24"/>
                                <w:szCs w:val="24"/>
                              </w:rPr>
                              <w:t>40</w:t>
                            </w:r>
                          </w:p>
                          <w:p w:rsidR="00F278D8" w:rsidRDefault="00F278D8" w:rsidP="008B69C6">
                            <w:pPr>
                              <w:autoSpaceDE w:val="0"/>
                              <w:autoSpaceDN w:val="0"/>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（第４回）20</w:t>
                            </w:r>
                            <w:r>
                              <w:rPr>
                                <w:rFonts w:ascii="ＭＳ ゴシック" w:eastAsia="ＭＳ ゴシック" w:hAnsi="ＭＳ ゴシック"/>
                                <w:sz w:val="24"/>
                                <w:szCs w:val="24"/>
                              </w:rPr>
                              <w:t>21</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12</w:t>
                            </w:r>
                            <w:r w:rsidRPr="009F7907">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 xml:space="preserve"> 7日（火</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9</w:t>
                            </w:r>
                            <w:r w:rsidRPr="009F7907">
                              <w:rPr>
                                <w:rFonts w:ascii="ＭＳ ゴシック" w:eastAsia="ＭＳ ゴシック" w:hAnsi="ＭＳ ゴシック" w:hint="eastAsia"/>
                                <w:sz w:val="24"/>
                                <w:szCs w:val="24"/>
                              </w:rPr>
                              <w:t>:</w:t>
                            </w:r>
                            <w:r>
                              <w:rPr>
                                <w:rFonts w:ascii="ＭＳ ゴシック" w:eastAsia="ＭＳ ゴシック" w:hAnsi="ＭＳ ゴシック"/>
                                <w:sz w:val="24"/>
                                <w:szCs w:val="24"/>
                              </w:rPr>
                              <w:t>3</w:t>
                            </w:r>
                            <w:r w:rsidRPr="009F7907">
                              <w:rPr>
                                <w:rFonts w:ascii="ＭＳ ゴシック" w:eastAsia="ＭＳ ゴシック" w:hAnsi="ＭＳ ゴシック" w:hint="eastAsia"/>
                                <w:sz w:val="24"/>
                                <w:szCs w:val="24"/>
                              </w:rPr>
                              <w:t>0</w:t>
                            </w:r>
                            <w:r>
                              <w:rPr>
                                <w:rFonts w:ascii="ＭＳ ゴシック" w:eastAsia="ＭＳ ゴシック" w:hAnsi="ＭＳ ゴシック" w:hint="eastAsia"/>
                                <w:sz w:val="24"/>
                                <w:szCs w:val="24"/>
                              </w:rPr>
                              <w:t xml:space="preserve"> ～ </w:t>
                            </w:r>
                            <w:r>
                              <w:rPr>
                                <w:rFonts w:ascii="ＭＳ ゴシック" w:eastAsia="ＭＳ ゴシック" w:hAnsi="ＭＳ ゴシック"/>
                                <w:sz w:val="24"/>
                                <w:szCs w:val="24"/>
                              </w:rPr>
                              <w:t>10</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w:t>
                            </w:r>
                            <w:r>
                              <w:rPr>
                                <w:rFonts w:ascii="ＭＳ ゴシック" w:eastAsia="ＭＳ ゴシック" w:hAnsi="ＭＳ ゴシック"/>
                                <w:sz w:val="24"/>
                                <w:szCs w:val="24"/>
                              </w:rPr>
                              <w:t>5</w:t>
                            </w:r>
                            <w:r w:rsidRPr="009F7907">
                              <w:rPr>
                                <w:rFonts w:ascii="ＭＳ ゴシック" w:eastAsia="ＭＳ ゴシック" w:hAnsi="ＭＳ ゴシック" w:hint="eastAsia"/>
                                <w:sz w:val="24"/>
                                <w:szCs w:val="24"/>
                              </w:rPr>
                              <w:t>:</w:t>
                            </w:r>
                            <w:r>
                              <w:rPr>
                                <w:rFonts w:ascii="ＭＳ ゴシック" w:eastAsia="ＭＳ ゴシック" w:hAnsi="ＭＳ ゴシック"/>
                                <w:sz w:val="24"/>
                                <w:szCs w:val="24"/>
                              </w:rPr>
                              <w:t>40</w:t>
                            </w:r>
                          </w:p>
                          <w:p w:rsidR="00F278D8" w:rsidRDefault="00F278D8" w:rsidP="008B69C6">
                            <w:pPr>
                              <w:autoSpaceDE w:val="0"/>
                              <w:autoSpaceDN w:val="0"/>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（第５回）20</w:t>
                            </w:r>
                            <w:r>
                              <w:rPr>
                                <w:rFonts w:ascii="ＭＳ ゴシック" w:eastAsia="ＭＳ ゴシック" w:hAnsi="ＭＳ ゴシック"/>
                                <w:sz w:val="24"/>
                                <w:szCs w:val="24"/>
                              </w:rPr>
                              <w:t>22</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 xml:space="preserve"> 2</w:t>
                            </w:r>
                            <w:r w:rsidRPr="009F7907">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1</w:t>
                            </w:r>
                            <w:r>
                              <w:rPr>
                                <w:rFonts w:ascii="ＭＳ ゴシック" w:eastAsia="ＭＳ ゴシック" w:hAnsi="ＭＳ ゴシック" w:hint="eastAsia"/>
                                <w:sz w:val="24"/>
                                <w:szCs w:val="24"/>
                              </w:rPr>
                              <w:t>日（火</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9</w:t>
                            </w:r>
                            <w:r w:rsidRPr="009F7907">
                              <w:rPr>
                                <w:rFonts w:ascii="ＭＳ ゴシック" w:eastAsia="ＭＳ ゴシック" w:hAnsi="ＭＳ ゴシック" w:hint="eastAsia"/>
                                <w:sz w:val="24"/>
                                <w:szCs w:val="24"/>
                              </w:rPr>
                              <w:t>:</w:t>
                            </w:r>
                            <w:r>
                              <w:rPr>
                                <w:rFonts w:ascii="ＭＳ ゴシック" w:eastAsia="ＭＳ ゴシック" w:hAnsi="ＭＳ ゴシック"/>
                                <w:sz w:val="24"/>
                                <w:szCs w:val="24"/>
                              </w:rPr>
                              <w:t>30</w:t>
                            </w:r>
                            <w:r>
                              <w:rPr>
                                <w:rFonts w:ascii="ＭＳ ゴシック" w:eastAsia="ＭＳ ゴシック" w:hAnsi="ＭＳ ゴシック" w:hint="eastAsia"/>
                                <w:sz w:val="24"/>
                                <w:szCs w:val="24"/>
                              </w:rPr>
                              <w:t xml:space="preserve"> ～ </w:t>
                            </w:r>
                            <w:r>
                              <w:rPr>
                                <w:rFonts w:ascii="ＭＳ ゴシック" w:eastAsia="ＭＳ ゴシック" w:hAnsi="ＭＳ ゴシック"/>
                                <w:sz w:val="24"/>
                                <w:szCs w:val="24"/>
                              </w:rPr>
                              <w:t xml:space="preserve"> 4</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w:t>
                            </w:r>
                            <w:r>
                              <w:rPr>
                                <w:rFonts w:ascii="ＭＳ ゴシック" w:eastAsia="ＭＳ ゴシック" w:hAnsi="ＭＳ ゴシック"/>
                                <w:sz w:val="24"/>
                                <w:szCs w:val="24"/>
                              </w:rPr>
                              <w:t>5</w:t>
                            </w:r>
                            <w:r w:rsidRPr="009F7907">
                              <w:rPr>
                                <w:rFonts w:ascii="ＭＳ ゴシック" w:eastAsia="ＭＳ ゴシック" w:hAnsi="ＭＳ ゴシック" w:hint="eastAsia"/>
                                <w:sz w:val="24"/>
                                <w:szCs w:val="24"/>
                              </w:rPr>
                              <w:t>:</w:t>
                            </w:r>
                            <w:r>
                              <w:rPr>
                                <w:rFonts w:ascii="ＭＳ ゴシック" w:eastAsia="ＭＳ ゴシック" w:hAnsi="ＭＳ ゴシック"/>
                                <w:sz w:val="24"/>
                                <w:szCs w:val="24"/>
                              </w:rPr>
                              <w:t>40</w:t>
                            </w:r>
                          </w:p>
                          <w:p w:rsidR="00F278D8" w:rsidRPr="008B69C6" w:rsidRDefault="00F278D8" w:rsidP="00695F87">
                            <w:pPr>
                              <w:rPr>
                                <w:rFonts w:ascii="ＭＳ ゴシック" w:eastAsia="ＭＳ ゴシック" w:hAnsi="ＭＳ ゴシック"/>
                                <w:sz w:val="24"/>
                                <w:szCs w:val="24"/>
                              </w:rPr>
                            </w:pPr>
                          </w:p>
                          <w:p w:rsidR="00F278D8" w:rsidRDefault="00F278D8" w:rsidP="008F04B1">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受講方法</w:t>
                            </w:r>
                          </w:p>
                          <w:p w:rsidR="00F278D8" w:rsidRPr="00B46E8C" w:rsidRDefault="00F278D8" w:rsidP="008F04B1">
                            <w:pPr>
                              <w:ind w:left="708" w:hangingChars="295" w:hanging="708"/>
                              <w:jc w:val="left"/>
                              <w:rPr>
                                <w:rFonts w:asciiTheme="majorEastAsia" w:eastAsiaTheme="majorEastAsia" w:hAnsiTheme="majorEastAsia"/>
                                <w:sz w:val="24"/>
                                <w:szCs w:val="24"/>
                              </w:rPr>
                            </w:pPr>
                            <w:r>
                              <w:rPr>
                                <w:rFonts w:ascii="ＭＳ ゴシック" w:eastAsia="ＭＳ ゴシック" w:hAnsi="ＭＳ ゴシック" w:hint="eastAsia"/>
                                <w:sz w:val="24"/>
                                <w:szCs w:val="24"/>
                              </w:rPr>
                              <w:t xml:space="preserve">   </w:t>
                            </w:r>
                            <w:r w:rsidRPr="00DD1C81">
                              <w:rPr>
                                <w:rFonts w:ascii="ＭＳ 明朝" w:hAnsi="ＭＳ 明朝" w:hint="eastAsia"/>
                                <w:sz w:val="24"/>
                                <w:szCs w:val="24"/>
                              </w:rPr>
                              <w:t xml:space="preserve"> </w:t>
                            </w:r>
                            <w:r w:rsidRPr="00B46E8C">
                              <w:rPr>
                                <w:rFonts w:asciiTheme="majorEastAsia" w:eastAsiaTheme="majorEastAsia" w:hAnsiTheme="majorEastAsia" w:hint="eastAsia"/>
                                <w:sz w:val="24"/>
                                <w:szCs w:val="24"/>
                              </w:rPr>
                              <w:t>・</w:t>
                            </w:r>
                            <w:r w:rsidRPr="00997D41">
                              <w:rPr>
                                <w:rFonts w:asciiTheme="majorEastAsia" w:eastAsiaTheme="majorEastAsia" w:hAnsiTheme="majorEastAsia" w:hint="eastAsia"/>
                                <w:sz w:val="24"/>
                                <w:szCs w:val="24"/>
                                <w:u w:val="single"/>
                              </w:rPr>
                              <w:t>ウェブ</w:t>
                            </w:r>
                            <w:r w:rsidRPr="00997D41">
                              <w:rPr>
                                <w:rFonts w:asciiTheme="majorEastAsia" w:eastAsiaTheme="majorEastAsia" w:hAnsiTheme="majorEastAsia"/>
                                <w:sz w:val="24"/>
                                <w:szCs w:val="24"/>
                                <w:u w:val="single"/>
                              </w:rPr>
                              <w:t>会議</w:t>
                            </w:r>
                            <w:r w:rsidRPr="00997D41">
                              <w:rPr>
                                <w:rFonts w:asciiTheme="majorEastAsia" w:eastAsiaTheme="majorEastAsia" w:hAnsiTheme="majorEastAsia" w:hint="eastAsia"/>
                                <w:sz w:val="24"/>
                                <w:szCs w:val="24"/>
                                <w:u w:val="single"/>
                              </w:rPr>
                              <w:t>システム</w:t>
                            </w:r>
                            <w:r w:rsidRPr="00997D41">
                              <w:rPr>
                                <w:rFonts w:asciiTheme="majorEastAsia" w:eastAsiaTheme="majorEastAsia" w:hAnsiTheme="majorEastAsia"/>
                                <w:sz w:val="24"/>
                                <w:szCs w:val="24"/>
                                <w:u w:val="single"/>
                              </w:rPr>
                              <w:t>（「Webex」</w:t>
                            </w:r>
                            <w:r w:rsidRPr="00997D41">
                              <w:rPr>
                                <w:rFonts w:asciiTheme="majorEastAsia" w:eastAsiaTheme="majorEastAsia" w:hAnsiTheme="majorEastAsia" w:hint="eastAsia"/>
                                <w:sz w:val="24"/>
                                <w:szCs w:val="24"/>
                                <w:u w:val="single"/>
                              </w:rPr>
                              <w:t>）</w:t>
                            </w:r>
                            <w:r w:rsidRPr="00997D41">
                              <w:rPr>
                                <w:rFonts w:asciiTheme="majorEastAsia" w:eastAsiaTheme="majorEastAsia" w:hAnsiTheme="majorEastAsia"/>
                                <w:sz w:val="24"/>
                                <w:szCs w:val="24"/>
                                <w:u w:val="single"/>
                              </w:rPr>
                              <w:t>を通じた受講</w:t>
                            </w:r>
                          </w:p>
                          <w:p w:rsidR="00F278D8" w:rsidRPr="00925A86" w:rsidRDefault="00F278D8" w:rsidP="008F04B1">
                            <w:pPr>
                              <w:ind w:leftChars="203" w:left="565" w:hangingChars="58" w:hanging="139"/>
                              <w:jc w:val="left"/>
                              <w:rPr>
                                <w:rFonts w:ascii="ＭＳ ゴシック" w:eastAsia="ＭＳ ゴシック" w:hAnsi="ＭＳ ゴシック"/>
                                <w:sz w:val="24"/>
                                <w:szCs w:val="24"/>
                              </w:rPr>
                            </w:pPr>
                          </w:p>
                          <w:p w:rsidR="00F278D8" w:rsidRDefault="00F278D8" w:rsidP="008F04B1">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Pr>
                                <w:rFonts w:ascii="ＭＳ ゴシック" w:eastAsia="ＭＳ ゴシック" w:hAnsi="ＭＳ ゴシック"/>
                                <w:sz w:val="24"/>
                              </w:rPr>
                              <w:t xml:space="preserve">○ </w:t>
                            </w:r>
                            <w:r>
                              <w:rPr>
                                <w:rFonts w:ascii="ＭＳ ゴシック" w:eastAsia="ＭＳ ゴシック" w:hAnsi="ＭＳ ゴシック" w:hint="eastAsia"/>
                                <w:sz w:val="24"/>
                              </w:rPr>
                              <w:t>留意</w:t>
                            </w:r>
                            <w:r>
                              <w:rPr>
                                <w:rFonts w:ascii="ＭＳ ゴシック" w:eastAsia="ＭＳ ゴシック" w:hAnsi="ＭＳ ゴシック"/>
                                <w:sz w:val="24"/>
                              </w:rPr>
                              <w:t>事項</w:t>
                            </w:r>
                          </w:p>
                          <w:p w:rsidR="00F278D8" w:rsidRPr="00DD4533" w:rsidRDefault="00F278D8" w:rsidP="008F04B1">
                            <w:pPr>
                              <w:ind w:leftChars="114" w:left="424" w:hangingChars="77" w:hanging="185"/>
                              <w:jc w:val="left"/>
                              <w:rPr>
                                <w:rFonts w:asciiTheme="majorEastAsia" w:eastAsiaTheme="majorEastAsia" w:hAnsiTheme="majorEastAsia"/>
                                <w:sz w:val="24"/>
                                <w:szCs w:val="24"/>
                                <w:u w:val="single"/>
                              </w:rPr>
                            </w:pPr>
                            <w:r w:rsidRPr="00B46E8C">
                              <w:rPr>
                                <w:rFonts w:asciiTheme="majorEastAsia" w:eastAsiaTheme="majorEastAsia" w:hAnsiTheme="majorEastAsia" w:hint="eastAsia"/>
                                <w:sz w:val="24"/>
                                <w:szCs w:val="24"/>
                              </w:rPr>
                              <w:t>・</w:t>
                            </w:r>
                            <w:r>
                              <w:rPr>
                                <w:rFonts w:asciiTheme="majorEastAsia" w:eastAsiaTheme="majorEastAsia" w:hAnsiTheme="majorEastAsia" w:hint="eastAsia"/>
                                <w:sz w:val="24"/>
                                <w:szCs w:val="24"/>
                                <w:u w:val="single"/>
                              </w:rPr>
                              <w:t>研修</w:t>
                            </w:r>
                            <w:r w:rsidRPr="00997D41">
                              <w:rPr>
                                <w:rFonts w:asciiTheme="majorEastAsia" w:eastAsiaTheme="majorEastAsia" w:hAnsiTheme="majorEastAsia"/>
                                <w:sz w:val="24"/>
                                <w:szCs w:val="24"/>
                                <w:u w:val="single"/>
                              </w:rPr>
                              <w:t>期間中は、</w:t>
                            </w:r>
                            <w:r w:rsidRPr="00997D41">
                              <w:rPr>
                                <w:rFonts w:asciiTheme="majorEastAsia" w:eastAsiaTheme="majorEastAsia" w:hAnsiTheme="majorEastAsia" w:hint="eastAsia"/>
                                <w:sz w:val="24"/>
                                <w:szCs w:val="24"/>
                                <w:u w:val="single"/>
                              </w:rPr>
                              <w:t>農林中央金庫</w:t>
                            </w:r>
                            <w:r w:rsidRPr="00997D41">
                              <w:rPr>
                                <w:rFonts w:asciiTheme="majorEastAsia" w:eastAsiaTheme="majorEastAsia" w:hAnsiTheme="majorEastAsia"/>
                                <w:sz w:val="24"/>
                                <w:szCs w:val="24"/>
                                <w:u w:val="single"/>
                              </w:rPr>
                              <w:t>が</w:t>
                            </w:r>
                            <w:r w:rsidRPr="00997D41">
                              <w:rPr>
                                <w:rFonts w:asciiTheme="majorEastAsia" w:eastAsiaTheme="majorEastAsia" w:hAnsiTheme="majorEastAsia" w:hint="eastAsia"/>
                                <w:sz w:val="24"/>
                                <w:szCs w:val="24"/>
                                <w:u w:val="single"/>
                              </w:rPr>
                              <w:t>配付</w:t>
                            </w:r>
                            <w:r w:rsidRPr="00997D41">
                              <w:rPr>
                                <w:rFonts w:asciiTheme="majorEastAsia" w:eastAsiaTheme="majorEastAsia" w:hAnsiTheme="majorEastAsia"/>
                                <w:sz w:val="24"/>
                                <w:szCs w:val="24"/>
                                <w:u w:val="single"/>
                              </w:rPr>
                              <w:t>したiPad</w:t>
                            </w:r>
                            <w:r w:rsidRPr="00997D41">
                              <w:rPr>
                                <w:rFonts w:asciiTheme="majorEastAsia" w:eastAsiaTheme="majorEastAsia" w:hAnsiTheme="majorEastAsia" w:hint="eastAsia"/>
                                <w:sz w:val="24"/>
                                <w:szCs w:val="24"/>
                                <w:u w:val="single"/>
                              </w:rPr>
                              <w:t>端末</w:t>
                            </w:r>
                            <w:r>
                              <w:rPr>
                                <w:rFonts w:asciiTheme="majorEastAsia" w:eastAsiaTheme="majorEastAsia" w:hAnsiTheme="majorEastAsia" w:hint="eastAsia"/>
                                <w:sz w:val="24"/>
                                <w:szCs w:val="24"/>
                                <w:u w:val="single"/>
                              </w:rPr>
                              <w:t>の確保</w:t>
                            </w:r>
                            <w:r w:rsidRPr="00997D41">
                              <w:rPr>
                                <w:rFonts w:asciiTheme="majorEastAsia" w:eastAsiaTheme="majorEastAsia" w:hAnsiTheme="majorEastAsia" w:hint="eastAsia"/>
                                <w:sz w:val="24"/>
                                <w:szCs w:val="24"/>
                                <w:u w:val="single"/>
                              </w:rPr>
                              <w:t>等</w:t>
                            </w:r>
                            <w:r>
                              <w:rPr>
                                <w:rFonts w:asciiTheme="majorEastAsia" w:eastAsiaTheme="majorEastAsia" w:hAnsiTheme="majorEastAsia" w:hint="eastAsia"/>
                                <w:sz w:val="24"/>
                                <w:szCs w:val="24"/>
                                <w:u w:val="single"/>
                              </w:rPr>
                              <w:t>、</w:t>
                            </w:r>
                            <w:r w:rsidRPr="00997D41">
                              <w:rPr>
                                <w:rFonts w:asciiTheme="majorEastAsia" w:eastAsiaTheme="majorEastAsia" w:hAnsiTheme="majorEastAsia"/>
                                <w:sz w:val="24"/>
                                <w:szCs w:val="24"/>
                                <w:u w:val="single"/>
                              </w:rPr>
                              <w:t>ウェブ会議システム（「Webex」</w:t>
                            </w:r>
                            <w:r w:rsidRPr="00997D41">
                              <w:rPr>
                                <w:rFonts w:asciiTheme="majorEastAsia" w:eastAsiaTheme="majorEastAsia" w:hAnsiTheme="majorEastAsia" w:hint="eastAsia"/>
                                <w:sz w:val="24"/>
                                <w:szCs w:val="24"/>
                                <w:u w:val="single"/>
                              </w:rPr>
                              <w:t>）に接続</w:t>
                            </w:r>
                            <w:r w:rsidRPr="00997D41">
                              <w:rPr>
                                <w:rFonts w:asciiTheme="majorEastAsia" w:eastAsiaTheme="majorEastAsia" w:hAnsiTheme="majorEastAsia"/>
                                <w:sz w:val="24"/>
                                <w:szCs w:val="24"/>
                                <w:u w:val="single"/>
                              </w:rPr>
                              <w:t>できる</w:t>
                            </w:r>
                            <w:r w:rsidRPr="00997D41">
                              <w:rPr>
                                <w:rFonts w:asciiTheme="majorEastAsia" w:eastAsiaTheme="majorEastAsia" w:hAnsiTheme="majorEastAsia" w:hint="eastAsia"/>
                                <w:sz w:val="24"/>
                                <w:szCs w:val="24"/>
                                <w:u w:val="single"/>
                              </w:rPr>
                              <w:t>環境</w:t>
                            </w:r>
                            <w:r w:rsidRPr="00997D41">
                              <w:rPr>
                                <w:rFonts w:asciiTheme="majorEastAsia" w:eastAsiaTheme="majorEastAsia" w:hAnsiTheme="majorEastAsia"/>
                                <w:sz w:val="24"/>
                                <w:szCs w:val="24"/>
                                <w:u w:val="single"/>
                              </w:rPr>
                              <w:t>を</w:t>
                            </w:r>
                            <w:r>
                              <w:rPr>
                                <w:rFonts w:asciiTheme="majorEastAsia" w:eastAsiaTheme="majorEastAsia" w:hAnsiTheme="majorEastAsia" w:hint="eastAsia"/>
                                <w:sz w:val="24"/>
                                <w:szCs w:val="24"/>
                                <w:u w:val="single"/>
                              </w:rPr>
                              <w:t>ご準備</w:t>
                            </w:r>
                            <w:r>
                              <w:rPr>
                                <w:rFonts w:asciiTheme="majorEastAsia" w:eastAsiaTheme="majorEastAsia" w:hAnsiTheme="majorEastAsia"/>
                                <w:sz w:val="24"/>
                                <w:szCs w:val="24"/>
                                <w:u w:val="single"/>
                              </w:rPr>
                              <w:t>いただ</w:t>
                            </w:r>
                            <w:r>
                              <w:rPr>
                                <w:rFonts w:asciiTheme="majorEastAsia" w:eastAsiaTheme="majorEastAsia" w:hAnsiTheme="majorEastAsia" w:hint="eastAsia"/>
                                <w:sz w:val="24"/>
                                <w:szCs w:val="24"/>
                                <w:u w:val="single"/>
                              </w:rPr>
                              <w:t>き</w:t>
                            </w:r>
                            <w:r>
                              <w:rPr>
                                <w:rFonts w:asciiTheme="majorEastAsia" w:eastAsiaTheme="majorEastAsia" w:hAnsiTheme="majorEastAsia"/>
                                <w:sz w:val="24"/>
                                <w:szCs w:val="24"/>
                                <w:u w:val="single"/>
                              </w:rPr>
                              <w:t>ますよう</w:t>
                            </w:r>
                            <w:r w:rsidRPr="00997D41">
                              <w:rPr>
                                <w:rFonts w:asciiTheme="majorEastAsia" w:eastAsiaTheme="majorEastAsia" w:hAnsiTheme="majorEastAsia"/>
                                <w:sz w:val="24"/>
                                <w:szCs w:val="24"/>
                                <w:u w:val="single"/>
                              </w:rPr>
                              <w:t>お願い</w:t>
                            </w:r>
                            <w:r>
                              <w:rPr>
                                <w:rFonts w:asciiTheme="majorEastAsia" w:eastAsiaTheme="majorEastAsia" w:hAnsiTheme="majorEastAsia" w:hint="eastAsia"/>
                                <w:sz w:val="24"/>
                                <w:szCs w:val="24"/>
                                <w:u w:val="single"/>
                              </w:rPr>
                              <w:t>いた</w:t>
                            </w:r>
                            <w:r w:rsidRPr="00997D41">
                              <w:rPr>
                                <w:rFonts w:asciiTheme="majorEastAsia" w:eastAsiaTheme="majorEastAsia" w:hAnsiTheme="majorEastAsia"/>
                                <w:sz w:val="24"/>
                                <w:szCs w:val="24"/>
                                <w:u w:val="single"/>
                              </w:rPr>
                              <w:t>します。</w:t>
                            </w:r>
                          </w:p>
                          <w:p w:rsidR="00F278D8" w:rsidRPr="0014088F" w:rsidRDefault="00F278D8" w:rsidP="008F04B1">
                            <w:pPr>
                              <w:ind w:left="425" w:hangingChars="177" w:hanging="425"/>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u w:val="single"/>
                              </w:rPr>
                              <w:t>ウェブ会議システム</w:t>
                            </w:r>
                            <w:r>
                              <w:rPr>
                                <w:rFonts w:ascii="ＭＳ ゴシック" w:eastAsia="ＭＳ ゴシック" w:hAnsi="ＭＳ ゴシック"/>
                                <w:sz w:val="24"/>
                                <w:szCs w:val="24"/>
                                <w:u w:val="single"/>
                              </w:rPr>
                              <w:t>による</w:t>
                            </w:r>
                            <w:r>
                              <w:rPr>
                                <w:rFonts w:ascii="ＭＳ ゴシック" w:eastAsia="ＭＳ ゴシック" w:hAnsi="ＭＳ ゴシック" w:hint="eastAsia"/>
                                <w:sz w:val="24"/>
                                <w:szCs w:val="24"/>
                                <w:u w:val="single"/>
                              </w:rPr>
                              <w:t>オンライン</w:t>
                            </w:r>
                            <w:r>
                              <w:rPr>
                                <w:rFonts w:ascii="ＭＳ ゴシック" w:eastAsia="ＭＳ ゴシック" w:hAnsi="ＭＳ ゴシック"/>
                                <w:sz w:val="24"/>
                                <w:szCs w:val="24"/>
                                <w:u w:val="single"/>
                              </w:rPr>
                              <w:t>研修</w:t>
                            </w:r>
                            <w:r>
                              <w:rPr>
                                <w:rFonts w:ascii="ＭＳ ゴシック" w:eastAsia="ＭＳ ゴシック" w:hAnsi="ＭＳ ゴシック" w:hint="eastAsia"/>
                                <w:sz w:val="24"/>
                                <w:szCs w:val="24"/>
                                <w:u w:val="single"/>
                              </w:rPr>
                              <w:t>の</w:t>
                            </w:r>
                            <w:r w:rsidRPr="00CA1D56">
                              <w:rPr>
                                <w:rFonts w:ascii="ＭＳ ゴシック" w:eastAsia="ＭＳ ゴシック" w:hAnsi="ＭＳ ゴシック"/>
                                <w:sz w:val="24"/>
                                <w:szCs w:val="24"/>
                                <w:u w:val="single"/>
                              </w:rPr>
                              <w:t>性格上、受講に際し</w:t>
                            </w:r>
                            <w:r w:rsidRPr="00CA1D56">
                              <w:rPr>
                                <w:rFonts w:ascii="ＭＳ ゴシック" w:eastAsia="ＭＳ ゴシック" w:hAnsi="ＭＳ ゴシック" w:hint="eastAsia"/>
                                <w:sz w:val="24"/>
                                <w:szCs w:val="24"/>
                                <w:u w:val="single"/>
                              </w:rPr>
                              <w:t>不具合</w:t>
                            </w:r>
                            <w:r w:rsidRPr="00CA1D56">
                              <w:rPr>
                                <w:rFonts w:ascii="ＭＳ ゴシック" w:eastAsia="ＭＳ ゴシック" w:hAnsi="ＭＳ ゴシック"/>
                                <w:sz w:val="24"/>
                                <w:szCs w:val="24"/>
                                <w:u w:val="single"/>
                              </w:rPr>
                              <w:t>（回線トラブル・操作トラブル</w:t>
                            </w:r>
                            <w:r w:rsidRPr="00CA1D56">
                              <w:rPr>
                                <w:rFonts w:ascii="ＭＳ ゴシック" w:eastAsia="ＭＳ ゴシック" w:hAnsi="ＭＳ ゴシック" w:hint="eastAsia"/>
                                <w:sz w:val="24"/>
                                <w:szCs w:val="24"/>
                                <w:u w:val="single"/>
                              </w:rPr>
                              <w:t>等</w:t>
                            </w:r>
                            <w:r w:rsidRPr="00CA1D56">
                              <w:rPr>
                                <w:rFonts w:ascii="ＭＳ ゴシック" w:eastAsia="ＭＳ ゴシック" w:hAnsi="ＭＳ ゴシック"/>
                                <w:sz w:val="24"/>
                                <w:szCs w:val="24"/>
                                <w:u w:val="single"/>
                              </w:rPr>
                              <w:t>）が発生する可能性があることを</w:t>
                            </w:r>
                            <w:r>
                              <w:rPr>
                                <w:rFonts w:ascii="ＭＳ ゴシック" w:eastAsia="ＭＳ ゴシック" w:hAnsi="ＭＳ ゴシック" w:hint="eastAsia"/>
                                <w:sz w:val="24"/>
                                <w:szCs w:val="24"/>
                                <w:u w:val="single"/>
                              </w:rPr>
                              <w:t>あらかじめ</w:t>
                            </w:r>
                            <w:r w:rsidRPr="00CA1D56">
                              <w:rPr>
                                <w:rFonts w:ascii="ＭＳ ゴシック" w:eastAsia="ＭＳ ゴシック" w:hAnsi="ＭＳ ゴシック"/>
                                <w:sz w:val="24"/>
                                <w:szCs w:val="24"/>
                                <w:u w:val="single"/>
                              </w:rPr>
                              <w:t>ご了承のうえ、受講をお申込み</w:t>
                            </w:r>
                            <w:r>
                              <w:rPr>
                                <w:rFonts w:ascii="ＭＳ ゴシック" w:eastAsia="ＭＳ ゴシック" w:hAnsi="ＭＳ ゴシック" w:hint="eastAsia"/>
                                <w:sz w:val="24"/>
                                <w:szCs w:val="24"/>
                                <w:u w:val="single"/>
                              </w:rPr>
                              <w:t>ください。</w:t>
                            </w:r>
                          </w:p>
                          <w:p w:rsidR="00F278D8" w:rsidRPr="008F04B1" w:rsidRDefault="00F278D8" w:rsidP="00695F87">
                            <w:pPr>
                              <w:rPr>
                                <w:rFonts w:ascii="ＭＳ ゴシック" w:eastAsia="ＭＳ ゴシック" w:hAnsi="ＭＳ ゴシック"/>
                                <w:sz w:val="24"/>
                                <w:szCs w:val="24"/>
                              </w:rPr>
                            </w:pPr>
                          </w:p>
                          <w:p w:rsidR="00F278D8" w:rsidRDefault="00F278D8" w:rsidP="00695F87">
                            <w:pPr>
                              <w:rPr>
                                <w:rFonts w:ascii="ＭＳ ゴシック" w:eastAsia="ＭＳ ゴシック" w:hAnsi="ＭＳ ゴシック"/>
                                <w:sz w:val="24"/>
                                <w:szCs w:val="24"/>
                              </w:rPr>
                            </w:pPr>
                          </w:p>
                          <w:p w:rsidR="00F278D8" w:rsidRPr="006674BB" w:rsidRDefault="00F278D8" w:rsidP="00D84DC7">
                            <w:pPr>
                              <w:rPr>
                                <w:rFonts w:ascii="ＭＳ ゴシック" w:eastAsia="ＭＳ ゴシック" w:hAnsi="ＭＳ ゴシック"/>
                                <w:sz w:val="24"/>
                                <w:szCs w:val="24"/>
                              </w:rPr>
                            </w:pPr>
                          </w:p>
                        </w:txbxContent>
                      </wps:txbx>
                      <wps:bodyPr rot="0" vert="horz" wrap="square" lIns="74295" tIns="12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09FB9" id="Text Box 3" o:spid="_x0000_s1028" type="#_x0000_t202" style="position:absolute;left:0;text-align:left;margin-left:36.05pt;margin-top:36.25pt;width:450.45pt;height:338.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xSTMwIAAFgEAAAOAAAAZHJzL2Uyb0RvYy54bWysVNuO0zAQfUfiHyy/06RpS9uo6WrpUoS0&#10;XKRdPsBxnMTC8RjbbbJ8/Y6dtlQLvCDyYHk84+OZc2ayuRk6RY7COgm6oNNJSonQHCqpm4J+e9y/&#10;WVHiPNMVU6BFQZ+Eozfb1682vclFBi2oSliCINrlvSlo673Jk8TxVnTMTcAIjc4abMc8mrZJKst6&#10;RO9UkqXp26QHWxkLXDiHp3ejk24jfl0L7r/UtROeqIJibj6uNq5lWJPthuWNZaaV/JQG+4csOiY1&#10;PnqBumOekYOVv0F1kltwUPsJhy6BupZcxBqwmmn6opqHlhkRa0FynLnQ5P4fLP98/GqJrAq6pESz&#10;DiV6FIMn72Ags8BOb1yOQQ8Gw/yAx6hyrNSZe+DfHdGwa5luxK210LeCVZjdNNxMrq6OOC6AlP0n&#10;qPAZdvAQgYbadoE6JIMgOqr0dFEmpMLxcLHM0kW2poSjbz5L57Nl1C5h+fm6sc5/ENCRsCmoRekj&#10;PDveOx/SYfk5JLzmQMlqL5WKhm3KnbLkyLBN9vGLFbwIU5r0BV0vssXIwF8h0vj9CaKTHvtdya6g&#10;q0sQywNv73UVu9EzqcY9pqz0icjA3ciiH8ohKpad9SmhekJmLYztjeOImxbsT0p6bO2Cuh8HZgUl&#10;6qNGdZbzbL3AWYjGNFtiIpTYa1cZjdVqjQ6mOUIV1J+3Oz/Oz8FY2bT40tgPGm5R0VpGroP0Y1an&#10;9LF9owSnUQvzcW3HqF8/hO0zAAAA//8DAFBLAwQUAAYACAAAACEANoRpN94AAAAJAQAADwAAAGRy&#10;cy9kb3ducmV2LnhtbEyPQU/DMAyF70j8h8hI3Fi6wTbWNZ0QiAu3jgmJW5Z4bUXitE22lX+Pd2In&#10;y35Pz98rNqN34oRDbAMpmE4yEEgm2JZqBbvP94dnEDFpstoFQgW/GGFT3t4UOrfhTBWetqkWHEIx&#10;1wqalLpcymga9DpOQofE2iEMXideh1raQZ853Ds5y7KF9Lol/tDoDl8bND/bo1eQrP/6RvexM73p&#10;D/JtUfW9rpS6vxtf1iASjunfDBd8RoeSmfbhSDYKp2A5m7LzMucgWF8tH7nbng/z7AlkWcjrBuUf&#10;AAAA//8DAFBLAQItABQABgAIAAAAIQC2gziS/gAAAOEBAAATAAAAAAAAAAAAAAAAAAAAAABbQ29u&#10;dGVudF9UeXBlc10ueG1sUEsBAi0AFAAGAAgAAAAhADj9If/WAAAAlAEAAAsAAAAAAAAAAAAAAAAA&#10;LwEAAF9yZWxzLy5yZWxzUEsBAi0AFAAGAAgAAAAhAPyTFJMzAgAAWAQAAA4AAAAAAAAAAAAAAAAA&#10;LgIAAGRycy9lMm9Eb2MueG1sUEsBAi0AFAAGAAgAAAAhADaEaTfeAAAACQEAAA8AAAAAAAAAAAAA&#10;AAAAjQQAAGRycy9kb3ducmV2LnhtbFBLBQYAAAAABAAEAPMAAACYBQAAAAA=&#10;" o:allowoverlap="f">
                <v:textbox inset="5.85pt,3.55mm,5.85pt,.7pt">
                  <w:txbxContent>
                    <w:p w:rsidR="00F278D8" w:rsidRPr="00325D0D" w:rsidRDefault="00F278D8" w:rsidP="008F04B1">
                      <w:pPr>
                        <w:rPr>
                          <w:rFonts w:ascii="ＭＳ ゴシック" w:eastAsia="ＭＳ ゴシック" w:hAnsi="ＭＳ ゴシック"/>
                          <w:sz w:val="24"/>
                          <w:szCs w:val="24"/>
                        </w:rPr>
                      </w:pPr>
                    </w:p>
                    <w:p w:rsidR="00F278D8" w:rsidRDefault="00F278D8" w:rsidP="00FA5695">
                      <w:pPr>
                        <w:spacing w:line="260" w:lineRule="exact"/>
                        <w:ind w:left="357"/>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983FD2">
                        <w:rPr>
                          <w:rFonts w:ascii="ＭＳ ゴシック" w:eastAsia="ＭＳ ゴシック" w:hAnsi="ＭＳ ゴシック" w:hint="eastAsia"/>
                          <w:spacing w:val="120"/>
                          <w:kern w:val="0"/>
                          <w:sz w:val="24"/>
                          <w:szCs w:val="24"/>
                          <w:fitText w:val="720" w:id="862205184"/>
                        </w:rPr>
                        <w:t>日</w:t>
                      </w:r>
                      <w:r w:rsidRPr="00983FD2">
                        <w:rPr>
                          <w:rFonts w:ascii="ＭＳ ゴシック" w:eastAsia="ＭＳ ゴシック" w:hAnsi="ＭＳ ゴシック" w:hint="eastAsia"/>
                          <w:kern w:val="0"/>
                          <w:sz w:val="24"/>
                          <w:szCs w:val="24"/>
                          <w:fitText w:val="720" w:id="862205184"/>
                        </w:rPr>
                        <w:t>程</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（各回とも４日間）</w:t>
                      </w:r>
                    </w:p>
                    <w:p w:rsidR="00F278D8" w:rsidRPr="00256A32" w:rsidRDefault="00F278D8" w:rsidP="00256A32">
                      <w:pPr>
                        <w:autoSpaceDE w:val="0"/>
                        <w:autoSpaceDN w:val="0"/>
                        <w:ind w:firstLineChars="200" w:firstLine="480"/>
                        <w:rPr>
                          <w:rFonts w:ascii="ＭＳ ゴシック" w:eastAsia="ＭＳ ゴシック" w:hAnsi="ＭＳ ゴシック"/>
                          <w:sz w:val="24"/>
                          <w:szCs w:val="24"/>
                        </w:rPr>
                      </w:pPr>
                      <w:r w:rsidRPr="00256A32">
                        <w:rPr>
                          <w:rFonts w:ascii="ＭＳ ゴシック" w:eastAsia="ＭＳ ゴシック" w:hAnsi="ＭＳ ゴシック" w:hint="eastAsia"/>
                          <w:sz w:val="24"/>
                          <w:szCs w:val="24"/>
                        </w:rPr>
                        <w:t>（第</w:t>
                      </w:r>
                      <w:r>
                        <w:rPr>
                          <w:rFonts w:ascii="ＭＳ ゴシック" w:eastAsia="ＭＳ ゴシック" w:hAnsi="ＭＳ ゴシック" w:hint="eastAsia"/>
                          <w:sz w:val="24"/>
                          <w:szCs w:val="24"/>
                        </w:rPr>
                        <w:t>１</w:t>
                      </w:r>
                      <w:r w:rsidRPr="00256A32">
                        <w:rPr>
                          <w:rFonts w:ascii="ＭＳ ゴシック" w:eastAsia="ＭＳ ゴシック" w:hAnsi="ＭＳ ゴシック" w:hint="eastAsia"/>
                          <w:sz w:val="24"/>
                          <w:szCs w:val="24"/>
                        </w:rPr>
                        <w:t>回）20</w:t>
                      </w:r>
                      <w:r w:rsidRPr="00256A32">
                        <w:rPr>
                          <w:rFonts w:ascii="ＭＳ ゴシック" w:eastAsia="ＭＳ ゴシック" w:hAnsi="ＭＳ ゴシック"/>
                          <w:sz w:val="24"/>
                          <w:szCs w:val="24"/>
                        </w:rPr>
                        <w:t>2</w:t>
                      </w:r>
                      <w:r>
                        <w:rPr>
                          <w:rFonts w:ascii="ＭＳ ゴシック" w:eastAsia="ＭＳ ゴシック" w:hAnsi="ＭＳ ゴシック"/>
                          <w:sz w:val="24"/>
                          <w:szCs w:val="24"/>
                        </w:rPr>
                        <w:t>1</w:t>
                      </w:r>
                      <w:r w:rsidRPr="00256A32">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 xml:space="preserve"> 5</w:t>
                      </w:r>
                      <w:r w:rsidRPr="00256A32">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11</w:t>
                      </w:r>
                      <w:r w:rsidRPr="00256A32">
                        <w:rPr>
                          <w:rFonts w:ascii="ＭＳ ゴシック" w:eastAsia="ＭＳ ゴシック" w:hAnsi="ＭＳ ゴシック" w:hint="eastAsia"/>
                          <w:sz w:val="24"/>
                          <w:szCs w:val="24"/>
                        </w:rPr>
                        <w:t>日（火）</w:t>
                      </w:r>
                      <w:r>
                        <w:rPr>
                          <w:rFonts w:ascii="ＭＳ ゴシック" w:eastAsia="ＭＳ ゴシック" w:hAnsi="ＭＳ ゴシック" w:hint="eastAsia"/>
                          <w:sz w:val="24"/>
                          <w:szCs w:val="24"/>
                        </w:rPr>
                        <w:t>9</w:t>
                      </w:r>
                      <w:r w:rsidRPr="00256A32">
                        <w:rPr>
                          <w:rFonts w:ascii="ＭＳ ゴシック" w:eastAsia="ＭＳ ゴシック" w:hAnsi="ＭＳ ゴシック" w:hint="eastAsia"/>
                          <w:sz w:val="24"/>
                          <w:szCs w:val="24"/>
                        </w:rPr>
                        <w:t>:</w:t>
                      </w:r>
                      <w:r>
                        <w:rPr>
                          <w:rFonts w:ascii="ＭＳ ゴシック" w:eastAsia="ＭＳ ゴシック" w:hAnsi="ＭＳ ゴシック"/>
                          <w:sz w:val="24"/>
                          <w:szCs w:val="24"/>
                        </w:rPr>
                        <w:t>3</w:t>
                      </w:r>
                      <w:r w:rsidRPr="00256A32">
                        <w:rPr>
                          <w:rFonts w:ascii="ＭＳ ゴシック" w:eastAsia="ＭＳ ゴシック" w:hAnsi="ＭＳ ゴシック" w:hint="eastAsia"/>
                          <w:sz w:val="24"/>
                          <w:szCs w:val="24"/>
                        </w:rPr>
                        <w:t xml:space="preserve">0 ～ </w:t>
                      </w:r>
                      <w:r>
                        <w:rPr>
                          <w:rFonts w:ascii="ＭＳ ゴシック" w:eastAsia="ＭＳ ゴシック" w:hAnsi="ＭＳ ゴシック"/>
                          <w:sz w:val="24"/>
                          <w:szCs w:val="24"/>
                        </w:rPr>
                        <w:t>14</w:t>
                      </w:r>
                      <w:r w:rsidRPr="00256A32">
                        <w:rPr>
                          <w:rFonts w:ascii="ＭＳ ゴシック" w:eastAsia="ＭＳ ゴシック" w:hAnsi="ＭＳ ゴシック" w:hint="eastAsia"/>
                          <w:sz w:val="24"/>
                          <w:szCs w:val="24"/>
                        </w:rPr>
                        <w:t>日（金）1</w:t>
                      </w:r>
                      <w:r>
                        <w:rPr>
                          <w:rFonts w:ascii="ＭＳ ゴシック" w:eastAsia="ＭＳ ゴシック" w:hAnsi="ＭＳ ゴシック"/>
                          <w:sz w:val="24"/>
                          <w:szCs w:val="24"/>
                        </w:rPr>
                        <w:t>5</w:t>
                      </w:r>
                      <w:r w:rsidRPr="00256A32">
                        <w:rPr>
                          <w:rFonts w:ascii="ＭＳ ゴシック" w:eastAsia="ＭＳ ゴシック" w:hAnsi="ＭＳ ゴシック" w:hint="eastAsia"/>
                          <w:sz w:val="24"/>
                          <w:szCs w:val="24"/>
                        </w:rPr>
                        <w:t>:</w:t>
                      </w:r>
                      <w:r>
                        <w:rPr>
                          <w:rFonts w:ascii="ＭＳ ゴシック" w:eastAsia="ＭＳ ゴシック" w:hAnsi="ＭＳ ゴシック"/>
                          <w:sz w:val="24"/>
                          <w:szCs w:val="24"/>
                        </w:rPr>
                        <w:t>40</w:t>
                      </w:r>
                    </w:p>
                    <w:p w:rsidR="00F278D8" w:rsidRDefault="00F278D8" w:rsidP="00FA5695">
                      <w:pPr>
                        <w:autoSpaceDE w:val="0"/>
                        <w:autoSpaceDN w:val="0"/>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（第２回）20</w:t>
                      </w:r>
                      <w:r>
                        <w:rPr>
                          <w:rFonts w:ascii="ＭＳ ゴシック" w:eastAsia="ＭＳ ゴシック" w:hAnsi="ＭＳ ゴシック"/>
                          <w:sz w:val="24"/>
                          <w:szCs w:val="24"/>
                        </w:rPr>
                        <w:t>21</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 xml:space="preserve"> 7</w:t>
                      </w:r>
                      <w:r w:rsidRPr="009F7907">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13日（火</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9</w:t>
                      </w:r>
                      <w:r w:rsidRPr="009F7907">
                        <w:rPr>
                          <w:rFonts w:ascii="ＭＳ ゴシック" w:eastAsia="ＭＳ ゴシック" w:hAnsi="ＭＳ ゴシック" w:hint="eastAsia"/>
                          <w:sz w:val="24"/>
                          <w:szCs w:val="24"/>
                        </w:rPr>
                        <w:t>:</w:t>
                      </w:r>
                      <w:r>
                        <w:rPr>
                          <w:rFonts w:ascii="ＭＳ ゴシック" w:eastAsia="ＭＳ ゴシック" w:hAnsi="ＭＳ ゴシック"/>
                          <w:sz w:val="24"/>
                          <w:szCs w:val="24"/>
                        </w:rPr>
                        <w:t>3</w:t>
                      </w:r>
                      <w:r w:rsidRPr="009F7907">
                        <w:rPr>
                          <w:rFonts w:ascii="ＭＳ ゴシック" w:eastAsia="ＭＳ ゴシック" w:hAnsi="ＭＳ ゴシック" w:hint="eastAsia"/>
                          <w:sz w:val="24"/>
                          <w:szCs w:val="24"/>
                        </w:rPr>
                        <w:t>0</w:t>
                      </w:r>
                      <w:r>
                        <w:rPr>
                          <w:rFonts w:ascii="ＭＳ ゴシック" w:eastAsia="ＭＳ ゴシック" w:hAnsi="ＭＳ ゴシック" w:hint="eastAsia"/>
                          <w:sz w:val="24"/>
                          <w:szCs w:val="24"/>
                        </w:rPr>
                        <w:t xml:space="preserve"> ～ </w:t>
                      </w:r>
                      <w:r>
                        <w:rPr>
                          <w:rFonts w:ascii="ＭＳ ゴシック" w:eastAsia="ＭＳ ゴシック" w:hAnsi="ＭＳ ゴシック"/>
                          <w:sz w:val="24"/>
                          <w:szCs w:val="24"/>
                        </w:rPr>
                        <w:t>16</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w:t>
                      </w:r>
                      <w:r>
                        <w:rPr>
                          <w:rFonts w:ascii="ＭＳ ゴシック" w:eastAsia="ＭＳ ゴシック" w:hAnsi="ＭＳ ゴシック"/>
                          <w:sz w:val="24"/>
                          <w:szCs w:val="24"/>
                        </w:rPr>
                        <w:t>5</w:t>
                      </w:r>
                      <w:r w:rsidRPr="009F7907">
                        <w:rPr>
                          <w:rFonts w:ascii="ＭＳ ゴシック" w:eastAsia="ＭＳ ゴシック" w:hAnsi="ＭＳ ゴシック" w:hint="eastAsia"/>
                          <w:sz w:val="24"/>
                          <w:szCs w:val="24"/>
                        </w:rPr>
                        <w:t>:</w:t>
                      </w:r>
                      <w:r>
                        <w:rPr>
                          <w:rFonts w:ascii="ＭＳ ゴシック" w:eastAsia="ＭＳ ゴシック" w:hAnsi="ＭＳ ゴシック"/>
                          <w:sz w:val="24"/>
                          <w:szCs w:val="24"/>
                        </w:rPr>
                        <w:t>40</w:t>
                      </w:r>
                    </w:p>
                    <w:p w:rsidR="00F278D8" w:rsidRDefault="00F278D8" w:rsidP="00FA5695">
                      <w:pPr>
                        <w:autoSpaceDE w:val="0"/>
                        <w:autoSpaceDN w:val="0"/>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（第３回）20</w:t>
                      </w:r>
                      <w:r>
                        <w:rPr>
                          <w:rFonts w:ascii="ＭＳ ゴシック" w:eastAsia="ＭＳ ゴシック" w:hAnsi="ＭＳ ゴシック"/>
                          <w:sz w:val="24"/>
                          <w:szCs w:val="24"/>
                        </w:rPr>
                        <w:t>21</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10</w:t>
                      </w:r>
                      <w:r w:rsidRPr="009F7907">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26日（火</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9</w:t>
                      </w:r>
                      <w:r w:rsidRPr="009F7907">
                        <w:rPr>
                          <w:rFonts w:ascii="ＭＳ ゴシック" w:eastAsia="ＭＳ ゴシック" w:hAnsi="ＭＳ ゴシック" w:hint="eastAsia"/>
                          <w:sz w:val="24"/>
                          <w:szCs w:val="24"/>
                        </w:rPr>
                        <w:t>:</w:t>
                      </w:r>
                      <w:r>
                        <w:rPr>
                          <w:rFonts w:ascii="ＭＳ ゴシック" w:eastAsia="ＭＳ ゴシック" w:hAnsi="ＭＳ ゴシック"/>
                          <w:sz w:val="24"/>
                          <w:szCs w:val="24"/>
                        </w:rPr>
                        <w:t>30</w:t>
                      </w:r>
                      <w:r>
                        <w:rPr>
                          <w:rFonts w:ascii="ＭＳ ゴシック" w:eastAsia="ＭＳ ゴシック" w:hAnsi="ＭＳ ゴシック" w:hint="eastAsia"/>
                          <w:sz w:val="24"/>
                          <w:szCs w:val="24"/>
                        </w:rPr>
                        <w:t xml:space="preserve"> ～ 29日（金</w:t>
                      </w:r>
                      <w:r w:rsidRPr="009F7907">
                        <w:rPr>
                          <w:rFonts w:ascii="ＭＳ ゴシック" w:eastAsia="ＭＳ ゴシック" w:hAnsi="ＭＳ ゴシック" w:hint="eastAsia"/>
                          <w:sz w:val="24"/>
                          <w:szCs w:val="24"/>
                        </w:rPr>
                        <w:t>）1</w:t>
                      </w:r>
                      <w:r>
                        <w:rPr>
                          <w:rFonts w:ascii="ＭＳ ゴシック" w:eastAsia="ＭＳ ゴシック" w:hAnsi="ＭＳ ゴシック"/>
                          <w:sz w:val="24"/>
                          <w:szCs w:val="24"/>
                        </w:rPr>
                        <w:t>5</w:t>
                      </w:r>
                      <w:r w:rsidRPr="009F7907">
                        <w:rPr>
                          <w:rFonts w:ascii="ＭＳ ゴシック" w:eastAsia="ＭＳ ゴシック" w:hAnsi="ＭＳ ゴシック" w:hint="eastAsia"/>
                          <w:sz w:val="24"/>
                          <w:szCs w:val="24"/>
                        </w:rPr>
                        <w:t>:</w:t>
                      </w:r>
                      <w:r>
                        <w:rPr>
                          <w:rFonts w:ascii="ＭＳ ゴシック" w:eastAsia="ＭＳ ゴシック" w:hAnsi="ＭＳ ゴシック"/>
                          <w:sz w:val="24"/>
                          <w:szCs w:val="24"/>
                        </w:rPr>
                        <w:t>40</w:t>
                      </w:r>
                    </w:p>
                    <w:p w:rsidR="00F278D8" w:rsidRDefault="00F278D8" w:rsidP="008B69C6">
                      <w:pPr>
                        <w:autoSpaceDE w:val="0"/>
                        <w:autoSpaceDN w:val="0"/>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（第４回）20</w:t>
                      </w:r>
                      <w:r>
                        <w:rPr>
                          <w:rFonts w:ascii="ＭＳ ゴシック" w:eastAsia="ＭＳ ゴシック" w:hAnsi="ＭＳ ゴシック"/>
                          <w:sz w:val="24"/>
                          <w:szCs w:val="24"/>
                        </w:rPr>
                        <w:t>21</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12</w:t>
                      </w:r>
                      <w:r w:rsidRPr="009F7907">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 xml:space="preserve"> 7日（火</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9</w:t>
                      </w:r>
                      <w:r w:rsidRPr="009F7907">
                        <w:rPr>
                          <w:rFonts w:ascii="ＭＳ ゴシック" w:eastAsia="ＭＳ ゴシック" w:hAnsi="ＭＳ ゴシック" w:hint="eastAsia"/>
                          <w:sz w:val="24"/>
                          <w:szCs w:val="24"/>
                        </w:rPr>
                        <w:t>:</w:t>
                      </w:r>
                      <w:r>
                        <w:rPr>
                          <w:rFonts w:ascii="ＭＳ ゴシック" w:eastAsia="ＭＳ ゴシック" w:hAnsi="ＭＳ ゴシック"/>
                          <w:sz w:val="24"/>
                          <w:szCs w:val="24"/>
                        </w:rPr>
                        <w:t>3</w:t>
                      </w:r>
                      <w:r w:rsidRPr="009F7907">
                        <w:rPr>
                          <w:rFonts w:ascii="ＭＳ ゴシック" w:eastAsia="ＭＳ ゴシック" w:hAnsi="ＭＳ ゴシック" w:hint="eastAsia"/>
                          <w:sz w:val="24"/>
                          <w:szCs w:val="24"/>
                        </w:rPr>
                        <w:t>0</w:t>
                      </w:r>
                      <w:r>
                        <w:rPr>
                          <w:rFonts w:ascii="ＭＳ ゴシック" w:eastAsia="ＭＳ ゴシック" w:hAnsi="ＭＳ ゴシック" w:hint="eastAsia"/>
                          <w:sz w:val="24"/>
                          <w:szCs w:val="24"/>
                        </w:rPr>
                        <w:t xml:space="preserve"> ～ </w:t>
                      </w:r>
                      <w:r>
                        <w:rPr>
                          <w:rFonts w:ascii="ＭＳ ゴシック" w:eastAsia="ＭＳ ゴシック" w:hAnsi="ＭＳ ゴシック"/>
                          <w:sz w:val="24"/>
                          <w:szCs w:val="24"/>
                        </w:rPr>
                        <w:t>10</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w:t>
                      </w:r>
                      <w:r>
                        <w:rPr>
                          <w:rFonts w:ascii="ＭＳ ゴシック" w:eastAsia="ＭＳ ゴシック" w:hAnsi="ＭＳ ゴシック"/>
                          <w:sz w:val="24"/>
                          <w:szCs w:val="24"/>
                        </w:rPr>
                        <w:t>5</w:t>
                      </w:r>
                      <w:r w:rsidRPr="009F7907">
                        <w:rPr>
                          <w:rFonts w:ascii="ＭＳ ゴシック" w:eastAsia="ＭＳ ゴシック" w:hAnsi="ＭＳ ゴシック" w:hint="eastAsia"/>
                          <w:sz w:val="24"/>
                          <w:szCs w:val="24"/>
                        </w:rPr>
                        <w:t>:</w:t>
                      </w:r>
                      <w:r>
                        <w:rPr>
                          <w:rFonts w:ascii="ＭＳ ゴシック" w:eastAsia="ＭＳ ゴシック" w:hAnsi="ＭＳ ゴシック"/>
                          <w:sz w:val="24"/>
                          <w:szCs w:val="24"/>
                        </w:rPr>
                        <w:t>40</w:t>
                      </w:r>
                    </w:p>
                    <w:p w:rsidR="00F278D8" w:rsidRDefault="00F278D8" w:rsidP="008B69C6">
                      <w:pPr>
                        <w:autoSpaceDE w:val="0"/>
                        <w:autoSpaceDN w:val="0"/>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（第５回）20</w:t>
                      </w:r>
                      <w:r>
                        <w:rPr>
                          <w:rFonts w:ascii="ＭＳ ゴシック" w:eastAsia="ＭＳ ゴシック" w:hAnsi="ＭＳ ゴシック"/>
                          <w:sz w:val="24"/>
                          <w:szCs w:val="24"/>
                        </w:rPr>
                        <w:t>22</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 xml:space="preserve"> 2</w:t>
                      </w:r>
                      <w:r w:rsidRPr="009F7907">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1</w:t>
                      </w:r>
                      <w:r>
                        <w:rPr>
                          <w:rFonts w:ascii="ＭＳ ゴシック" w:eastAsia="ＭＳ ゴシック" w:hAnsi="ＭＳ ゴシック" w:hint="eastAsia"/>
                          <w:sz w:val="24"/>
                          <w:szCs w:val="24"/>
                        </w:rPr>
                        <w:t>日（火</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9</w:t>
                      </w:r>
                      <w:r w:rsidRPr="009F7907">
                        <w:rPr>
                          <w:rFonts w:ascii="ＭＳ ゴシック" w:eastAsia="ＭＳ ゴシック" w:hAnsi="ＭＳ ゴシック" w:hint="eastAsia"/>
                          <w:sz w:val="24"/>
                          <w:szCs w:val="24"/>
                        </w:rPr>
                        <w:t>:</w:t>
                      </w:r>
                      <w:r>
                        <w:rPr>
                          <w:rFonts w:ascii="ＭＳ ゴシック" w:eastAsia="ＭＳ ゴシック" w:hAnsi="ＭＳ ゴシック"/>
                          <w:sz w:val="24"/>
                          <w:szCs w:val="24"/>
                        </w:rPr>
                        <w:t>30</w:t>
                      </w:r>
                      <w:r>
                        <w:rPr>
                          <w:rFonts w:ascii="ＭＳ ゴシック" w:eastAsia="ＭＳ ゴシック" w:hAnsi="ＭＳ ゴシック" w:hint="eastAsia"/>
                          <w:sz w:val="24"/>
                          <w:szCs w:val="24"/>
                        </w:rPr>
                        <w:t xml:space="preserve"> ～ </w:t>
                      </w:r>
                      <w:r>
                        <w:rPr>
                          <w:rFonts w:ascii="ＭＳ ゴシック" w:eastAsia="ＭＳ ゴシック" w:hAnsi="ＭＳ ゴシック"/>
                          <w:sz w:val="24"/>
                          <w:szCs w:val="24"/>
                        </w:rPr>
                        <w:t xml:space="preserve"> 4</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w:t>
                      </w:r>
                      <w:r>
                        <w:rPr>
                          <w:rFonts w:ascii="ＭＳ ゴシック" w:eastAsia="ＭＳ ゴシック" w:hAnsi="ＭＳ ゴシック"/>
                          <w:sz w:val="24"/>
                          <w:szCs w:val="24"/>
                        </w:rPr>
                        <w:t>5</w:t>
                      </w:r>
                      <w:r w:rsidRPr="009F7907">
                        <w:rPr>
                          <w:rFonts w:ascii="ＭＳ ゴシック" w:eastAsia="ＭＳ ゴシック" w:hAnsi="ＭＳ ゴシック" w:hint="eastAsia"/>
                          <w:sz w:val="24"/>
                          <w:szCs w:val="24"/>
                        </w:rPr>
                        <w:t>:</w:t>
                      </w:r>
                      <w:r>
                        <w:rPr>
                          <w:rFonts w:ascii="ＭＳ ゴシック" w:eastAsia="ＭＳ ゴシック" w:hAnsi="ＭＳ ゴシック"/>
                          <w:sz w:val="24"/>
                          <w:szCs w:val="24"/>
                        </w:rPr>
                        <w:t>40</w:t>
                      </w:r>
                    </w:p>
                    <w:p w:rsidR="00F278D8" w:rsidRPr="008B69C6" w:rsidRDefault="00F278D8" w:rsidP="00695F87">
                      <w:pPr>
                        <w:rPr>
                          <w:rFonts w:ascii="ＭＳ ゴシック" w:eastAsia="ＭＳ ゴシック" w:hAnsi="ＭＳ ゴシック"/>
                          <w:sz w:val="24"/>
                          <w:szCs w:val="24"/>
                        </w:rPr>
                      </w:pPr>
                    </w:p>
                    <w:p w:rsidR="00F278D8" w:rsidRDefault="00F278D8" w:rsidP="008F04B1">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受講方法</w:t>
                      </w:r>
                    </w:p>
                    <w:p w:rsidR="00F278D8" w:rsidRPr="00B46E8C" w:rsidRDefault="00F278D8" w:rsidP="008F04B1">
                      <w:pPr>
                        <w:ind w:left="708" w:hangingChars="295" w:hanging="708"/>
                        <w:jc w:val="left"/>
                        <w:rPr>
                          <w:rFonts w:asciiTheme="majorEastAsia" w:eastAsiaTheme="majorEastAsia" w:hAnsiTheme="majorEastAsia"/>
                          <w:sz w:val="24"/>
                          <w:szCs w:val="24"/>
                        </w:rPr>
                      </w:pPr>
                      <w:r>
                        <w:rPr>
                          <w:rFonts w:ascii="ＭＳ ゴシック" w:eastAsia="ＭＳ ゴシック" w:hAnsi="ＭＳ ゴシック" w:hint="eastAsia"/>
                          <w:sz w:val="24"/>
                          <w:szCs w:val="24"/>
                        </w:rPr>
                        <w:t xml:space="preserve">   </w:t>
                      </w:r>
                      <w:r w:rsidRPr="00DD1C81">
                        <w:rPr>
                          <w:rFonts w:ascii="ＭＳ 明朝" w:hAnsi="ＭＳ 明朝" w:hint="eastAsia"/>
                          <w:sz w:val="24"/>
                          <w:szCs w:val="24"/>
                        </w:rPr>
                        <w:t xml:space="preserve"> </w:t>
                      </w:r>
                      <w:r w:rsidRPr="00B46E8C">
                        <w:rPr>
                          <w:rFonts w:asciiTheme="majorEastAsia" w:eastAsiaTheme="majorEastAsia" w:hAnsiTheme="majorEastAsia" w:hint="eastAsia"/>
                          <w:sz w:val="24"/>
                          <w:szCs w:val="24"/>
                        </w:rPr>
                        <w:t>・</w:t>
                      </w:r>
                      <w:r w:rsidRPr="00997D41">
                        <w:rPr>
                          <w:rFonts w:asciiTheme="majorEastAsia" w:eastAsiaTheme="majorEastAsia" w:hAnsiTheme="majorEastAsia" w:hint="eastAsia"/>
                          <w:sz w:val="24"/>
                          <w:szCs w:val="24"/>
                          <w:u w:val="single"/>
                        </w:rPr>
                        <w:t>ウェブ</w:t>
                      </w:r>
                      <w:r w:rsidRPr="00997D41">
                        <w:rPr>
                          <w:rFonts w:asciiTheme="majorEastAsia" w:eastAsiaTheme="majorEastAsia" w:hAnsiTheme="majorEastAsia"/>
                          <w:sz w:val="24"/>
                          <w:szCs w:val="24"/>
                          <w:u w:val="single"/>
                        </w:rPr>
                        <w:t>会議</w:t>
                      </w:r>
                      <w:r w:rsidRPr="00997D41">
                        <w:rPr>
                          <w:rFonts w:asciiTheme="majorEastAsia" w:eastAsiaTheme="majorEastAsia" w:hAnsiTheme="majorEastAsia" w:hint="eastAsia"/>
                          <w:sz w:val="24"/>
                          <w:szCs w:val="24"/>
                          <w:u w:val="single"/>
                        </w:rPr>
                        <w:t>システム</w:t>
                      </w:r>
                      <w:r w:rsidRPr="00997D41">
                        <w:rPr>
                          <w:rFonts w:asciiTheme="majorEastAsia" w:eastAsiaTheme="majorEastAsia" w:hAnsiTheme="majorEastAsia"/>
                          <w:sz w:val="24"/>
                          <w:szCs w:val="24"/>
                          <w:u w:val="single"/>
                        </w:rPr>
                        <w:t>（「Webex」</w:t>
                      </w:r>
                      <w:r w:rsidRPr="00997D41">
                        <w:rPr>
                          <w:rFonts w:asciiTheme="majorEastAsia" w:eastAsiaTheme="majorEastAsia" w:hAnsiTheme="majorEastAsia" w:hint="eastAsia"/>
                          <w:sz w:val="24"/>
                          <w:szCs w:val="24"/>
                          <w:u w:val="single"/>
                        </w:rPr>
                        <w:t>）</w:t>
                      </w:r>
                      <w:r w:rsidRPr="00997D41">
                        <w:rPr>
                          <w:rFonts w:asciiTheme="majorEastAsia" w:eastAsiaTheme="majorEastAsia" w:hAnsiTheme="majorEastAsia"/>
                          <w:sz w:val="24"/>
                          <w:szCs w:val="24"/>
                          <w:u w:val="single"/>
                        </w:rPr>
                        <w:t>を通じた受講</w:t>
                      </w:r>
                    </w:p>
                    <w:p w:rsidR="00F278D8" w:rsidRPr="00925A86" w:rsidRDefault="00F278D8" w:rsidP="008F04B1">
                      <w:pPr>
                        <w:ind w:leftChars="203" w:left="565" w:hangingChars="58" w:hanging="139"/>
                        <w:jc w:val="left"/>
                        <w:rPr>
                          <w:rFonts w:ascii="ＭＳ ゴシック" w:eastAsia="ＭＳ ゴシック" w:hAnsi="ＭＳ ゴシック"/>
                          <w:sz w:val="24"/>
                          <w:szCs w:val="24"/>
                        </w:rPr>
                      </w:pPr>
                    </w:p>
                    <w:p w:rsidR="00F278D8" w:rsidRDefault="00F278D8" w:rsidP="008F04B1">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Pr>
                          <w:rFonts w:ascii="ＭＳ ゴシック" w:eastAsia="ＭＳ ゴシック" w:hAnsi="ＭＳ ゴシック"/>
                          <w:sz w:val="24"/>
                        </w:rPr>
                        <w:t xml:space="preserve">○ </w:t>
                      </w:r>
                      <w:r>
                        <w:rPr>
                          <w:rFonts w:ascii="ＭＳ ゴシック" w:eastAsia="ＭＳ ゴシック" w:hAnsi="ＭＳ ゴシック" w:hint="eastAsia"/>
                          <w:sz w:val="24"/>
                        </w:rPr>
                        <w:t>留意</w:t>
                      </w:r>
                      <w:r>
                        <w:rPr>
                          <w:rFonts w:ascii="ＭＳ ゴシック" w:eastAsia="ＭＳ ゴシック" w:hAnsi="ＭＳ ゴシック"/>
                          <w:sz w:val="24"/>
                        </w:rPr>
                        <w:t>事項</w:t>
                      </w:r>
                    </w:p>
                    <w:p w:rsidR="00F278D8" w:rsidRPr="00DD4533" w:rsidRDefault="00F278D8" w:rsidP="008F04B1">
                      <w:pPr>
                        <w:ind w:leftChars="114" w:left="424" w:hangingChars="77" w:hanging="185"/>
                        <w:jc w:val="left"/>
                        <w:rPr>
                          <w:rFonts w:asciiTheme="majorEastAsia" w:eastAsiaTheme="majorEastAsia" w:hAnsiTheme="majorEastAsia"/>
                          <w:sz w:val="24"/>
                          <w:szCs w:val="24"/>
                          <w:u w:val="single"/>
                        </w:rPr>
                      </w:pPr>
                      <w:r w:rsidRPr="00B46E8C">
                        <w:rPr>
                          <w:rFonts w:asciiTheme="majorEastAsia" w:eastAsiaTheme="majorEastAsia" w:hAnsiTheme="majorEastAsia" w:hint="eastAsia"/>
                          <w:sz w:val="24"/>
                          <w:szCs w:val="24"/>
                        </w:rPr>
                        <w:t>・</w:t>
                      </w:r>
                      <w:r>
                        <w:rPr>
                          <w:rFonts w:asciiTheme="majorEastAsia" w:eastAsiaTheme="majorEastAsia" w:hAnsiTheme="majorEastAsia" w:hint="eastAsia"/>
                          <w:sz w:val="24"/>
                          <w:szCs w:val="24"/>
                          <w:u w:val="single"/>
                        </w:rPr>
                        <w:t>研修</w:t>
                      </w:r>
                      <w:r w:rsidRPr="00997D41">
                        <w:rPr>
                          <w:rFonts w:asciiTheme="majorEastAsia" w:eastAsiaTheme="majorEastAsia" w:hAnsiTheme="majorEastAsia"/>
                          <w:sz w:val="24"/>
                          <w:szCs w:val="24"/>
                          <w:u w:val="single"/>
                        </w:rPr>
                        <w:t>期間中は、</w:t>
                      </w:r>
                      <w:r w:rsidRPr="00997D41">
                        <w:rPr>
                          <w:rFonts w:asciiTheme="majorEastAsia" w:eastAsiaTheme="majorEastAsia" w:hAnsiTheme="majorEastAsia" w:hint="eastAsia"/>
                          <w:sz w:val="24"/>
                          <w:szCs w:val="24"/>
                          <w:u w:val="single"/>
                        </w:rPr>
                        <w:t>農林中央金庫</w:t>
                      </w:r>
                      <w:r w:rsidRPr="00997D41">
                        <w:rPr>
                          <w:rFonts w:asciiTheme="majorEastAsia" w:eastAsiaTheme="majorEastAsia" w:hAnsiTheme="majorEastAsia"/>
                          <w:sz w:val="24"/>
                          <w:szCs w:val="24"/>
                          <w:u w:val="single"/>
                        </w:rPr>
                        <w:t>が</w:t>
                      </w:r>
                      <w:r w:rsidRPr="00997D41">
                        <w:rPr>
                          <w:rFonts w:asciiTheme="majorEastAsia" w:eastAsiaTheme="majorEastAsia" w:hAnsiTheme="majorEastAsia" w:hint="eastAsia"/>
                          <w:sz w:val="24"/>
                          <w:szCs w:val="24"/>
                          <w:u w:val="single"/>
                        </w:rPr>
                        <w:t>配付</w:t>
                      </w:r>
                      <w:r w:rsidRPr="00997D41">
                        <w:rPr>
                          <w:rFonts w:asciiTheme="majorEastAsia" w:eastAsiaTheme="majorEastAsia" w:hAnsiTheme="majorEastAsia"/>
                          <w:sz w:val="24"/>
                          <w:szCs w:val="24"/>
                          <w:u w:val="single"/>
                        </w:rPr>
                        <w:t>したiPad</w:t>
                      </w:r>
                      <w:r w:rsidRPr="00997D41">
                        <w:rPr>
                          <w:rFonts w:asciiTheme="majorEastAsia" w:eastAsiaTheme="majorEastAsia" w:hAnsiTheme="majorEastAsia" w:hint="eastAsia"/>
                          <w:sz w:val="24"/>
                          <w:szCs w:val="24"/>
                          <w:u w:val="single"/>
                        </w:rPr>
                        <w:t>端末</w:t>
                      </w:r>
                      <w:r>
                        <w:rPr>
                          <w:rFonts w:asciiTheme="majorEastAsia" w:eastAsiaTheme="majorEastAsia" w:hAnsiTheme="majorEastAsia" w:hint="eastAsia"/>
                          <w:sz w:val="24"/>
                          <w:szCs w:val="24"/>
                          <w:u w:val="single"/>
                        </w:rPr>
                        <w:t>の確保</w:t>
                      </w:r>
                      <w:r w:rsidRPr="00997D41">
                        <w:rPr>
                          <w:rFonts w:asciiTheme="majorEastAsia" w:eastAsiaTheme="majorEastAsia" w:hAnsiTheme="majorEastAsia" w:hint="eastAsia"/>
                          <w:sz w:val="24"/>
                          <w:szCs w:val="24"/>
                          <w:u w:val="single"/>
                        </w:rPr>
                        <w:t>等</w:t>
                      </w:r>
                      <w:r>
                        <w:rPr>
                          <w:rFonts w:asciiTheme="majorEastAsia" w:eastAsiaTheme="majorEastAsia" w:hAnsiTheme="majorEastAsia" w:hint="eastAsia"/>
                          <w:sz w:val="24"/>
                          <w:szCs w:val="24"/>
                          <w:u w:val="single"/>
                        </w:rPr>
                        <w:t>、</w:t>
                      </w:r>
                      <w:r w:rsidRPr="00997D41">
                        <w:rPr>
                          <w:rFonts w:asciiTheme="majorEastAsia" w:eastAsiaTheme="majorEastAsia" w:hAnsiTheme="majorEastAsia"/>
                          <w:sz w:val="24"/>
                          <w:szCs w:val="24"/>
                          <w:u w:val="single"/>
                        </w:rPr>
                        <w:t>ウェブ会議システム（「Webex」</w:t>
                      </w:r>
                      <w:r w:rsidRPr="00997D41">
                        <w:rPr>
                          <w:rFonts w:asciiTheme="majorEastAsia" w:eastAsiaTheme="majorEastAsia" w:hAnsiTheme="majorEastAsia" w:hint="eastAsia"/>
                          <w:sz w:val="24"/>
                          <w:szCs w:val="24"/>
                          <w:u w:val="single"/>
                        </w:rPr>
                        <w:t>）に接続</w:t>
                      </w:r>
                      <w:r w:rsidRPr="00997D41">
                        <w:rPr>
                          <w:rFonts w:asciiTheme="majorEastAsia" w:eastAsiaTheme="majorEastAsia" w:hAnsiTheme="majorEastAsia"/>
                          <w:sz w:val="24"/>
                          <w:szCs w:val="24"/>
                          <w:u w:val="single"/>
                        </w:rPr>
                        <w:t>できる</w:t>
                      </w:r>
                      <w:r w:rsidRPr="00997D41">
                        <w:rPr>
                          <w:rFonts w:asciiTheme="majorEastAsia" w:eastAsiaTheme="majorEastAsia" w:hAnsiTheme="majorEastAsia" w:hint="eastAsia"/>
                          <w:sz w:val="24"/>
                          <w:szCs w:val="24"/>
                          <w:u w:val="single"/>
                        </w:rPr>
                        <w:t>環境</w:t>
                      </w:r>
                      <w:r w:rsidRPr="00997D41">
                        <w:rPr>
                          <w:rFonts w:asciiTheme="majorEastAsia" w:eastAsiaTheme="majorEastAsia" w:hAnsiTheme="majorEastAsia"/>
                          <w:sz w:val="24"/>
                          <w:szCs w:val="24"/>
                          <w:u w:val="single"/>
                        </w:rPr>
                        <w:t>を</w:t>
                      </w:r>
                      <w:r>
                        <w:rPr>
                          <w:rFonts w:asciiTheme="majorEastAsia" w:eastAsiaTheme="majorEastAsia" w:hAnsiTheme="majorEastAsia" w:hint="eastAsia"/>
                          <w:sz w:val="24"/>
                          <w:szCs w:val="24"/>
                          <w:u w:val="single"/>
                        </w:rPr>
                        <w:t>ご準備</w:t>
                      </w:r>
                      <w:r>
                        <w:rPr>
                          <w:rFonts w:asciiTheme="majorEastAsia" w:eastAsiaTheme="majorEastAsia" w:hAnsiTheme="majorEastAsia"/>
                          <w:sz w:val="24"/>
                          <w:szCs w:val="24"/>
                          <w:u w:val="single"/>
                        </w:rPr>
                        <w:t>いただ</w:t>
                      </w:r>
                      <w:r>
                        <w:rPr>
                          <w:rFonts w:asciiTheme="majorEastAsia" w:eastAsiaTheme="majorEastAsia" w:hAnsiTheme="majorEastAsia" w:hint="eastAsia"/>
                          <w:sz w:val="24"/>
                          <w:szCs w:val="24"/>
                          <w:u w:val="single"/>
                        </w:rPr>
                        <w:t>き</w:t>
                      </w:r>
                      <w:r>
                        <w:rPr>
                          <w:rFonts w:asciiTheme="majorEastAsia" w:eastAsiaTheme="majorEastAsia" w:hAnsiTheme="majorEastAsia"/>
                          <w:sz w:val="24"/>
                          <w:szCs w:val="24"/>
                          <w:u w:val="single"/>
                        </w:rPr>
                        <w:t>ますよう</w:t>
                      </w:r>
                      <w:r w:rsidRPr="00997D41">
                        <w:rPr>
                          <w:rFonts w:asciiTheme="majorEastAsia" w:eastAsiaTheme="majorEastAsia" w:hAnsiTheme="majorEastAsia"/>
                          <w:sz w:val="24"/>
                          <w:szCs w:val="24"/>
                          <w:u w:val="single"/>
                        </w:rPr>
                        <w:t>お願い</w:t>
                      </w:r>
                      <w:r>
                        <w:rPr>
                          <w:rFonts w:asciiTheme="majorEastAsia" w:eastAsiaTheme="majorEastAsia" w:hAnsiTheme="majorEastAsia" w:hint="eastAsia"/>
                          <w:sz w:val="24"/>
                          <w:szCs w:val="24"/>
                          <w:u w:val="single"/>
                        </w:rPr>
                        <w:t>いた</w:t>
                      </w:r>
                      <w:r w:rsidRPr="00997D41">
                        <w:rPr>
                          <w:rFonts w:asciiTheme="majorEastAsia" w:eastAsiaTheme="majorEastAsia" w:hAnsiTheme="majorEastAsia"/>
                          <w:sz w:val="24"/>
                          <w:szCs w:val="24"/>
                          <w:u w:val="single"/>
                        </w:rPr>
                        <w:t>します。</w:t>
                      </w:r>
                    </w:p>
                    <w:p w:rsidR="00F278D8" w:rsidRPr="0014088F" w:rsidRDefault="00F278D8" w:rsidP="008F04B1">
                      <w:pPr>
                        <w:ind w:left="425" w:hangingChars="177" w:hanging="425"/>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u w:val="single"/>
                        </w:rPr>
                        <w:t>ウェブ会議システム</w:t>
                      </w:r>
                      <w:r>
                        <w:rPr>
                          <w:rFonts w:ascii="ＭＳ ゴシック" w:eastAsia="ＭＳ ゴシック" w:hAnsi="ＭＳ ゴシック"/>
                          <w:sz w:val="24"/>
                          <w:szCs w:val="24"/>
                          <w:u w:val="single"/>
                        </w:rPr>
                        <w:t>による</w:t>
                      </w:r>
                      <w:r>
                        <w:rPr>
                          <w:rFonts w:ascii="ＭＳ ゴシック" w:eastAsia="ＭＳ ゴシック" w:hAnsi="ＭＳ ゴシック" w:hint="eastAsia"/>
                          <w:sz w:val="24"/>
                          <w:szCs w:val="24"/>
                          <w:u w:val="single"/>
                        </w:rPr>
                        <w:t>オンライン</w:t>
                      </w:r>
                      <w:r>
                        <w:rPr>
                          <w:rFonts w:ascii="ＭＳ ゴシック" w:eastAsia="ＭＳ ゴシック" w:hAnsi="ＭＳ ゴシック"/>
                          <w:sz w:val="24"/>
                          <w:szCs w:val="24"/>
                          <w:u w:val="single"/>
                        </w:rPr>
                        <w:t>研修</w:t>
                      </w:r>
                      <w:r>
                        <w:rPr>
                          <w:rFonts w:ascii="ＭＳ ゴシック" w:eastAsia="ＭＳ ゴシック" w:hAnsi="ＭＳ ゴシック" w:hint="eastAsia"/>
                          <w:sz w:val="24"/>
                          <w:szCs w:val="24"/>
                          <w:u w:val="single"/>
                        </w:rPr>
                        <w:t>の</w:t>
                      </w:r>
                      <w:r w:rsidRPr="00CA1D56">
                        <w:rPr>
                          <w:rFonts w:ascii="ＭＳ ゴシック" w:eastAsia="ＭＳ ゴシック" w:hAnsi="ＭＳ ゴシック"/>
                          <w:sz w:val="24"/>
                          <w:szCs w:val="24"/>
                          <w:u w:val="single"/>
                        </w:rPr>
                        <w:t>性格上、受講に際し</w:t>
                      </w:r>
                      <w:r w:rsidRPr="00CA1D56">
                        <w:rPr>
                          <w:rFonts w:ascii="ＭＳ ゴシック" w:eastAsia="ＭＳ ゴシック" w:hAnsi="ＭＳ ゴシック" w:hint="eastAsia"/>
                          <w:sz w:val="24"/>
                          <w:szCs w:val="24"/>
                          <w:u w:val="single"/>
                        </w:rPr>
                        <w:t>不具合</w:t>
                      </w:r>
                      <w:r w:rsidRPr="00CA1D56">
                        <w:rPr>
                          <w:rFonts w:ascii="ＭＳ ゴシック" w:eastAsia="ＭＳ ゴシック" w:hAnsi="ＭＳ ゴシック"/>
                          <w:sz w:val="24"/>
                          <w:szCs w:val="24"/>
                          <w:u w:val="single"/>
                        </w:rPr>
                        <w:t>（回線トラブル・操作トラブル</w:t>
                      </w:r>
                      <w:r w:rsidRPr="00CA1D56">
                        <w:rPr>
                          <w:rFonts w:ascii="ＭＳ ゴシック" w:eastAsia="ＭＳ ゴシック" w:hAnsi="ＭＳ ゴシック" w:hint="eastAsia"/>
                          <w:sz w:val="24"/>
                          <w:szCs w:val="24"/>
                          <w:u w:val="single"/>
                        </w:rPr>
                        <w:t>等</w:t>
                      </w:r>
                      <w:r w:rsidRPr="00CA1D56">
                        <w:rPr>
                          <w:rFonts w:ascii="ＭＳ ゴシック" w:eastAsia="ＭＳ ゴシック" w:hAnsi="ＭＳ ゴシック"/>
                          <w:sz w:val="24"/>
                          <w:szCs w:val="24"/>
                          <w:u w:val="single"/>
                        </w:rPr>
                        <w:t>）が発生する可能性があることを</w:t>
                      </w:r>
                      <w:r>
                        <w:rPr>
                          <w:rFonts w:ascii="ＭＳ ゴシック" w:eastAsia="ＭＳ ゴシック" w:hAnsi="ＭＳ ゴシック" w:hint="eastAsia"/>
                          <w:sz w:val="24"/>
                          <w:szCs w:val="24"/>
                          <w:u w:val="single"/>
                        </w:rPr>
                        <w:t>あらかじめ</w:t>
                      </w:r>
                      <w:r w:rsidRPr="00CA1D56">
                        <w:rPr>
                          <w:rFonts w:ascii="ＭＳ ゴシック" w:eastAsia="ＭＳ ゴシック" w:hAnsi="ＭＳ ゴシック"/>
                          <w:sz w:val="24"/>
                          <w:szCs w:val="24"/>
                          <w:u w:val="single"/>
                        </w:rPr>
                        <w:t>ご了承のうえ、受講をお申込み</w:t>
                      </w:r>
                      <w:r>
                        <w:rPr>
                          <w:rFonts w:ascii="ＭＳ ゴシック" w:eastAsia="ＭＳ ゴシック" w:hAnsi="ＭＳ ゴシック" w:hint="eastAsia"/>
                          <w:sz w:val="24"/>
                          <w:szCs w:val="24"/>
                          <w:u w:val="single"/>
                        </w:rPr>
                        <w:t>ください。</w:t>
                      </w:r>
                    </w:p>
                    <w:p w:rsidR="00F278D8" w:rsidRPr="008F04B1" w:rsidRDefault="00F278D8" w:rsidP="00695F87">
                      <w:pPr>
                        <w:rPr>
                          <w:rFonts w:ascii="ＭＳ ゴシック" w:eastAsia="ＭＳ ゴシック" w:hAnsi="ＭＳ ゴシック"/>
                          <w:sz w:val="24"/>
                          <w:szCs w:val="24"/>
                        </w:rPr>
                      </w:pPr>
                    </w:p>
                    <w:p w:rsidR="00F278D8" w:rsidRDefault="00F278D8" w:rsidP="00695F87">
                      <w:pPr>
                        <w:rPr>
                          <w:rFonts w:ascii="ＭＳ ゴシック" w:eastAsia="ＭＳ ゴシック" w:hAnsi="ＭＳ ゴシック"/>
                          <w:sz w:val="24"/>
                          <w:szCs w:val="24"/>
                        </w:rPr>
                      </w:pPr>
                    </w:p>
                    <w:p w:rsidR="00F278D8" w:rsidRPr="006674BB" w:rsidRDefault="00F278D8" w:rsidP="00D84DC7">
                      <w:pPr>
                        <w:rPr>
                          <w:rFonts w:ascii="ＭＳ ゴシック" w:eastAsia="ＭＳ ゴシック" w:hAnsi="ＭＳ ゴシック"/>
                          <w:sz w:val="24"/>
                          <w:szCs w:val="24"/>
                        </w:rPr>
                      </w:pPr>
                    </w:p>
                  </w:txbxContent>
                </v:textbox>
              </v:shape>
            </w:pict>
          </mc:Fallback>
        </mc:AlternateContent>
      </w:r>
    </w:p>
    <w:p w:rsidR="00AB2A5C" w:rsidRDefault="00AB2A5C" w:rsidP="0080517C">
      <w:pPr>
        <w:tabs>
          <w:tab w:val="left" w:pos="6450"/>
          <w:tab w:val="right" w:pos="9581"/>
        </w:tabs>
        <w:jc w:val="left"/>
        <w:rPr>
          <w:rFonts w:ascii="ＭＳ ゴシック" w:eastAsia="ＭＳ ゴシック" w:hAnsi="ＭＳ ゴシック"/>
          <w:b/>
          <w:sz w:val="32"/>
          <w:szCs w:val="32"/>
        </w:rPr>
      </w:pPr>
    </w:p>
    <w:p w:rsidR="00695F87" w:rsidRPr="009F7907" w:rsidRDefault="00695F87" w:rsidP="0080517C">
      <w:pPr>
        <w:tabs>
          <w:tab w:val="left" w:pos="6450"/>
          <w:tab w:val="right" w:pos="9581"/>
        </w:tabs>
        <w:jc w:val="left"/>
        <w:rPr>
          <w:rFonts w:ascii="ＭＳ ゴシック" w:eastAsia="ＭＳ ゴシック" w:hAnsi="ＭＳ ゴシック"/>
          <w:b/>
          <w:sz w:val="32"/>
          <w:szCs w:val="32"/>
        </w:rPr>
      </w:pPr>
    </w:p>
    <w:p w:rsidR="00695F87" w:rsidRPr="009F7907" w:rsidRDefault="00695F87" w:rsidP="0080517C">
      <w:pPr>
        <w:tabs>
          <w:tab w:val="left" w:pos="6450"/>
          <w:tab w:val="right" w:pos="9581"/>
        </w:tabs>
        <w:jc w:val="left"/>
        <w:rPr>
          <w:rFonts w:ascii="ＭＳ ゴシック" w:eastAsia="ＭＳ ゴシック" w:hAnsi="ＭＳ ゴシック"/>
          <w:b/>
          <w:sz w:val="32"/>
          <w:szCs w:val="32"/>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983FD2" w:rsidRDefault="00983FD2" w:rsidP="0080517C">
      <w:pPr>
        <w:tabs>
          <w:tab w:val="left" w:pos="6450"/>
          <w:tab w:val="right" w:pos="9581"/>
        </w:tabs>
        <w:jc w:val="left"/>
        <w:rPr>
          <w:sz w:val="24"/>
          <w:szCs w:val="24"/>
        </w:rPr>
      </w:pPr>
    </w:p>
    <w:p w:rsidR="00983FD2" w:rsidRDefault="00983FD2" w:rsidP="0080517C">
      <w:pPr>
        <w:tabs>
          <w:tab w:val="left" w:pos="6450"/>
          <w:tab w:val="right" w:pos="9581"/>
        </w:tabs>
        <w:jc w:val="left"/>
        <w:rPr>
          <w:sz w:val="24"/>
          <w:szCs w:val="24"/>
        </w:rPr>
      </w:pPr>
    </w:p>
    <w:p w:rsidR="00FF2E0C" w:rsidRDefault="00FF2E0C" w:rsidP="0080517C">
      <w:pPr>
        <w:tabs>
          <w:tab w:val="left" w:pos="6450"/>
          <w:tab w:val="right" w:pos="9581"/>
        </w:tabs>
        <w:jc w:val="left"/>
        <w:rPr>
          <w:sz w:val="24"/>
          <w:szCs w:val="24"/>
        </w:rPr>
      </w:pPr>
    </w:p>
    <w:p w:rsidR="00FF2E0C" w:rsidRDefault="00FF2E0C" w:rsidP="0080517C">
      <w:pPr>
        <w:tabs>
          <w:tab w:val="left" w:pos="6450"/>
          <w:tab w:val="right" w:pos="9581"/>
        </w:tabs>
        <w:jc w:val="left"/>
        <w:rPr>
          <w:sz w:val="24"/>
          <w:szCs w:val="24"/>
        </w:rPr>
      </w:pPr>
    </w:p>
    <w:p w:rsidR="008F04B1" w:rsidRDefault="008F04B1" w:rsidP="0080517C">
      <w:pPr>
        <w:tabs>
          <w:tab w:val="left" w:pos="6450"/>
          <w:tab w:val="right" w:pos="9581"/>
        </w:tabs>
        <w:jc w:val="left"/>
        <w:rPr>
          <w:sz w:val="24"/>
          <w:szCs w:val="24"/>
        </w:rPr>
      </w:pPr>
    </w:p>
    <w:p w:rsidR="00FF2E0C" w:rsidRDefault="00FF2E0C" w:rsidP="0080517C">
      <w:pPr>
        <w:tabs>
          <w:tab w:val="left" w:pos="6450"/>
          <w:tab w:val="right" w:pos="9581"/>
        </w:tabs>
        <w:jc w:val="left"/>
        <w:rPr>
          <w:sz w:val="24"/>
          <w:szCs w:val="24"/>
        </w:rPr>
      </w:pPr>
    </w:p>
    <w:p w:rsidR="00FF2E0C" w:rsidRDefault="00FF2E0C" w:rsidP="0080517C">
      <w:pPr>
        <w:tabs>
          <w:tab w:val="left" w:pos="6450"/>
          <w:tab w:val="right" w:pos="9581"/>
        </w:tabs>
        <w:jc w:val="left"/>
        <w:rPr>
          <w:sz w:val="24"/>
          <w:szCs w:val="24"/>
        </w:rPr>
      </w:pPr>
    </w:p>
    <w:p w:rsidR="008F04B1" w:rsidRDefault="008F04B1" w:rsidP="0080517C">
      <w:pPr>
        <w:tabs>
          <w:tab w:val="left" w:pos="6450"/>
          <w:tab w:val="right" w:pos="9581"/>
        </w:tabs>
        <w:jc w:val="left"/>
        <w:rPr>
          <w:sz w:val="24"/>
          <w:szCs w:val="24"/>
        </w:rPr>
      </w:pPr>
    </w:p>
    <w:p w:rsidR="00051EEE" w:rsidRPr="009F7907" w:rsidRDefault="004F3F4E" w:rsidP="00562E8C">
      <w:pPr>
        <w:tabs>
          <w:tab w:val="left" w:pos="6450"/>
          <w:tab w:val="right" w:pos="9581"/>
        </w:tabs>
        <w:jc w:val="right"/>
        <w:rPr>
          <w:rFonts w:ascii="ＭＳ ゴシック" w:eastAsia="ＭＳ ゴシック" w:hAnsi="ＭＳ ゴシック"/>
          <w:sz w:val="24"/>
          <w:szCs w:val="24"/>
        </w:rPr>
      </w:pPr>
      <w:r>
        <w:rPr>
          <w:rFonts w:ascii="ＭＳ ゴシック" w:eastAsia="ＭＳ ゴシック" w:hAnsi="ＭＳ ゴシック"/>
          <w:noProof/>
          <w:sz w:val="24"/>
          <w:szCs w:val="24"/>
        </w:rPr>
        <w:drawing>
          <wp:inline distT="0" distB="0" distL="0" distR="0">
            <wp:extent cx="1971675" cy="390525"/>
            <wp:effectExtent l="0" t="0" r="9525" b="9525"/>
            <wp:docPr id="1" name="図 1" descr="農林中金AC_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農林中金AC_logo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390525"/>
                    </a:xfrm>
                    <a:prstGeom prst="rect">
                      <a:avLst/>
                    </a:prstGeom>
                    <a:noFill/>
                    <a:ln>
                      <a:noFill/>
                    </a:ln>
                  </pic:spPr>
                </pic:pic>
              </a:graphicData>
            </a:graphic>
          </wp:inline>
        </w:drawing>
      </w:r>
    </w:p>
    <w:p w:rsidR="00562E8C" w:rsidRPr="003B4780" w:rsidRDefault="00562E8C" w:rsidP="00913042">
      <w:pPr>
        <w:numPr>
          <w:ilvl w:val="0"/>
          <w:numId w:val="22"/>
        </w:numPr>
        <w:spacing w:line="380" w:lineRule="exact"/>
        <w:rPr>
          <w:rFonts w:ascii="ＭＳ ゴシック" w:eastAsia="ＭＳ ゴシック" w:hAnsi="ＭＳ ゴシック"/>
          <w:sz w:val="28"/>
          <w:szCs w:val="28"/>
        </w:rPr>
      </w:pPr>
      <w:r w:rsidRPr="003B4780">
        <w:rPr>
          <w:rFonts w:ascii="ＭＳ ゴシック" w:eastAsia="ＭＳ ゴシック" w:hAnsi="ＭＳ ゴシック" w:hint="eastAsia"/>
          <w:sz w:val="28"/>
          <w:szCs w:val="28"/>
        </w:rPr>
        <w:lastRenderedPageBreak/>
        <w:t>研修のねらい（こんな時）</w:t>
      </w:r>
    </w:p>
    <w:p w:rsidR="0006015E" w:rsidRDefault="0006015E" w:rsidP="00913042">
      <w:pPr>
        <w:spacing w:line="380" w:lineRule="exact"/>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金融を取り巻く環境が大きく変化する中</w:t>
      </w:r>
      <w:r w:rsidR="00931938">
        <w:rPr>
          <w:rFonts w:ascii="ＭＳ ゴシック" w:eastAsia="ＭＳ ゴシック" w:hAnsi="ＭＳ ゴシック" w:hint="eastAsia"/>
          <w:sz w:val="24"/>
        </w:rPr>
        <w:t>、</w:t>
      </w:r>
      <w:r w:rsidR="00913042">
        <w:rPr>
          <w:rFonts w:ascii="ＭＳ ゴシック" w:eastAsia="ＭＳ ゴシック" w:hAnsi="ＭＳ ゴシック" w:hint="eastAsia"/>
          <w:sz w:val="24"/>
        </w:rPr>
        <w:t>金融機関職員には</w:t>
      </w:r>
      <w:r w:rsidR="00931938">
        <w:rPr>
          <w:rFonts w:ascii="ＭＳ ゴシック" w:eastAsia="ＭＳ ゴシック" w:hAnsi="ＭＳ ゴシック" w:hint="eastAsia"/>
          <w:sz w:val="24"/>
        </w:rPr>
        <w:t>、</w:t>
      </w:r>
      <w:r>
        <w:rPr>
          <w:rFonts w:ascii="ＭＳ ゴシック" w:eastAsia="ＭＳ ゴシック" w:hAnsi="ＭＳ ゴシック" w:hint="eastAsia"/>
          <w:sz w:val="24"/>
        </w:rPr>
        <w:t>利用者からの多様なニーズに応えられる専門知識とそれを背景とした臨機応変な実務対応が求められてい</w:t>
      </w:r>
      <w:r w:rsidR="002628D0">
        <w:rPr>
          <w:rFonts w:ascii="ＭＳ ゴシック" w:eastAsia="ＭＳ ゴシック" w:hAnsi="ＭＳ ゴシック" w:hint="eastAsia"/>
          <w:sz w:val="24"/>
        </w:rPr>
        <w:t>ます</w:t>
      </w:r>
      <w:r>
        <w:rPr>
          <w:rFonts w:ascii="ＭＳ ゴシック" w:eastAsia="ＭＳ ゴシック" w:hAnsi="ＭＳ ゴシック" w:hint="eastAsia"/>
          <w:sz w:val="24"/>
        </w:rPr>
        <w:t>。</w:t>
      </w:r>
    </w:p>
    <w:p w:rsidR="00142535" w:rsidRDefault="0006015E" w:rsidP="00913042">
      <w:pPr>
        <w:spacing w:line="380" w:lineRule="exact"/>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本研修では</w:t>
      </w:r>
      <w:r w:rsidR="00931938">
        <w:rPr>
          <w:rFonts w:ascii="ＭＳ ゴシック" w:eastAsia="ＭＳ ゴシック" w:hAnsi="ＭＳ ゴシック" w:hint="eastAsia"/>
          <w:sz w:val="24"/>
        </w:rPr>
        <w:t>、</w:t>
      </w:r>
      <w:r>
        <w:rPr>
          <w:rFonts w:ascii="ＭＳ ゴシック" w:eastAsia="ＭＳ ゴシック" w:hAnsi="ＭＳ ゴシック" w:hint="eastAsia"/>
          <w:sz w:val="24"/>
        </w:rPr>
        <w:t>金融業務を行っていくうえで基本となる</w:t>
      </w:r>
      <w:r w:rsidR="00931938">
        <w:rPr>
          <w:rFonts w:ascii="ＭＳ ゴシック" w:eastAsia="ＭＳ ゴシック" w:hAnsi="ＭＳ ゴシック" w:hint="eastAsia"/>
          <w:sz w:val="24"/>
        </w:rPr>
        <w:t>民法</w:t>
      </w:r>
      <w:r w:rsidR="00175994">
        <w:rPr>
          <w:rFonts w:ascii="ＭＳ ゴシック" w:eastAsia="ＭＳ ゴシック" w:hAnsi="ＭＳ ゴシック" w:hint="eastAsia"/>
          <w:sz w:val="24"/>
        </w:rPr>
        <w:t>、</w:t>
      </w:r>
      <w:r>
        <w:rPr>
          <w:rFonts w:ascii="ＭＳ ゴシック" w:eastAsia="ＭＳ ゴシック" w:hAnsi="ＭＳ ゴシック" w:hint="eastAsia"/>
          <w:sz w:val="24"/>
        </w:rPr>
        <w:t>商法や</w:t>
      </w:r>
      <w:r w:rsidR="00931938">
        <w:rPr>
          <w:rFonts w:ascii="ＭＳ ゴシック" w:eastAsia="ＭＳ ゴシック" w:hAnsi="ＭＳ ゴシック" w:hint="eastAsia"/>
          <w:sz w:val="24"/>
        </w:rPr>
        <w:t>民事手続</w:t>
      </w:r>
      <w:r>
        <w:rPr>
          <w:rFonts w:ascii="ＭＳ ゴシック" w:eastAsia="ＭＳ ゴシック" w:hAnsi="ＭＳ ゴシック" w:hint="eastAsia"/>
          <w:sz w:val="24"/>
        </w:rPr>
        <w:t>法</w:t>
      </w:r>
      <w:r w:rsidR="00931938">
        <w:rPr>
          <w:rFonts w:ascii="ＭＳ ゴシック" w:eastAsia="ＭＳ ゴシック" w:hAnsi="ＭＳ ゴシック" w:hint="eastAsia"/>
          <w:sz w:val="24"/>
        </w:rPr>
        <w:t>のほか、</w:t>
      </w:r>
      <w:r w:rsidR="002628D0">
        <w:rPr>
          <w:rFonts w:ascii="ＭＳ ゴシック" w:eastAsia="ＭＳ ゴシック" w:hAnsi="ＭＳ ゴシック" w:hint="eastAsia"/>
          <w:sz w:val="24"/>
        </w:rPr>
        <w:t>コンプラ関連法令</w:t>
      </w:r>
      <w:r>
        <w:rPr>
          <w:rFonts w:ascii="ＭＳ ゴシック" w:eastAsia="ＭＳ ゴシック" w:hAnsi="ＭＳ ゴシック" w:hint="eastAsia"/>
          <w:sz w:val="24"/>
        </w:rPr>
        <w:t>等について</w:t>
      </w:r>
      <w:r w:rsidR="00931938">
        <w:rPr>
          <w:rFonts w:ascii="ＭＳ ゴシック" w:eastAsia="ＭＳ ゴシック" w:hAnsi="ＭＳ ゴシック" w:hint="eastAsia"/>
          <w:sz w:val="24"/>
        </w:rPr>
        <w:t>も、</w:t>
      </w:r>
      <w:r w:rsidR="002628D0">
        <w:rPr>
          <w:rFonts w:ascii="ＭＳ ゴシック" w:eastAsia="ＭＳ ゴシック" w:hAnsi="ＭＳ ゴシック" w:hint="eastAsia"/>
          <w:sz w:val="24"/>
        </w:rPr>
        <w:t>ポイント</w:t>
      </w:r>
      <w:r>
        <w:rPr>
          <w:rFonts w:ascii="ＭＳ ゴシック" w:eastAsia="ＭＳ ゴシック" w:hAnsi="ＭＳ ゴシック" w:hint="eastAsia"/>
          <w:sz w:val="24"/>
        </w:rPr>
        <w:t>解説と事例研究を組み合わせる</w:t>
      </w:r>
      <w:r w:rsidR="002628D0">
        <w:rPr>
          <w:rFonts w:ascii="ＭＳ ゴシック" w:eastAsia="ＭＳ ゴシック" w:hAnsi="ＭＳ ゴシック" w:hint="eastAsia"/>
          <w:sz w:val="24"/>
        </w:rPr>
        <w:t>ことによって</w:t>
      </w:r>
      <w:r w:rsidR="00931938">
        <w:rPr>
          <w:rFonts w:ascii="ＭＳ ゴシック" w:eastAsia="ＭＳ ゴシック" w:hAnsi="ＭＳ ゴシック" w:hint="eastAsia"/>
          <w:sz w:val="24"/>
        </w:rPr>
        <w:t>、</w:t>
      </w:r>
      <w:r w:rsidR="002628D0">
        <w:rPr>
          <w:rFonts w:ascii="ＭＳ ゴシック" w:eastAsia="ＭＳ ゴシック" w:hAnsi="ＭＳ ゴシック" w:hint="eastAsia"/>
          <w:sz w:val="24"/>
        </w:rPr>
        <w:t>金融法務への理解を深め</w:t>
      </w:r>
      <w:r w:rsidR="00931938">
        <w:rPr>
          <w:rFonts w:ascii="ＭＳ ゴシック" w:eastAsia="ＭＳ ゴシック" w:hAnsi="ＭＳ ゴシック" w:hint="eastAsia"/>
          <w:sz w:val="24"/>
        </w:rPr>
        <w:t>、</w:t>
      </w:r>
      <w:r w:rsidR="002628D0">
        <w:rPr>
          <w:rFonts w:ascii="ＭＳ ゴシック" w:eastAsia="ＭＳ ゴシック" w:hAnsi="ＭＳ ゴシック" w:hint="eastAsia"/>
          <w:sz w:val="24"/>
        </w:rPr>
        <w:t>会内やＪＡ・ＪＦ等からの相談や指導ニーズに対応できる職員を養成する</w:t>
      </w:r>
      <w:r w:rsidR="00F13BB6">
        <w:rPr>
          <w:rFonts w:ascii="ＭＳ ゴシック" w:eastAsia="ＭＳ ゴシック" w:hAnsi="ＭＳ ゴシック" w:hint="eastAsia"/>
          <w:sz w:val="24"/>
        </w:rPr>
        <w:t>ことをねらいとしています。</w:t>
      </w:r>
    </w:p>
    <w:p w:rsidR="00BF4939" w:rsidRDefault="00BF4939" w:rsidP="003906B6">
      <w:pPr>
        <w:spacing w:line="380" w:lineRule="exact"/>
        <w:rPr>
          <w:sz w:val="24"/>
          <w:szCs w:val="24"/>
        </w:rPr>
      </w:pPr>
    </w:p>
    <w:p w:rsidR="00562E8C" w:rsidRPr="009F7907" w:rsidRDefault="00562E8C" w:rsidP="00913042">
      <w:pPr>
        <w:numPr>
          <w:ilvl w:val="0"/>
          <w:numId w:val="22"/>
        </w:numPr>
        <w:spacing w:line="380" w:lineRule="exact"/>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想定する受講対象者</w:t>
      </w:r>
    </w:p>
    <w:p w:rsidR="006B12AD" w:rsidRDefault="002628D0" w:rsidP="00913042">
      <w:pPr>
        <w:spacing w:line="380" w:lineRule="exact"/>
        <w:ind w:firstLineChars="250" w:firstLine="600"/>
        <w:rPr>
          <w:rFonts w:ascii="ＭＳ ゴシック" w:eastAsia="ＭＳ ゴシック" w:hAnsi="ＭＳ ゴシック"/>
          <w:sz w:val="24"/>
          <w:szCs w:val="24"/>
        </w:rPr>
      </w:pPr>
      <w:r>
        <w:rPr>
          <w:rFonts w:ascii="ＭＳ ゴシック" w:eastAsia="ＭＳ ゴシック" w:hAnsi="ＭＳ ゴシック" w:hint="eastAsia"/>
          <w:sz w:val="24"/>
          <w:szCs w:val="24"/>
        </w:rPr>
        <w:t>信連等で法務知識を必要とする推進・窓口・融資部署等の職員</w:t>
      </w:r>
    </w:p>
    <w:p w:rsidR="002628D0" w:rsidRPr="003D56C7" w:rsidRDefault="002628D0" w:rsidP="00913042">
      <w:pPr>
        <w:spacing w:line="380" w:lineRule="exact"/>
        <w:ind w:firstLineChars="150" w:firstLine="360"/>
        <w:rPr>
          <w:rFonts w:ascii="ＭＳ ゴシック" w:eastAsia="ＭＳ ゴシック" w:hAnsi="ＭＳ ゴシック"/>
          <w:sz w:val="24"/>
          <w:szCs w:val="24"/>
          <w:u w:val="single"/>
        </w:rPr>
      </w:pPr>
      <w:r w:rsidRPr="003D56C7">
        <w:rPr>
          <w:rFonts w:ascii="ＭＳ ゴシック" w:eastAsia="ＭＳ ゴシック" w:hAnsi="ＭＳ ゴシック" w:hint="eastAsia"/>
          <w:sz w:val="24"/>
          <w:szCs w:val="24"/>
          <w:u w:val="single"/>
          <w:shd w:val="pct15" w:color="auto" w:fill="FFFFFF"/>
        </w:rPr>
        <w:t>（全国研修「金融法務基本」を受講済</w:t>
      </w:r>
      <w:r w:rsidR="00931938">
        <w:rPr>
          <w:rFonts w:ascii="ＭＳ ゴシック" w:eastAsia="ＭＳ ゴシック" w:hAnsi="ＭＳ ゴシック" w:hint="eastAsia"/>
          <w:sz w:val="24"/>
          <w:szCs w:val="24"/>
          <w:u w:val="single"/>
          <w:shd w:val="pct15" w:color="auto" w:fill="FFFFFF"/>
        </w:rPr>
        <w:t>、</w:t>
      </w:r>
      <w:r w:rsidRPr="003D56C7">
        <w:rPr>
          <w:rFonts w:ascii="ＭＳ ゴシック" w:eastAsia="ＭＳ ゴシック" w:hAnsi="ＭＳ ゴシック" w:hint="eastAsia"/>
          <w:sz w:val="24"/>
          <w:szCs w:val="24"/>
          <w:u w:val="single"/>
          <w:shd w:val="pct15" w:color="auto" w:fill="FFFFFF"/>
        </w:rPr>
        <w:t>もしくは同等の知識を有する職員）</w:t>
      </w:r>
    </w:p>
    <w:p w:rsidR="00142535" w:rsidRDefault="00142535" w:rsidP="00913042">
      <w:pPr>
        <w:spacing w:line="380" w:lineRule="exact"/>
        <w:rPr>
          <w:sz w:val="24"/>
          <w:szCs w:val="24"/>
        </w:rPr>
      </w:pPr>
    </w:p>
    <w:p w:rsidR="00142535" w:rsidRPr="009F7907" w:rsidRDefault="00142535" w:rsidP="00913042">
      <w:pPr>
        <w:numPr>
          <w:ilvl w:val="0"/>
          <w:numId w:val="22"/>
        </w:numPr>
        <w:spacing w:line="380" w:lineRule="exact"/>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考え方（研修の骨格）</w:t>
      </w:r>
    </w:p>
    <w:p w:rsidR="00142535" w:rsidRPr="003C1759" w:rsidRDefault="00C06E4D" w:rsidP="00CE688B">
      <w:pPr>
        <w:spacing w:line="380" w:lineRule="exact"/>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第1回から</w:t>
      </w:r>
      <w:r w:rsidR="0093193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民法(総則</w:t>
      </w:r>
      <w:r w:rsidR="0093193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物権</w:t>
      </w:r>
      <w:r w:rsidR="0093193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担保物権</w:t>
      </w:r>
      <w:r w:rsidR="0093193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債権総論・各論</w:t>
      </w:r>
      <w:r w:rsidR="0093193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親族・相続)</w:t>
      </w:r>
      <w:r w:rsidR="0093193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会社法</w:t>
      </w:r>
      <w:r w:rsidR="0093193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手形・小切手法</w:t>
      </w:r>
      <w:r w:rsidR="0093193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訴訟関連手続法</w:t>
      </w:r>
      <w:r w:rsidR="00B77FE0">
        <w:rPr>
          <w:rFonts w:ascii="ＭＳ ゴシック" w:eastAsia="ＭＳ ゴシック" w:hAnsi="ＭＳ ゴシック" w:hint="eastAsia"/>
          <w:sz w:val="24"/>
          <w:szCs w:val="24"/>
        </w:rPr>
        <w:t>（債務名義</w:t>
      </w:r>
      <w:r w:rsidR="00931938">
        <w:rPr>
          <w:rFonts w:ascii="ＭＳ ゴシック" w:eastAsia="ＭＳ ゴシック" w:hAnsi="ＭＳ ゴシック" w:hint="eastAsia"/>
          <w:sz w:val="24"/>
          <w:szCs w:val="24"/>
        </w:rPr>
        <w:t>、</w:t>
      </w:r>
      <w:r w:rsidR="00B77FE0">
        <w:rPr>
          <w:rFonts w:ascii="ＭＳ ゴシック" w:eastAsia="ＭＳ ゴシック" w:hAnsi="ＭＳ ゴシック" w:hint="eastAsia"/>
          <w:sz w:val="24"/>
          <w:szCs w:val="24"/>
        </w:rPr>
        <w:t>民事執行</w:t>
      </w:r>
      <w:r w:rsidR="00931938">
        <w:rPr>
          <w:rFonts w:ascii="ＭＳ ゴシック" w:eastAsia="ＭＳ ゴシック" w:hAnsi="ＭＳ ゴシック" w:hint="eastAsia"/>
          <w:sz w:val="24"/>
          <w:szCs w:val="24"/>
        </w:rPr>
        <w:t>、民事保全</w:t>
      </w:r>
      <w:r w:rsidR="00B77FE0">
        <w:rPr>
          <w:rFonts w:ascii="ＭＳ ゴシック" w:eastAsia="ＭＳ ゴシック" w:hAnsi="ＭＳ ゴシック" w:hint="eastAsia"/>
          <w:sz w:val="24"/>
          <w:szCs w:val="24"/>
        </w:rPr>
        <w:t>等）</w:t>
      </w:r>
      <w:r w:rsidR="0093193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破産法</w:t>
      </w:r>
      <w:r w:rsidR="0093193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民事再生</w:t>
      </w:r>
      <w:r w:rsidR="00B77FE0">
        <w:rPr>
          <w:rFonts w:ascii="ＭＳ ゴシック" w:eastAsia="ＭＳ ゴシック" w:hAnsi="ＭＳ ゴシック" w:hint="eastAsia"/>
          <w:sz w:val="24"/>
          <w:szCs w:val="24"/>
        </w:rPr>
        <w:t>法</w:t>
      </w:r>
      <w:r w:rsidR="00931938">
        <w:rPr>
          <w:rFonts w:ascii="ＭＳ ゴシック" w:eastAsia="ＭＳ ゴシック" w:hAnsi="ＭＳ ゴシック" w:hint="eastAsia"/>
          <w:sz w:val="24"/>
          <w:szCs w:val="24"/>
        </w:rPr>
        <w:t>、</w:t>
      </w:r>
      <w:r w:rsidR="00B77FE0">
        <w:rPr>
          <w:rFonts w:ascii="ＭＳ ゴシック" w:eastAsia="ＭＳ ゴシック" w:hAnsi="ＭＳ ゴシック" w:hint="eastAsia"/>
          <w:sz w:val="24"/>
          <w:szCs w:val="24"/>
        </w:rPr>
        <w:t>コンプライアンス関連法（個人情報</w:t>
      </w:r>
      <w:r w:rsidR="00931938">
        <w:rPr>
          <w:rFonts w:ascii="ＭＳ ゴシック" w:eastAsia="ＭＳ ゴシック" w:hAnsi="ＭＳ ゴシック" w:hint="eastAsia"/>
          <w:sz w:val="24"/>
          <w:szCs w:val="24"/>
        </w:rPr>
        <w:t>、</w:t>
      </w:r>
      <w:r w:rsidR="00B77FE0">
        <w:rPr>
          <w:rFonts w:ascii="ＭＳ ゴシック" w:eastAsia="ＭＳ ゴシック" w:hAnsi="ＭＳ ゴシック" w:hint="eastAsia"/>
          <w:sz w:val="24"/>
          <w:szCs w:val="24"/>
        </w:rPr>
        <w:t>犯収法</w:t>
      </w:r>
      <w:r w:rsidR="00931938">
        <w:rPr>
          <w:rFonts w:ascii="ＭＳ ゴシック" w:eastAsia="ＭＳ ゴシック" w:hAnsi="ＭＳ ゴシック" w:hint="eastAsia"/>
          <w:sz w:val="24"/>
          <w:szCs w:val="24"/>
        </w:rPr>
        <w:t>、</w:t>
      </w:r>
      <w:r w:rsidR="00B77FE0">
        <w:rPr>
          <w:rFonts w:ascii="ＭＳ ゴシック" w:eastAsia="ＭＳ ゴシック" w:hAnsi="ＭＳ ゴシック" w:hint="eastAsia"/>
          <w:sz w:val="24"/>
          <w:szCs w:val="24"/>
        </w:rPr>
        <w:t>反社排除等）の順に</w:t>
      </w:r>
      <w:r w:rsidR="00931938">
        <w:rPr>
          <w:rFonts w:ascii="ＭＳ ゴシック" w:eastAsia="ＭＳ ゴシック" w:hAnsi="ＭＳ ゴシック" w:hint="eastAsia"/>
          <w:sz w:val="24"/>
          <w:szCs w:val="24"/>
        </w:rPr>
        <w:t>、</w:t>
      </w:r>
      <w:r w:rsidR="00B77FE0">
        <w:rPr>
          <w:rFonts w:ascii="ＭＳ ゴシック" w:eastAsia="ＭＳ ゴシック" w:hAnsi="ＭＳ ゴシック" w:hint="eastAsia"/>
          <w:sz w:val="24"/>
          <w:szCs w:val="24"/>
        </w:rPr>
        <w:t>事前配</w:t>
      </w:r>
      <w:r w:rsidR="00913042">
        <w:rPr>
          <w:rFonts w:ascii="ＭＳ ゴシック" w:eastAsia="ＭＳ ゴシック" w:hAnsi="ＭＳ ゴシック" w:hint="eastAsia"/>
          <w:sz w:val="24"/>
          <w:szCs w:val="24"/>
        </w:rPr>
        <w:t>付</w:t>
      </w:r>
      <w:r w:rsidR="00B77FE0">
        <w:rPr>
          <w:rFonts w:ascii="ＭＳ ゴシック" w:eastAsia="ＭＳ ゴシック" w:hAnsi="ＭＳ ゴシック" w:hint="eastAsia"/>
          <w:sz w:val="24"/>
          <w:szCs w:val="24"/>
        </w:rPr>
        <w:t>テキストによる自宅学習と</w:t>
      </w:r>
      <w:r w:rsidR="00D97DE6">
        <w:rPr>
          <w:rFonts w:ascii="ＭＳ ゴシック" w:eastAsia="ＭＳ ゴシック" w:hAnsi="ＭＳ ゴシック" w:hint="eastAsia"/>
          <w:sz w:val="24"/>
          <w:szCs w:val="24"/>
        </w:rPr>
        <w:t>5</w:t>
      </w:r>
      <w:r w:rsidR="00B77FE0">
        <w:rPr>
          <w:rFonts w:ascii="ＭＳ ゴシック" w:eastAsia="ＭＳ ゴシック" w:hAnsi="ＭＳ ゴシック" w:hint="eastAsia"/>
          <w:sz w:val="24"/>
          <w:szCs w:val="24"/>
        </w:rPr>
        <w:t>回の</w:t>
      </w:r>
      <w:r w:rsidR="00D97DE6">
        <w:rPr>
          <w:rFonts w:ascii="ＭＳ ゴシック" w:eastAsia="ＭＳ ゴシック" w:hAnsi="ＭＳ ゴシック" w:hint="eastAsia"/>
          <w:sz w:val="24"/>
          <w:szCs w:val="24"/>
        </w:rPr>
        <w:t>オンライン</w:t>
      </w:r>
      <w:r w:rsidR="00B77FE0">
        <w:rPr>
          <w:rFonts w:ascii="ＭＳ ゴシック" w:eastAsia="ＭＳ ゴシック" w:hAnsi="ＭＳ ゴシック" w:hint="eastAsia"/>
          <w:sz w:val="24"/>
          <w:szCs w:val="24"/>
        </w:rPr>
        <w:t>研修（各4日間）での解説とゼミ方式による事例研究等により</w:t>
      </w:r>
      <w:r w:rsidR="00931938">
        <w:rPr>
          <w:rFonts w:ascii="ＭＳ ゴシック" w:eastAsia="ＭＳ ゴシック" w:hAnsi="ＭＳ ゴシック" w:hint="eastAsia"/>
          <w:sz w:val="24"/>
          <w:szCs w:val="24"/>
        </w:rPr>
        <w:t>、</w:t>
      </w:r>
      <w:r w:rsidR="00B77FE0">
        <w:rPr>
          <w:rFonts w:ascii="ＭＳ ゴシック" w:eastAsia="ＭＳ ゴシック" w:hAnsi="ＭＳ ゴシック" w:hint="eastAsia"/>
          <w:sz w:val="24"/>
          <w:szCs w:val="24"/>
        </w:rPr>
        <w:t>金融法務を幅広く学んでいただきます。</w:t>
      </w:r>
    </w:p>
    <w:p w:rsidR="005B0966" w:rsidRPr="00931938" w:rsidRDefault="005B0966" w:rsidP="00913042">
      <w:pPr>
        <w:spacing w:line="380" w:lineRule="exact"/>
        <w:rPr>
          <w:rFonts w:ascii="ＭＳ ゴシック" w:eastAsia="ＭＳ ゴシック" w:hAnsi="ＭＳ ゴシック"/>
          <w:sz w:val="24"/>
          <w:szCs w:val="24"/>
        </w:rPr>
      </w:pPr>
    </w:p>
    <w:p w:rsidR="00142535" w:rsidRPr="009F7907" w:rsidRDefault="004F3F4E" w:rsidP="00142535">
      <w:pPr>
        <w:numPr>
          <w:ilvl w:val="0"/>
          <w:numId w:val="22"/>
        </w:numPr>
        <w:rPr>
          <w:rFonts w:ascii="ＭＳ ゴシック" w:eastAsia="ＭＳ ゴシック" w:hAnsi="ＭＳ ゴシック"/>
          <w:sz w:val="28"/>
          <w:szCs w:val="28"/>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1824" behindDoc="0" locked="0" layoutInCell="1" allowOverlap="1">
                <wp:simplePos x="0" y="0"/>
                <wp:positionH relativeFrom="column">
                  <wp:posOffset>3077210</wp:posOffset>
                </wp:positionH>
                <wp:positionV relativeFrom="paragraph">
                  <wp:posOffset>445135</wp:posOffset>
                </wp:positionV>
                <wp:extent cx="3000375" cy="3562350"/>
                <wp:effectExtent l="0" t="0" r="28575" b="19050"/>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3562350"/>
                        </a:xfrm>
                        <a:prstGeom prst="roundRect">
                          <a:avLst>
                            <a:gd name="adj" fmla="val 7176"/>
                          </a:avLst>
                        </a:prstGeom>
                        <a:solidFill>
                          <a:srgbClr val="FFFFFF"/>
                        </a:solidFill>
                        <a:ln w="9525">
                          <a:solidFill>
                            <a:srgbClr val="000000"/>
                          </a:solidFill>
                          <a:prstDash val="sysDot"/>
                          <a:round/>
                          <a:headEnd/>
                          <a:tailEnd/>
                        </a:ln>
                      </wps:spPr>
                      <wps:txbx>
                        <w:txbxContent>
                          <w:p w:rsidR="00F278D8" w:rsidRPr="009D78CA" w:rsidRDefault="00F278D8">
                            <w:pPr>
                              <w:rPr>
                                <w:rFonts w:ascii="ＭＳ ゴシック" w:eastAsia="ＭＳ ゴシック" w:hAnsi="ＭＳ ゴシック"/>
                                <w:sz w:val="22"/>
                                <w:szCs w:val="22"/>
                              </w:rPr>
                            </w:pPr>
                            <w:r w:rsidRPr="009D78CA">
                              <w:rPr>
                                <w:rFonts w:ascii="ＭＳ ゴシック" w:eastAsia="ＭＳ ゴシック" w:hAnsi="ＭＳ ゴシック" w:hint="eastAsia"/>
                                <w:sz w:val="22"/>
                                <w:szCs w:val="22"/>
                              </w:rPr>
                              <w:t>（昨年のアンケートから）</w:t>
                            </w:r>
                          </w:p>
                          <w:p w:rsidR="00F278D8" w:rsidRDefault="00F278D8" w:rsidP="00403F37">
                            <w:pPr>
                              <w:ind w:left="134" w:hangingChars="64" w:hanging="134"/>
                              <w:rPr>
                                <w:rFonts w:asciiTheme="majorEastAsia" w:eastAsiaTheme="majorEastAsia" w:hAnsiTheme="majorEastAsia"/>
                                <w:szCs w:val="21"/>
                              </w:rPr>
                            </w:pPr>
                            <w:r w:rsidRPr="00403F37">
                              <w:rPr>
                                <w:rFonts w:asciiTheme="majorEastAsia" w:eastAsiaTheme="majorEastAsia" w:hAnsiTheme="majorEastAsia" w:hint="eastAsia"/>
                                <w:szCs w:val="21"/>
                              </w:rPr>
                              <w:t>○</w:t>
                            </w:r>
                            <w:r w:rsidR="00DC4252">
                              <w:rPr>
                                <w:rFonts w:asciiTheme="majorEastAsia" w:eastAsiaTheme="majorEastAsia" w:hAnsiTheme="majorEastAsia" w:hint="eastAsia"/>
                                <w:szCs w:val="21"/>
                              </w:rPr>
                              <w:t>研修</w:t>
                            </w:r>
                            <w:r w:rsidR="00DC4252">
                              <w:rPr>
                                <w:rFonts w:asciiTheme="majorEastAsia" w:eastAsiaTheme="majorEastAsia" w:hAnsiTheme="majorEastAsia"/>
                                <w:szCs w:val="21"/>
                              </w:rPr>
                              <w:t>部分や日頃の実務で</w:t>
                            </w:r>
                            <w:r w:rsidR="00DC4252">
                              <w:rPr>
                                <w:rFonts w:asciiTheme="majorEastAsia" w:eastAsiaTheme="majorEastAsia" w:hAnsiTheme="majorEastAsia" w:hint="eastAsia"/>
                                <w:szCs w:val="21"/>
                              </w:rPr>
                              <w:t>わからない</w:t>
                            </w:r>
                            <w:r w:rsidR="00DC4252">
                              <w:rPr>
                                <w:rFonts w:asciiTheme="majorEastAsia" w:eastAsiaTheme="majorEastAsia" w:hAnsiTheme="majorEastAsia"/>
                                <w:szCs w:val="21"/>
                              </w:rPr>
                              <w:t>部分の相談等にも丁寧に回答いただき、と</w:t>
                            </w:r>
                            <w:r w:rsidR="00DC4252">
                              <w:rPr>
                                <w:rFonts w:asciiTheme="majorEastAsia" w:eastAsiaTheme="majorEastAsia" w:hAnsiTheme="majorEastAsia" w:hint="eastAsia"/>
                                <w:szCs w:val="21"/>
                              </w:rPr>
                              <w:t>ても</w:t>
                            </w:r>
                            <w:r w:rsidR="00DC4252">
                              <w:rPr>
                                <w:rFonts w:asciiTheme="majorEastAsia" w:eastAsiaTheme="majorEastAsia" w:hAnsiTheme="majorEastAsia"/>
                                <w:szCs w:val="21"/>
                              </w:rPr>
                              <w:t>勉強になりました。今後の実務に活かせる内容がたくさんあり、受講して本当に</w:t>
                            </w:r>
                            <w:r w:rsidR="00DC4252">
                              <w:rPr>
                                <w:rFonts w:asciiTheme="majorEastAsia" w:eastAsiaTheme="majorEastAsia" w:hAnsiTheme="majorEastAsia" w:hint="eastAsia"/>
                                <w:szCs w:val="21"/>
                              </w:rPr>
                              <w:t>良かったです</w:t>
                            </w:r>
                            <w:r w:rsidR="00DC4252">
                              <w:rPr>
                                <w:rFonts w:asciiTheme="majorEastAsia" w:eastAsiaTheme="majorEastAsia" w:hAnsiTheme="majorEastAsia"/>
                                <w:szCs w:val="21"/>
                              </w:rPr>
                              <w:t>。</w:t>
                            </w:r>
                          </w:p>
                          <w:p w:rsidR="00F278D8" w:rsidRDefault="00F278D8" w:rsidP="00403F37">
                            <w:pPr>
                              <w:widowControl/>
                              <w:ind w:left="183" w:hangingChars="87" w:hanging="183"/>
                              <w:jc w:val="left"/>
                              <w:rPr>
                                <w:rFonts w:asciiTheme="majorEastAsia" w:eastAsiaTheme="majorEastAsia" w:hAnsiTheme="majorEastAsia"/>
                                <w:szCs w:val="21"/>
                              </w:rPr>
                            </w:pPr>
                            <w:r>
                              <w:rPr>
                                <w:rFonts w:asciiTheme="majorEastAsia" w:eastAsiaTheme="majorEastAsia" w:hAnsiTheme="majorEastAsia" w:hint="eastAsia"/>
                                <w:szCs w:val="21"/>
                              </w:rPr>
                              <w:t>〇</w:t>
                            </w:r>
                            <w:r w:rsidR="00DC4252">
                              <w:rPr>
                                <w:rFonts w:asciiTheme="majorEastAsia" w:eastAsiaTheme="majorEastAsia" w:hAnsiTheme="majorEastAsia" w:hint="eastAsia"/>
                                <w:szCs w:val="21"/>
                              </w:rPr>
                              <w:t>農学部出身</w:t>
                            </w:r>
                            <w:r w:rsidR="00DC4252">
                              <w:rPr>
                                <w:rFonts w:asciiTheme="majorEastAsia" w:eastAsiaTheme="majorEastAsia" w:hAnsiTheme="majorEastAsia"/>
                                <w:szCs w:val="21"/>
                              </w:rPr>
                              <w:t>で</w:t>
                            </w:r>
                            <w:r w:rsidR="00DC4252">
                              <w:rPr>
                                <w:rFonts w:asciiTheme="majorEastAsia" w:eastAsiaTheme="majorEastAsia" w:hAnsiTheme="majorEastAsia" w:hint="eastAsia"/>
                                <w:szCs w:val="21"/>
                              </w:rPr>
                              <w:t>、</w:t>
                            </w:r>
                            <w:r w:rsidR="00DC4252">
                              <w:rPr>
                                <w:rFonts w:asciiTheme="majorEastAsia" w:eastAsiaTheme="majorEastAsia" w:hAnsiTheme="majorEastAsia"/>
                                <w:szCs w:val="21"/>
                              </w:rPr>
                              <w:t>法律については無知に近かったため、第1回目の研修は</w:t>
                            </w:r>
                            <w:r w:rsidR="00265CA5">
                              <w:rPr>
                                <w:rFonts w:asciiTheme="majorEastAsia" w:eastAsiaTheme="majorEastAsia" w:hAnsiTheme="majorEastAsia" w:hint="eastAsia"/>
                                <w:szCs w:val="21"/>
                              </w:rPr>
                              <w:t>難しく</w:t>
                            </w:r>
                            <w:r w:rsidR="00265CA5">
                              <w:rPr>
                                <w:rFonts w:asciiTheme="majorEastAsia" w:eastAsiaTheme="majorEastAsia" w:hAnsiTheme="majorEastAsia"/>
                                <w:szCs w:val="21"/>
                              </w:rPr>
                              <w:t>感じました。</w:t>
                            </w:r>
                            <w:r w:rsidR="00DC4252">
                              <w:rPr>
                                <w:rFonts w:asciiTheme="majorEastAsia" w:eastAsiaTheme="majorEastAsia" w:hAnsiTheme="majorEastAsia" w:hint="eastAsia"/>
                                <w:szCs w:val="21"/>
                              </w:rPr>
                              <w:t>業務</w:t>
                            </w:r>
                            <w:r w:rsidR="00DC4252">
                              <w:rPr>
                                <w:rFonts w:asciiTheme="majorEastAsia" w:eastAsiaTheme="majorEastAsia" w:hAnsiTheme="majorEastAsia"/>
                                <w:szCs w:val="21"/>
                              </w:rPr>
                              <w:t>との兼ね合いもあり大変でしたが、反面、</w:t>
                            </w:r>
                            <w:r w:rsidR="00DC4252">
                              <w:rPr>
                                <w:rFonts w:asciiTheme="majorEastAsia" w:eastAsiaTheme="majorEastAsia" w:hAnsiTheme="majorEastAsia" w:hint="eastAsia"/>
                                <w:szCs w:val="21"/>
                              </w:rPr>
                              <w:t>自分自身</w:t>
                            </w:r>
                            <w:r w:rsidR="00DC4252">
                              <w:rPr>
                                <w:rFonts w:asciiTheme="majorEastAsia" w:eastAsiaTheme="majorEastAsia" w:hAnsiTheme="majorEastAsia"/>
                                <w:szCs w:val="21"/>
                              </w:rPr>
                              <w:t>を深めることに繋がりました。</w:t>
                            </w:r>
                          </w:p>
                          <w:p w:rsidR="00F278D8" w:rsidRDefault="00F278D8" w:rsidP="00403F37">
                            <w:pPr>
                              <w:ind w:left="134" w:hangingChars="64" w:hanging="134"/>
                              <w:rPr>
                                <w:rFonts w:asciiTheme="majorEastAsia" w:eastAsiaTheme="majorEastAsia" w:hAnsiTheme="majorEastAsia"/>
                                <w:szCs w:val="21"/>
                              </w:rPr>
                            </w:pPr>
                            <w:r w:rsidRPr="00403F37">
                              <w:rPr>
                                <w:rFonts w:asciiTheme="majorEastAsia" w:eastAsiaTheme="majorEastAsia" w:hAnsiTheme="majorEastAsia" w:hint="eastAsia"/>
                                <w:szCs w:val="21"/>
                              </w:rPr>
                              <w:t>○</w:t>
                            </w:r>
                            <w:r w:rsidR="00DC4252">
                              <w:rPr>
                                <w:rFonts w:asciiTheme="majorEastAsia" w:eastAsiaTheme="majorEastAsia" w:hAnsiTheme="majorEastAsia" w:hint="eastAsia"/>
                                <w:szCs w:val="21"/>
                              </w:rPr>
                              <w:t>講師</w:t>
                            </w:r>
                            <w:r w:rsidR="00DC4252">
                              <w:rPr>
                                <w:rFonts w:asciiTheme="majorEastAsia" w:eastAsiaTheme="majorEastAsia" w:hAnsiTheme="majorEastAsia"/>
                                <w:szCs w:val="21"/>
                              </w:rPr>
                              <w:t>が</w:t>
                            </w:r>
                            <w:r w:rsidR="00DC4252">
                              <w:rPr>
                                <w:rFonts w:asciiTheme="majorEastAsia" w:eastAsiaTheme="majorEastAsia" w:hAnsiTheme="majorEastAsia" w:hint="eastAsia"/>
                                <w:szCs w:val="21"/>
                              </w:rPr>
                              <w:t>、基本的な</w:t>
                            </w:r>
                            <w:r w:rsidR="00DC4252">
                              <w:rPr>
                                <w:rFonts w:asciiTheme="majorEastAsia" w:eastAsiaTheme="majorEastAsia" w:hAnsiTheme="majorEastAsia"/>
                                <w:szCs w:val="21"/>
                              </w:rPr>
                              <w:t>質問であっても丁寧に教えてくださったのが</w:t>
                            </w:r>
                            <w:r w:rsidR="00DC4252">
                              <w:rPr>
                                <w:rFonts w:asciiTheme="majorEastAsia" w:eastAsiaTheme="majorEastAsia" w:hAnsiTheme="majorEastAsia" w:hint="eastAsia"/>
                                <w:szCs w:val="21"/>
                              </w:rPr>
                              <w:t>ありがたかった。</w:t>
                            </w:r>
                            <w:r w:rsidR="00DC4252">
                              <w:rPr>
                                <w:rFonts w:asciiTheme="majorEastAsia" w:eastAsiaTheme="majorEastAsia" w:hAnsiTheme="majorEastAsia"/>
                                <w:szCs w:val="21"/>
                              </w:rPr>
                              <w:t>リモート研修であっても、様々な方の考えを聞くことができて良かった。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29" style="position:absolute;left:0;text-align:left;margin-left:242.3pt;margin-top:35.05pt;width:236.25pt;height:28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BkySAIAAIsEAAAOAAAAZHJzL2Uyb0RvYy54bWysVF9v0zAQf0fiO1h+Z0lb2m5R02lqGUIa&#10;MDH4AFfbaQyOz9hu0/LpOTvd6IAnRB6sO9/d7/78fFlcHzrD9soHjbbmo4uSM2UFSm23Nf/y+fbV&#10;JWchgpVg0KqaH1Xg18uXLxa9q9QYWzRSeUYgNlS9q3kbo6uKIohWdRAu0ClLxgZ9B5FUvy2kh57Q&#10;O1OMy3JW9Oil8yhUCHS7Hox8mfGbRon4sWmCiszUnGqL+fT53KSzWC6g2npwrRanMuAfquhAW0r6&#10;BLWGCGzn9R9QnRYeAzbxQmBXYNNooXIP1M2o/K2bhxacyr3QcIJ7GlP4f7Diw/7eMy1rPuPMQkcU&#10;3ewi5sxsNE3z6V2oyO3B3fvUYXB3KL4FZnHVgt2qG++xbxVIqmqU/ItnAUkJFMo2/XuUBA8En0d1&#10;aHyXAGkI7JAZOT4xog6RCbqclGU5mU85E2SbTGfjyTRzVkD1GO58iG8VdiwJNfe4s/IT8Z5zwP4u&#10;xMyLPHUH8itnTWeI5T0YNh/NZ7loqE6+BP0ImdtFo+WtNiYrfrtZGc8osua3+TsFh3M3Y1lf86vp&#10;eJqLeGYL5xDUHX1/g0glrCG0Q6pwDGuMyQ+q3GCW0tDfWJnlCNoMMtVv7ImFNPiBwHjYHDLNk4SS&#10;SNmgPBItHoedoB0moUX/g7Oe9qHm4fsOvOLMvLNE7fz1+Ip4iFm5vLyiZfLnhs2ZAawgoJpHzgZx&#10;FYeV2zmvty3lGeXBWExvrdGRSsqvZqjppNCLJ+nZSp3r2evXP2T5EwAA//8DAFBLAwQUAAYACAAA&#10;ACEAFB3vyeEAAAAKAQAADwAAAGRycy9kb3ducmV2LnhtbEyPwU7DMAyG70i8Q2QkbizNGN1W6k4I&#10;aePc0mkc0yZrqzVJ1WRbx9NjTnCz5U+/vz/dTKZnFz36zlkEMYuAaVs71dkGofzcPq2A+SCtkr2z&#10;GuGmPWyy+7tUJspdba4vRWgYhVifSIQ2hCHh3NetNtLP3KAt3Y5uNDLQOjZcjfJK4abn8yiKuZGd&#10;pQ+tHPR7q+tTcTYI84PYlrtd/pW7w/et6D5O+2pfIj4+TG+vwIKewh8Mv/qkDhk5Ve5slWc9wmK1&#10;iAlFWEYCGAHrlyUNFUL8LATwLOX/K2Q/AAAA//8DAFBLAQItABQABgAIAAAAIQC2gziS/gAAAOEB&#10;AAATAAAAAAAAAAAAAAAAAAAAAABbQ29udGVudF9UeXBlc10ueG1sUEsBAi0AFAAGAAgAAAAhADj9&#10;If/WAAAAlAEAAAsAAAAAAAAAAAAAAAAALwEAAF9yZWxzLy5yZWxzUEsBAi0AFAAGAAgAAAAhABRo&#10;GTJIAgAAiwQAAA4AAAAAAAAAAAAAAAAALgIAAGRycy9lMm9Eb2MueG1sUEsBAi0AFAAGAAgAAAAh&#10;ABQd78nhAAAACgEAAA8AAAAAAAAAAAAAAAAAogQAAGRycy9kb3ducmV2LnhtbFBLBQYAAAAABAAE&#10;APMAAACwBQAAAAA=&#10;">
                <v:stroke dashstyle="1 1"/>
                <v:textbox inset="5.85pt,.7pt,5.85pt,.7pt">
                  <w:txbxContent>
                    <w:p w:rsidR="00F278D8" w:rsidRPr="009D78CA" w:rsidRDefault="00F278D8">
                      <w:pPr>
                        <w:rPr>
                          <w:rFonts w:ascii="ＭＳ ゴシック" w:eastAsia="ＭＳ ゴシック" w:hAnsi="ＭＳ ゴシック"/>
                          <w:sz w:val="22"/>
                          <w:szCs w:val="22"/>
                        </w:rPr>
                      </w:pPr>
                      <w:r w:rsidRPr="009D78CA">
                        <w:rPr>
                          <w:rFonts w:ascii="ＭＳ ゴシック" w:eastAsia="ＭＳ ゴシック" w:hAnsi="ＭＳ ゴシック" w:hint="eastAsia"/>
                          <w:sz w:val="22"/>
                          <w:szCs w:val="22"/>
                        </w:rPr>
                        <w:t>（昨年のアンケートから）</w:t>
                      </w:r>
                    </w:p>
                    <w:p w:rsidR="00F278D8" w:rsidRDefault="00F278D8" w:rsidP="00403F37">
                      <w:pPr>
                        <w:ind w:left="134" w:hangingChars="64" w:hanging="134"/>
                        <w:rPr>
                          <w:rFonts w:asciiTheme="majorEastAsia" w:eastAsiaTheme="majorEastAsia" w:hAnsiTheme="majorEastAsia"/>
                          <w:szCs w:val="21"/>
                        </w:rPr>
                      </w:pPr>
                      <w:r w:rsidRPr="00403F37">
                        <w:rPr>
                          <w:rFonts w:asciiTheme="majorEastAsia" w:eastAsiaTheme="majorEastAsia" w:hAnsiTheme="majorEastAsia" w:hint="eastAsia"/>
                          <w:szCs w:val="21"/>
                        </w:rPr>
                        <w:t>○</w:t>
                      </w:r>
                      <w:r w:rsidR="00DC4252">
                        <w:rPr>
                          <w:rFonts w:asciiTheme="majorEastAsia" w:eastAsiaTheme="majorEastAsia" w:hAnsiTheme="majorEastAsia" w:hint="eastAsia"/>
                          <w:szCs w:val="21"/>
                        </w:rPr>
                        <w:t>研修</w:t>
                      </w:r>
                      <w:r w:rsidR="00DC4252">
                        <w:rPr>
                          <w:rFonts w:asciiTheme="majorEastAsia" w:eastAsiaTheme="majorEastAsia" w:hAnsiTheme="majorEastAsia"/>
                          <w:szCs w:val="21"/>
                        </w:rPr>
                        <w:t>部分や日頃の実務で</w:t>
                      </w:r>
                      <w:r w:rsidR="00DC4252">
                        <w:rPr>
                          <w:rFonts w:asciiTheme="majorEastAsia" w:eastAsiaTheme="majorEastAsia" w:hAnsiTheme="majorEastAsia" w:hint="eastAsia"/>
                          <w:szCs w:val="21"/>
                        </w:rPr>
                        <w:t>わからない</w:t>
                      </w:r>
                      <w:r w:rsidR="00DC4252">
                        <w:rPr>
                          <w:rFonts w:asciiTheme="majorEastAsia" w:eastAsiaTheme="majorEastAsia" w:hAnsiTheme="majorEastAsia"/>
                          <w:szCs w:val="21"/>
                        </w:rPr>
                        <w:t>部分の相談等にも丁寧に回答いただき、と</w:t>
                      </w:r>
                      <w:r w:rsidR="00DC4252">
                        <w:rPr>
                          <w:rFonts w:asciiTheme="majorEastAsia" w:eastAsiaTheme="majorEastAsia" w:hAnsiTheme="majorEastAsia" w:hint="eastAsia"/>
                          <w:szCs w:val="21"/>
                        </w:rPr>
                        <w:t>ても</w:t>
                      </w:r>
                      <w:r w:rsidR="00DC4252">
                        <w:rPr>
                          <w:rFonts w:asciiTheme="majorEastAsia" w:eastAsiaTheme="majorEastAsia" w:hAnsiTheme="majorEastAsia"/>
                          <w:szCs w:val="21"/>
                        </w:rPr>
                        <w:t>勉強になりました。今後の実務に活かせる内容がたくさんあり、受講して本当に</w:t>
                      </w:r>
                      <w:r w:rsidR="00DC4252">
                        <w:rPr>
                          <w:rFonts w:asciiTheme="majorEastAsia" w:eastAsiaTheme="majorEastAsia" w:hAnsiTheme="majorEastAsia" w:hint="eastAsia"/>
                          <w:szCs w:val="21"/>
                        </w:rPr>
                        <w:t>良かったです</w:t>
                      </w:r>
                      <w:r w:rsidR="00DC4252">
                        <w:rPr>
                          <w:rFonts w:asciiTheme="majorEastAsia" w:eastAsiaTheme="majorEastAsia" w:hAnsiTheme="majorEastAsia"/>
                          <w:szCs w:val="21"/>
                        </w:rPr>
                        <w:t>。</w:t>
                      </w:r>
                    </w:p>
                    <w:p w:rsidR="00F278D8" w:rsidRDefault="00F278D8" w:rsidP="00403F37">
                      <w:pPr>
                        <w:widowControl/>
                        <w:ind w:left="183" w:hangingChars="87" w:hanging="183"/>
                        <w:jc w:val="left"/>
                        <w:rPr>
                          <w:rFonts w:asciiTheme="majorEastAsia" w:eastAsiaTheme="majorEastAsia" w:hAnsiTheme="majorEastAsia"/>
                          <w:szCs w:val="21"/>
                        </w:rPr>
                      </w:pPr>
                      <w:r>
                        <w:rPr>
                          <w:rFonts w:asciiTheme="majorEastAsia" w:eastAsiaTheme="majorEastAsia" w:hAnsiTheme="majorEastAsia" w:hint="eastAsia"/>
                          <w:szCs w:val="21"/>
                        </w:rPr>
                        <w:t>〇</w:t>
                      </w:r>
                      <w:r w:rsidR="00DC4252">
                        <w:rPr>
                          <w:rFonts w:asciiTheme="majorEastAsia" w:eastAsiaTheme="majorEastAsia" w:hAnsiTheme="majorEastAsia" w:hint="eastAsia"/>
                          <w:szCs w:val="21"/>
                        </w:rPr>
                        <w:t>農学部出身</w:t>
                      </w:r>
                      <w:r w:rsidR="00DC4252">
                        <w:rPr>
                          <w:rFonts w:asciiTheme="majorEastAsia" w:eastAsiaTheme="majorEastAsia" w:hAnsiTheme="majorEastAsia"/>
                          <w:szCs w:val="21"/>
                        </w:rPr>
                        <w:t>で</w:t>
                      </w:r>
                      <w:r w:rsidR="00DC4252">
                        <w:rPr>
                          <w:rFonts w:asciiTheme="majorEastAsia" w:eastAsiaTheme="majorEastAsia" w:hAnsiTheme="majorEastAsia" w:hint="eastAsia"/>
                          <w:szCs w:val="21"/>
                        </w:rPr>
                        <w:t>、</w:t>
                      </w:r>
                      <w:r w:rsidR="00DC4252">
                        <w:rPr>
                          <w:rFonts w:asciiTheme="majorEastAsia" w:eastAsiaTheme="majorEastAsia" w:hAnsiTheme="majorEastAsia"/>
                          <w:szCs w:val="21"/>
                        </w:rPr>
                        <w:t>法律については無知に近かったため、第1回目の研修は</w:t>
                      </w:r>
                      <w:r w:rsidR="00265CA5">
                        <w:rPr>
                          <w:rFonts w:asciiTheme="majorEastAsia" w:eastAsiaTheme="majorEastAsia" w:hAnsiTheme="majorEastAsia" w:hint="eastAsia"/>
                          <w:szCs w:val="21"/>
                        </w:rPr>
                        <w:t>難しく</w:t>
                      </w:r>
                      <w:r w:rsidR="00265CA5">
                        <w:rPr>
                          <w:rFonts w:asciiTheme="majorEastAsia" w:eastAsiaTheme="majorEastAsia" w:hAnsiTheme="majorEastAsia"/>
                          <w:szCs w:val="21"/>
                        </w:rPr>
                        <w:t>感じました。</w:t>
                      </w:r>
                      <w:r w:rsidR="00DC4252">
                        <w:rPr>
                          <w:rFonts w:asciiTheme="majorEastAsia" w:eastAsiaTheme="majorEastAsia" w:hAnsiTheme="majorEastAsia" w:hint="eastAsia"/>
                          <w:szCs w:val="21"/>
                        </w:rPr>
                        <w:t>業務</w:t>
                      </w:r>
                      <w:r w:rsidR="00DC4252">
                        <w:rPr>
                          <w:rFonts w:asciiTheme="majorEastAsia" w:eastAsiaTheme="majorEastAsia" w:hAnsiTheme="majorEastAsia"/>
                          <w:szCs w:val="21"/>
                        </w:rPr>
                        <w:t>との兼ね合いもあり大変でしたが、反面、</w:t>
                      </w:r>
                      <w:r w:rsidR="00DC4252">
                        <w:rPr>
                          <w:rFonts w:asciiTheme="majorEastAsia" w:eastAsiaTheme="majorEastAsia" w:hAnsiTheme="majorEastAsia" w:hint="eastAsia"/>
                          <w:szCs w:val="21"/>
                        </w:rPr>
                        <w:t>自分自身</w:t>
                      </w:r>
                      <w:r w:rsidR="00DC4252">
                        <w:rPr>
                          <w:rFonts w:asciiTheme="majorEastAsia" w:eastAsiaTheme="majorEastAsia" w:hAnsiTheme="majorEastAsia"/>
                          <w:szCs w:val="21"/>
                        </w:rPr>
                        <w:t>を深めることに繋がりました。</w:t>
                      </w:r>
                    </w:p>
                    <w:p w:rsidR="00F278D8" w:rsidRDefault="00F278D8" w:rsidP="00403F37">
                      <w:pPr>
                        <w:ind w:left="134" w:hangingChars="64" w:hanging="134"/>
                        <w:rPr>
                          <w:rFonts w:asciiTheme="majorEastAsia" w:eastAsiaTheme="majorEastAsia" w:hAnsiTheme="majorEastAsia"/>
                          <w:szCs w:val="21"/>
                        </w:rPr>
                      </w:pPr>
                      <w:r w:rsidRPr="00403F37">
                        <w:rPr>
                          <w:rFonts w:asciiTheme="majorEastAsia" w:eastAsiaTheme="majorEastAsia" w:hAnsiTheme="majorEastAsia" w:hint="eastAsia"/>
                          <w:szCs w:val="21"/>
                        </w:rPr>
                        <w:t>○</w:t>
                      </w:r>
                      <w:r w:rsidR="00DC4252">
                        <w:rPr>
                          <w:rFonts w:asciiTheme="majorEastAsia" w:eastAsiaTheme="majorEastAsia" w:hAnsiTheme="majorEastAsia" w:hint="eastAsia"/>
                          <w:szCs w:val="21"/>
                        </w:rPr>
                        <w:t>講師</w:t>
                      </w:r>
                      <w:r w:rsidR="00DC4252">
                        <w:rPr>
                          <w:rFonts w:asciiTheme="majorEastAsia" w:eastAsiaTheme="majorEastAsia" w:hAnsiTheme="majorEastAsia"/>
                          <w:szCs w:val="21"/>
                        </w:rPr>
                        <w:t>が</w:t>
                      </w:r>
                      <w:r w:rsidR="00DC4252">
                        <w:rPr>
                          <w:rFonts w:asciiTheme="majorEastAsia" w:eastAsiaTheme="majorEastAsia" w:hAnsiTheme="majorEastAsia" w:hint="eastAsia"/>
                          <w:szCs w:val="21"/>
                        </w:rPr>
                        <w:t>、基本的な</w:t>
                      </w:r>
                      <w:r w:rsidR="00DC4252">
                        <w:rPr>
                          <w:rFonts w:asciiTheme="majorEastAsia" w:eastAsiaTheme="majorEastAsia" w:hAnsiTheme="majorEastAsia"/>
                          <w:szCs w:val="21"/>
                        </w:rPr>
                        <w:t>質問であっても丁寧に教えてくださったのが</w:t>
                      </w:r>
                      <w:r w:rsidR="00DC4252">
                        <w:rPr>
                          <w:rFonts w:asciiTheme="majorEastAsia" w:eastAsiaTheme="majorEastAsia" w:hAnsiTheme="majorEastAsia" w:hint="eastAsia"/>
                          <w:szCs w:val="21"/>
                        </w:rPr>
                        <w:t>ありがたかった。</w:t>
                      </w:r>
                      <w:r w:rsidR="00DC4252">
                        <w:rPr>
                          <w:rFonts w:asciiTheme="majorEastAsia" w:eastAsiaTheme="majorEastAsia" w:hAnsiTheme="majorEastAsia"/>
                          <w:szCs w:val="21"/>
                        </w:rPr>
                        <w:t>リモート研修であっても、様々な方の考えを聞くことができて良かった。</w:t>
                      </w:r>
                    </w:p>
                  </w:txbxContent>
                </v:textbox>
              </v:roundrect>
            </w:pict>
          </mc:Fallback>
        </mc:AlternateContent>
      </w:r>
      <w:r w:rsidR="00142535" w:rsidRPr="009F7907">
        <w:rPr>
          <w:rFonts w:ascii="ＭＳ ゴシック" w:eastAsia="ＭＳ ゴシック" w:hAnsi="ＭＳ ゴシック" w:hint="eastAsia"/>
          <w:sz w:val="28"/>
          <w:szCs w:val="28"/>
        </w:rPr>
        <w:t>関係者の声</w:t>
      </w:r>
    </w:p>
    <w:p w:rsidR="00142535" w:rsidRPr="009F7907" w:rsidRDefault="004F3F4E" w:rsidP="00142535">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5680" behindDoc="0" locked="0" layoutInCell="1" allowOverlap="1">
                <wp:simplePos x="0" y="0"/>
                <wp:positionH relativeFrom="column">
                  <wp:posOffset>108662</wp:posOffset>
                </wp:positionH>
                <wp:positionV relativeFrom="paragraph">
                  <wp:posOffset>10935</wp:posOffset>
                </wp:positionV>
                <wp:extent cx="2789199" cy="3152078"/>
                <wp:effectExtent l="0" t="0" r="11430" b="1079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9199" cy="3152078"/>
                        </a:xfrm>
                        <a:prstGeom prst="roundRect">
                          <a:avLst>
                            <a:gd name="adj" fmla="val 6977"/>
                          </a:avLst>
                        </a:prstGeom>
                        <a:solidFill>
                          <a:srgbClr val="FFFFFF"/>
                        </a:solidFill>
                        <a:ln w="9525">
                          <a:solidFill>
                            <a:srgbClr val="000000"/>
                          </a:solidFill>
                          <a:prstDash val="sysDot"/>
                          <a:round/>
                          <a:headEnd/>
                          <a:tailEnd/>
                        </a:ln>
                      </wps:spPr>
                      <wps:txbx>
                        <w:txbxContent>
                          <w:p w:rsidR="00F278D8" w:rsidRDefault="00F278D8" w:rsidP="001007B9">
                            <w:pPr>
                              <w:rPr>
                                <w:rFonts w:ascii="ＭＳ ゴシック" w:eastAsia="ＭＳ ゴシック" w:hAnsi="ＭＳ ゴシック"/>
                                <w:sz w:val="22"/>
                                <w:szCs w:val="22"/>
                              </w:rPr>
                            </w:pPr>
                            <w:r w:rsidRPr="003906B6">
                              <w:rPr>
                                <w:rFonts w:ascii="ＭＳ ゴシック" w:eastAsia="ＭＳ ゴシック" w:hAnsi="ＭＳ ゴシック" w:hint="eastAsia"/>
                                <w:sz w:val="22"/>
                                <w:szCs w:val="22"/>
                              </w:rPr>
                              <w:t>（田中講師から）</w:t>
                            </w:r>
                          </w:p>
                          <w:p w:rsidR="00F278D8" w:rsidRPr="00A0750D" w:rsidRDefault="00F278D8" w:rsidP="008F536E">
                            <w:pPr>
                              <w:ind w:firstLineChars="100" w:firstLine="220"/>
                              <w:rPr>
                                <w:rFonts w:ascii="ＭＳ ゴシック" w:eastAsia="ＭＳ ゴシック" w:hAnsi="ＭＳ ゴシック"/>
                                <w:sz w:val="22"/>
                                <w:szCs w:val="22"/>
                              </w:rPr>
                            </w:pPr>
                            <w:r w:rsidRPr="003906B6">
                              <w:rPr>
                                <w:rFonts w:ascii="ＭＳ ゴシック" w:eastAsia="ＭＳ ゴシック" w:hAnsi="ＭＳ ゴシック" w:hint="eastAsia"/>
                                <w:sz w:val="22"/>
                                <w:szCs w:val="22"/>
                              </w:rPr>
                              <w:t>本研修は</w:t>
                            </w:r>
                            <w:r>
                              <w:rPr>
                                <w:rFonts w:ascii="ＭＳ ゴシック" w:eastAsia="ＭＳ ゴシック" w:hAnsi="ＭＳ ゴシック" w:hint="eastAsia"/>
                                <w:sz w:val="22"/>
                                <w:szCs w:val="22"/>
                              </w:rPr>
                              <w:t>、事例を基にして</w:t>
                            </w:r>
                            <w:r w:rsidRPr="00A0750D">
                              <w:rPr>
                                <w:rFonts w:ascii="ＭＳ ゴシック" w:eastAsia="ＭＳ ゴシック" w:hAnsi="ＭＳ ゴシック" w:hint="eastAsia"/>
                                <w:sz w:val="22"/>
                                <w:szCs w:val="22"/>
                              </w:rPr>
                              <w:t>受講生が順番に回答する形式（ソクラテス・メソッド）</w:t>
                            </w:r>
                            <w:r>
                              <w:rPr>
                                <w:rFonts w:ascii="ＭＳ ゴシック" w:eastAsia="ＭＳ ゴシック" w:hAnsi="ＭＳ ゴシック" w:hint="eastAsia"/>
                                <w:sz w:val="22"/>
                                <w:szCs w:val="22"/>
                              </w:rPr>
                              <w:t>を</w:t>
                            </w:r>
                            <w:r>
                              <w:rPr>
                                <w:rFonts w:ascii="ＭＳ ゴシック" w:eastAsia="ＭＳ ゴシック" w:hAnsi="ＭＳ ゴシック"/>
                                <w:sz w:val="22"/>
                                <w:szCs w:val="22"/>
                              </w:rPr>
                              <w:t>取り入れており、</w:t>
                            </w:r>
                            <w:r w:rsidRPr="00A0750D">
                              <w:rPr>
                                <w:rFonts w:ascii="ＭＳ ゴシック" w:eastAsia="ＭＳ ゴシック" w:hAnsi="ＭＳ ゴシック" w:hint="eastAsia"/>
                                <w:sz w:val="22"/>
                                <w:szCs w:val="22"/>
                              </w:rPr>
                              <w:t>主体的対話的な深い学びにより、金融法</w:t>
                            </w:r>
                            <w:bookmarkStart w:id="0" w:name="_GoBack"/>
                            <w:bookmarkEnd w:id="0"/>
                            <w:r w:rsidRPr="00A0750D">
                              <w:rPr>
                                <w:rFonts w:ascii="ＭＳ ゴシック" w:eastAsia="ＭＳ ゴシック" w:hAnsi="ＭＳ ゴシック" w:hint="eastAsia"/>
                                <w:sz w:val="22"/>
                                <w:szCs w:val="22"/>
                              </w:rPr>
                              <w:t>務の知識・考え方の向上を目指します。</w:t>
                            </w:r>
                          </w:p>
                          <w:p w:rsidR="00F278D8" w:rsidRPr="00A0750D" w:rsidRDefault="00F278D8" w:rsidP="001007B9">
                            <w:pPr>
                              <w:ind w:firstLineChars="100" w:firstLine="220"/>
                              <w:rPr>
                                <w:rFonts w:ascii="ＭＳ ゴシック" w:eastAsia="ＭＳ ゴシック" w:hAnsi="ＭＳ ゴシック"/>
                                <w:sz w:val="22"/>
                                <w:szCs w:val="22"/>
                              </w:rPr>
                            </w:pPr>
                            <w:r w:rsidRPr="00A0750D">
                              <w:rPr>
                                <w:rFonts w:ascii="ＭＳ ゴシック" w:eastAsia="ＭＳ ゴシック" w:hAnsi="ＭＳ ゴシック" w:hint="eastAsia"/>
                                <w:sz w:val="22"/>
                                <w:szCs w:val="22"/>
                              </w:rPr>
                              <w:t>また、使用予定テキストと合わせてレジメ等を利用して、法令の条文をひとつひとつ確認をしつつ、基礎的な知識の確認のための講義も実施します。</w:t>
                            </w:r>
                          </w:p>
                          <w:p w:rsidR="00F278D8" w:rsidRPr="00A0750D" w:rsidRDefault="00F278D8" w:rsidP="001007B9">
                            <w:pPr>
                              <w:ind w:firstLineChars="100" w:firstLine="220"/>
                              <w:rPr>
                                <w:rFonts w:ascii="ＭＳ ゴシック" w:eastAsia="ＭＳ ゴシック" w:hAnsi="ＭＳ ゴシック"/>
                                <w:sz w:val="22"/>
                                <w:szCs w:val="22"/>
                              </w:rPr>
                            </w:pPr>
                            <w:r w:rsidRPr="00A0750D">
                              <w:rPr>
                                <w:rFonts w:ascii="ＭＳ ゴシック" w:eastAsia="ＭＳ ゴシック" w:hAnsi="ＭＳ ゴシック" w:hint="eastAsia"/>
                                <w:sz w:val="22"/>
                                <w:szCs w:val="22"/>
                              </w:rPr>
                              <w:t>研修のなかでは裁判実務の考え方を紹介することを通じ、皆さんの理解が深まるような工夫もしています。</w:t>
                            </w:r>
                          </w:p>
                          <w:p w:rsidR="00F278D8" w:rsidRPr="001007B9" w:rsidRDefault="00F278D8" w:rsidP="00FD6FD7">
                            <w:pPr>
                              <w:rPr>
                                <w:rFonts w:ascii="ＭＳ ゴシック" w:eastAsia="ＭＳ ゴシック" w:hAnsi="ＭＳ 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0" style="position:absolute;left:0;text-align:left;margin-left:8.55pt;margin-top:.85pt;width:219.6pt;height:248.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5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Pe4RgIAAIoEAAAOAAAAZHJzL2Uyb0RvYy54bWysVF9v0zAQf0fiO1h+Z2nLujbR0mlaGUIa&#10;MDH4AFfbaQyOz9hu0/LpOTvZ6IAnRB6sO9/d7/78fLm8OnSG7ZUPGm3Np2cTzpQVKLXd1vzL59tX&#10;S85CBCvBoFU1P6rAr1YvX1z2rlIzbNFI5RmB2FD1ruZtjK4qiiBa1UE4Q6csGRv0HURS/baQHnpC&#10;70wxm0wuih69dB6FCoFu14ORrzJ+0ygRPzZNUJGZmlNtMZ8+n5t0FqtLqLYeXKvFWAb8QxUdaEtJ&#10;n6DWEIHtvP4DqtPCY8AmngnsCmwaLVTugbqZTn7r5qEFp3IvNJzgnsYU/h+s+LC/90zLms85s9AR&#10;Rde7iDkzu0jj6V2oyOvB3fvUYHB3KL4FZvGmBbtV195j3yqQVNQ0+RfPApISKJRt+vcoCR0IPU/q&#10;0PguAdIM2CETcnwiRB0iE3Q5WyzLaVlyJsj2ejqfTRbLnAOqx3DnQ3yrsGNJqLnHnZWfiPacA/Z3&#10;IWZa5NgcyK+cNZ0hkvdg2EW5WIyAo28B1SNkbheNlrfamKz47ebGeEaRNb/N3xgcTt2MZX3Ny/ls&#10;not4ZgunEJP8/Q0ilbCG0A6pwjGsMSY/qHKDWUpDf2NlliNoM8hUv7EjC2nwA4HxsDlkls8TSiJl&#10;g/JItHgcVoJWmIQW/Q/OelqHmofvO/CKM/POErWL81lJLyRmZbksaZf8qWFzYgArCKjmkbNBvInD&#10;xu2c19uW8kzzYCymp9boSCXlVzPUNCr04El6tlGnevb69QtZ/QQAAP//AwBQSwMEFAAGAAgAAAAh&#10;ACdKGCvdAAAACAEAAA8AAABkcnMvZG93bnJldi54bWxMj8FOwzAQRO9I/IO1SNyok0LbEOJUQKiK&#10;4NTSD3DtJQnE6yh22/D3bE9w2h3NaPZtsRxdJ444hNaTgnSSgEAy3rZUK9h9rG4yECFqsrrzhAp+&#10;MMCyvLwodG79iTZ43MZacAmFXCtoYuxzKYNp0Okw8T0Se59+cDqyHGppB33ictfJaZLMpdMt8YVG&#10;9/jcoPneHpyCamaq1bR6Mcn67Wtn3zNvnuKrUtdX4+MDiIhj/AvDGZ/RoWSmvT+QDaJjvUg5eZ4g&#10;2L6bzW9B7Hm5z1KQZSH/P1D+AgAA//8DAFBLAQItABQABgAIAAAAIQC2gziS/gAAAOEBAAATAAAA&#10;AAAAAAAAAAAAAAAAAABbQ29udGVudF9UeXBlc10ueG1sUEsBAi0AFAAGAAgAAAAhADj9If/WAAAA&#10;lAEAAAsAAAAAAAAAAAAAAAAALwEAAF9yZWxzLy5yZWxzUEsBAi0AFAAGAAgAAAAhALBQ97hGAgAA&#10;igQAAA4AAAAAAAAAAAAAAAAALgIAAGRycy9lMm9Eb2MueG1sUEsBAi0AFAAGAAgAAAAhACdKGCvd&#10;AAAACAEAAA8AAAAAAAAAAAAAAAAAoAQAAGRycy9kb3ducmV2LnhtbFBLBQYAAAAABAAEAPMAAACq&#10;BQAAAAA=&#10;">
                <v:stroke dashstyle="1 1"/>
                <v:textbox inset="5.85pt,.7pt,5.85pt,.7pt">
                  <w:txbxContent>
                    <w:p w:rsidR="00F278D8" w:rsidRDefault="00F278D8" w:rsidP="001007B9">
                      <w:pPr>
                        <w:rPr>
                          <w:rFonts w:ascii="ＭＳ ゴシック" w:eastAsia="ＭＳ ゴシック" w:hAnsi="ＭＳ ゴシック"/>
                          <w:sz w:val="22"/>
                          <w:szCs w:val="22"/>
                        </w:rPr>
                      </w:pPr>
                      <w:r w:rsidRPr="003906B6">
                        <w:rPr>
                          <w:rFonts w:ascii="ＭＳ ゴシック" w:eastAsia="ＭＳ ゴシック" w:hAnsi="ＭＳ ゴシック" w:hint="eastAsia"/>
                          <w:sz w:val="22"/>
                          <w:szCs w:val="22"/>
                        </w:rPr>
                        <w:t>（田中講師から）</w:t>
                      </w:r>
                    </w:p>
                    <w:p w:rsidR="00F278D8" w:rsidRPr="00A0750D" w:rsidRDefault="00F278D8" w:rsidP="008F536E">
                      <w:pPr>
                        <w:ind w:firstLineChars="100" w:firstLine="220"/>
                        <w:rPr>
                          <w:rFonts w:ascii="ＭＳ ゴシック" w:eastAsia="ＭＳ ゴシック" w:hAnsi="ＭＳ ゴシック"/>
                          <w:sz w:val="22"/>
                          <w:szCs w:val="22"/>
                        </w:rPr>
                      </w:pPr>
                      <w:r w:rsidRPr="003906B6">
                        <w:rPr>
                          <w:rFonts w:ascii="ＭＳ ゴシック" w:eastAsia="ＭＳ ゴシック" w:hAnsi="ＭＳ ゴシック" w:hint="eastAsia"/>
                          <w:sz w:val="22"/>
                          <w:szCs w:val="22"/>
                        </w:rPr>
                        <w:t>本研修は</w:t>
                      </w:r>
                      <w:r>
                        <w:rPr>
                          <w:rFonts w:ascii="ＭＳ ゴシック" w:eastAsia="ＭＳ ゴシック" w:hAnsi="ＭＳ ゴシック" w:hint="eastAsia"/>
                          <w:sz w:val="22"/>
                          <w:szCs w:val="22"/>
                        </w:rPr>
                        <w:t>、事例を基にして</w:t>
                      </w:r>
                      <w:r w:rsidRPr="00A0750D">
                        <w:rPr>
                          <w:rFonts w:ascii="ＭＳ ゴシック" w:eastAsia="ＭＳ ゴシック" w:hAnsi="ＭＳ ゴシック" w:hint="eastAsia"/>
                          <w:sz w:val="22"/>
                          <w:szCs w:val="22"/>
                        </w:rPr>
                        <w:t>受講生が順番に回答する形式（ソクラテス・メソッド）</w:t>
                      </w:r>
                      <w:r>
                        <w:rPr>
                          <w:rFonts w:ascii="ＭＳ ゴシック" w:eastAsia="ＭＳ ゴシック" w:hAnsi="ＭＳ ゴシック" w:hint="eastAsia"/>
                          <w:sz w:val="22"/>
                          <w:szCs w:val="22"/>
                        </w:rPr>
                        <w:t>を</w:t>
                      </w:r>
                      <w:r>
                        <w:rPr>
                          <w:rFonts w:ascii="ＭＳ ゴシック" w:eastAsia="ＭＳ ゴシック" w:hAnsi="ＭＳ ゴシック"/>
                          <w:sz w:val="22"/>
                          <w:szCs w:val="22"/>
                        </w:rPr>
                        <w:t>取り入れており、</w:t>
                      </w:r>
                      <w:r w:rsidRPr="00A0750D">
                        <w:rPr>
                          <w:rFonts w:ascii="ＭＳ ゴシック" w:eastAsia="ＭＳ ゴシック" w:hAnsi="ＭＳ ゴシック" w:hint="eastAsia"/>
                          <w:sz w:val="22"/>
                          <w:szCs w:val="22"/>
                        </w:rPr>
                        <w:t>主体的対話的な深い学びにより、金融法</w:t>
                      </w:r>
                      <w:bookmarkStart w:id="1" w:name="_GoBack"/>
                      <w:bookmarkEnd w:id="1"/>
                      <w:r w:rsidRPr="00A0750D">
                        <w:rPr>
                          <w:rFonts w:ascii="ＭＳ ゴシック" w:eastAsia="ＭＳ ゴシック" w:hAnsi="ＭＳ ゴシック" w:hint="eastAsia"/>
                          <w:sz w:val="22"/>
                          <w:szCs w:val="22"/>
                        </w:rPr>
                        <w:t>務の知識・考え方の向上を目指します。</w:t>
                      </w:r>
                    </w:p>
                    <w:p w:rsidR="00F278D8" w:rsidRPr="00A0750D" w:rsidRDefault="00F278D8" w:rsidP="001007B9">
                      <w:pPr>
                        <w:ind w:firstLineChars="100" w:firstLine="220"/>
                        <w:rPr>
                          <w:rFonts w:ascii="ＭＳ ゴシック" w:eastAsia="ＭＳ ゴシック" w:hAnsi="ＭＳ ゴシック"/>
                          <w:sz w:val="22"/>
                          <w:szCs w:val="22"/>
                        </w:rPr>
                      </w:pPr>
                      <w:r w:rsidRPr="00A0750D">
                        <w:rPr>
                          <w:rFonts w:ascii="ＭＳ ゴシック" w:eastAsia="ＭＳ ゴシック" w:hAnsi="ＭＳ ゴシック" w:hint="eastAsia"/>
                          <w:sz w:val="22"/>
                          <w:szCs w:val="22"/>
                        </w:rPr>
                        <w:t>また、使用予定テキストと合わせてレジメ等を利用して、法令の条文をひとつひとつ確認をしつつ、基礎的な知識の確認のための講義も実施します。</w:t>
                      </w:r>
                    </w:p>
                    <w:p w:rsidR="00F278D8" w:rsidRPr="00A0750D" w:rsidRDefault="00F278D8" w:rsidP="001007B9">
                      <w:pPr>
                        <w:ind w:firstLineChars="100" w:firstLine="220"/>
                        <w:rPr>
                          <w:rFonts w:ascii="ＭＳ ゴシック" w:eastAsia="ＭＳ ゴシック" w:hAnsi="ＭＳ ゴシック"/>
                          <w:sz w:val="22"/>
                          <w:szCs w:val="22"/>
                        </w:rPr>
                      </w:pPr>
                      <w:r w:rsidRPr="00A0750D">
                        <w:rPr>
                          <w:rFonts w:ascii="ＭＳ ゴシック" w:eastAsia="ＭＳ ゴシック" w:hAnsi="ＭＳ ゴシック" w:hint="eastAsia"/>
                          <w:sz w:val="22"/>
                          <w:szCs w:val="22"/>
                        </w:rPr>
                        <w:t>研修のなかでは裁判実務の考え方を紹介することを通じ、皆さんの理解が深まるような工夫もしています。</w:t>
                      </w:r>
                    </w:p>
                    <w:p w:rsidR="00F278D8" w:rsidRPr="001007B9" w:rsidRDefault="00F278D8" w:rsidP="00FD6FD7">
                      <w:pPr>
                        <w:rPr>
                          <w:rFonts w:ascii="ＭＳ ゴシック" w:eastAsia="ＭＳ ゴシック" w:hAnsi="ＭＳ ゴシック"/>
                          <w:sz w:val="22"/>
                          <w:szCs w:val="22"/>
                        </w:rPr>
                      </w:pPr>
                    </w:p>
                  </w:txbxContent>
                </v:textbox>
              </v:roundrect>
            </w:pict>
          </mc:Fallback>
        </mc:AlternateContent>
      </w: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Default="00142535" w:rsidP="00142535">
      <w:pPr>
        <w:rPr>
          <w:rFonts w:ascii="ＭＳ ゴシック" w:eastAsia="ＭＳ ゴシック" w:hAnsi="ＭＳ ゴシック"/>
          <w:sz w:val="24"/>
          <w:szCs w:val="24"/>
        </w:rPr>
      </w:pPr>
    </w:p>
    <w:p w:rsidR="00983FD2" w:rsidRDefault="00983FD2" w:rsidP="00142535">
      <w:pPr>
        <w:rPr>
          <w:rFonts w:ascii="ＭＳ ゴシック" w:eastAsia="ＭＳ ゴシック" w:hAnsi="ＭＳ ゴシック"/>
          <w:sz w:val="24"/>
          <w:szCs w:val="24"/>
        </w:rPr>
      </w:pPr>
    </w:p>
    <w:p w:rsidR="00983FD2" w:rsidRPr="009F7907" w:rsidRDefault="00983FD2"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Default="00142535" w:rsidP="00142535">
      <w:pPr>
        <w:rPr>
          <w:rFonts w:ascii="ＭＳ ゴシック" w:eastAsia="ＭＳ ゴシック" w:hAnsi="ＭＳ ゴシック"/>
          <w:sz w:val="24"/>
          <w:szCs w:val="24"/>
        </w:rPr>
      </w:pPr>
    </w:p>
    <w:p w:rsidR="003E6D7F" w:rsidRDefault="003E6D7F" w:rsidP="00142535">
      <w:pPr>
        <w:rPr>
          <w:rFonts w:ascii="ＭＳ ゴシック" w:eastAsia="ＭＳ ゴシック" w:hAnsi="ＭＳ ゴシック"/>
          <w:sz w:val="24"/>
          <w:szCs w:val="24"/>
        </w:rPr>
      </w:pPr>
    </w:p>
    <w:p w:rsidR="00B77FE0" w:rsidRDefault="00B77FE0" w:rsidP="00142535">
      <w:pPr>
        <w:rPr>
          <w:rFonts w:ascii="ＭＳ ゴシック" w:eastAsia="ＭＳ ゴシック" w:hAnsi="ＭＳ ゴシック"/>
          <w:sz w:val="24"/>
          <w:szCs w:val="24"/>
        </w:rPr>
      </w:pPr>
    </w:p>
    <w:p w:rsidR="00913042" w:rsidRDefault="00913042" w:rsidP="00142535">
      <w:pPr>
        <w:rPr>
          <w:rFonts w:ascii="ＭＳ ゴシック" w:eastAsia="ＭＳ ゴシック" w:hAnsi="ＭＳ ゴシック"/>
          <w:sz w:val="24"/>
          <w:szCs w:val="24"/>
        </w:rPr>
      </w:pPr>
    </w:p>
    <w:p w:rsidR="00913042" w:rsidRDefault="00913042" w:rsidP="00142535">
      <w:pPr>
        <w:rPr>
          <w:rFonts w:ascii="ＭＳ ゴシック" w:eastAsia="ＭＳ ゴシック" w:hAnsi="ＭＳ ゴシック"/>
          <w:sz w:val="24"/>
          <w:szCs w:val="24"/>
        </w:rPr>
      </w:pPr>
    </w:p>
    <w:p w:rsidR="00B77FE0" w:rsidRDefault="00B77FE0" w:rsidP="00142535">
      <w:pPr>
        <w:rPr>
          <w:rFonts w:ascii="ＭＳ ゴシック" w:eastAsia="ＭＳ ゴシック" w:hAnsi="ＭＳ ゴシック"/>
          <w:sz w:val="24"/>
          <w:szCs w:val="24"/>
        </w:rPr>
      </w:pPr>
    </w:p>
    <w:p w:rsidR="00B77FE0" w:rsidRDefault="00B77FE0" w:rsidP="00142535">
      <w:pPr>
        <w:rPr>
          <w:rFonts w:ascii="ＭＳ ゴシック" w:eastAsia="ＭＳ ゴシック" w:hAnsi="ＭＳ ゴシック"/>
          <w:sz w:val="24"/>
          <w:szCs w:val="24"/>
        </w:rPr>
      </w:pPr>
    </w:p>
    <w:p w:rsidR="00B77FE0" w:rsidRDefault="004F3F4E" w:rsidP="00142535">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9776" behindDoc="0" locked="0" layoutInCell="1" allowOverlap="1">
                <wp:simplePos x="0" y="0"/>
                <wp:positionH relativeFrom="column">
                  <wp:posOffset>114300</wp:posOffset>
                </wp:positionH>
                <wp:positionV relativeFrom="paragraph">
                  <wp:posOffset>0</wp:posOffset>
                </wp:positionV>
                <wp:extent cx="5991860" cy="2533015"/>
                <wp:effectExtent l="0" t="0"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860" cy="2533015"/>
                        </a:xfrm>
                        <a:prstGeom prst="rect">
                          <a:avLst/>
                        </a:prstGeom>
                        <a:solidFill>
                          <a:srgbClr val="FFFFFF"/>
                        </a:solidFill>
                        <a:ln w="12700">
                          <a:solidFill>
                            <a:srgbClr val="000000"/>
                          </a:solidFill>
                          <a:prstDash val="sysDot"/>
                          <a:miter lim="800000"/>
                          <a:headEnd/>
                          <a:tailEnd/>
                        </a:ln>
                      </wps:spPr>
                      <wps:txbx>
                        <w:txbxContent>
                          <w:p w:rsidR="00F278D8" w:rsidRPr="002D0DD1" w:rsidRDefault="00F278D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F278D8" w:rsidRPr="000A4EE7" w:rsidRDefault="00F278D8" w:rsidP="00B30E1E">
                            <w:pPr>
                              <w:ind w:left="360" w:firstLineChars="100" w:firstLine="24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田中　貴一 （たなか　よしかず）</w:t>
                            </w:r>
                          </w:p>
                          <w:p w:rsidR="00F278D8" w:rsidRDefault="00F278D8" w:rsidP="00AB2A5C">
                            <w:pPr>
                              <w:ind w:leftChars="209" w:left="1275" w:rightChars="94" w:right="197" w:hangingChars="380" w:hanging="836"/>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Pr>
                                <w:rFonts w:ascii="ＭＳ ゴシック" w:eastAsia="ＭＳ ゴシック" w:hAnsi="ＭＳ ゴシック" w:hint="eastAsia"/>
                                <w:sz w:val="22"/>
                                <w:szCs w:val="22"/>
                              </w:rPr>
                              <w:t xml:space="preserve">　片岡総合法律事務所　弁護士　東京弁護士会所属60期</w:t>
                            </w:r>
                          </w:p>
                          <w:p w:rsidR="00F278D8" w:rsidRDefault="00F278D8" w:rsidP="00AF022D">
                            <w:pPr>
                              <w:ind w:leftChars="208" w:left="1275" w:rightChars="94" w:right="197" w:hangingChars="381" w:hanging="838"/>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平成19年　弁護士登録　同事務所入所</w:t>
                            </w:r>
                          </w:p>
                          <w:p w:rsidR="00F278D8" w:rsidRDefault="00F278D8" w:rsidP="00C949B7">
                            <w:pPr>
                              <w:ind w:leftChars="508" w:left="1067" w:rightChars="94" w:right="197"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平成25年～　東京弁護士会 金融取引部 事務局長</w:t>
                            </w:r>
                          </w:p>
                          <w:p w:rsidR="00F278D8" w:rsidRDefault="00F278D8" w:rsidP="00C949B7">
                            <w:pPr>
                              <w:ind w:leftChars="508" w:left="1067" w:rightChars="94" w:right="197"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平成2</w:t>
                            </w:r>
                            <w:r>
                              <w:rPr>
                                <w:rFonts w:ascii="ＭＳ ゴシック" w:eastAsia="ＭＳ ゴシック" w:hAnsi="ＭＳ ゴシック"/>
                                <w:sz w:val="22"/>
                                <w:szCs w:val="22"/>
                              </w:rPr>
                              <w:t>8</w:t>
                            </w:r>
                            <w:r>
                              <w:rPr>
                                <w:rFonts w:ascii="ＭＳ ゴシック" w:eastAsia="ＭＳ ゴシック" w:hAnsi="ＭＳ ゴシック" w:hint="eastAsia"/>
                                <w:sz w:val="22"/>
                                <w:szCs w:val="22"/>
                              </w:rPr>
                              <w:t>年～　同事務所パートナー</w:t>
                            </w:r>
                          </w:p>
                          <w:p w:rsidR="00F278D8" w:rsidRDefault="00F278D8" w:rsidP="00C949B7">
                            <w:pPr>
                              <w:ind w:leftChars="508" w:left="1067" w:rightChars="94" w:right="197"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令和2年～　日本大学法学部非常勤講師（金融法）</w:t>
                            </w:r>
                          </w:p>
                          <w:p w:rsidR="00F278D8" w:rsidRPr="000169FE" w:rsidRDefault="00F278D8" w:rsidP="00AB2A5C">
                            <w:pPr>
                              <w:ind w:leftChars="209" w:left="1275" w:rightChars="94" w:right="197" w:hangingChars="380" w:hanging="836"/>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銀行、証券、クレジット会社等からの法律相談、種紛争・訴訟への対応、ＡＢＬ関連業務、流動化関連業務をはじめ、企業取引に関する法律業務を行う。</w:t>
                            </w:r>
                          </w:p>
                          <w:p w:rsidR="00F278D8" w:rsidRPr="003D108E" w:rsidRDefault="00F278D8">
                            <w:pPr>
                              <w:rPr>
                                <w:rFonts w:ascii="ＭＳ ゴシック" w:eastAsia="ＭＳ ゴシック" w:hAnsi="ＭＳ ゴシック"/>
                                <w:kern w:val="0"/>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9pt;margin-top:0;width:471.8pt;height:199.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EUAPAIAAHIEAAAOAAAAZHJzL2Uyb0RvYy54bWysVNtu2zAMfR+wfxD0vtpJkzYx4hRdsg4D&#10;ugvQ7gMYWY6FyaImKbGzry8lp2l2exnmB0ESqUPyHNKLm77VbC+dV2hKPrrIOZNGYKXMtuRfH+/e&#10;zDjzAUwFGo0s+UF6frN8/WrR2UKOsUFdSccIxPiisyVvQrBFlnnRyBb8BVppyFijayHQ0W2zykFH&#10;6K3Oxnl+lXXoKutQSO/pdj0Y+TLh17UU4XNdexmYLjnlFtLq0rqJa7ZcQLF1YBsljmnAP2TRgjIU&#10;9AS1hgBs59RvUK0SDj3W4UJgm2FdKyFTDVTNKP+lmocGrEy1EDnenmjy/w9WfNp/cUxVJZ9wZqAl&#10;iR5lH9hb7NloEunprC/I68GSX+jpnmROpXp7j+KbZwZXDZitvHUOu0ZCRemN4svs7OmA4yPIpvuI&#10;FcWBXcAE1NeujdwRG4zQSabDSZqYi6DL6Xw+ml2RSZBtPL28zEfTFAOK5+fW+fBeYsvipuSOtE/w&#10;sL/3IaYDxbNLjOZRq+pOaZ0ObrtZacf2QH1yl74j+k9u2rCOihtf5/lAwV8x8vT9CSPmsAbfDLH8&#10;wa8xRD8oWhVoFrRqSz47PYciUvrOVMklgNLDnqrR5shxpHUgOPSbPqmZyIn8b7A6EOkOh9anUaVN&#10;g+4HZx21fcn99x04yZn+YEi468l4PqU5SYfZbE6Mu3PD5swARhBQyQNnw3YVhsnaWae2DcUZGsXg&#10;LUldqyTCS07H5KmxkzbHIYyTc35OXi+/iuUTAAAA//8DAFBLAwQUAAYACAAAACEA7iIbVtwAAAAH&#10;AQAADwAAAGRycy9kb3ducmV2LnhtbEyPwU6EQBBE7yb+w6RNvLnDohBgGTa60YNxL65+QMP0ApGZ&#10;IczA4t/bnvRSSaU6Va/L/WoGsdDke2cVbDcRCLKN071tFXx+vNxlIHxAq3FwlhR8k4d9dX1VYqHd&#10;xb7Tcgqt4BLrC1TQhTAWUvqmI4N+40aynJ3dZDCwnVqpJ7xwuRlkHEWpNNhbXuhwpENHzddpNgr0&#10;IU6S5flYJw9z9nSMw9trjpNStzfr4w5EoDX8HcMvPqNDxUy1m632YmCf8StBASunebpNQdQK7vMs&#10;B1mV8j9/9QMAAP//AwBQSwECLQAUAAYACAAAACEAtoM4kv4AAADhAQAAEwAAAAAAAAAAAAAAAAAA&#10;AAAAW0NvbnRlbnRfVHlwZXNdLnhtbFBLAQItABQABgAIAAAAIQA4/SH/1gAAAJQBAAALAAAAAAAA&#10;AAAAAAAAAC8BAABfcmVscy8ucmVsc1BLAQItABQABgAIAAAAIQCBBEUAPAIAAHIEAAAOAAAAAAAA&#10;AAAAAAAAAC4CAABkcnMvZTJvRG9jLnhtbFBLAQItABQABgAIAAAAIQDuIhtW3AAAAAcBAAAPAAAA&#10;AAAAAAAAAAAAAJYEAABkcnMvZG93bnJldi54bWxQSwUGAAAAAAQABADzAAAAnwUAAAAA&#10;" strokeweight="1pt">
                <v:stroke dashstyle="1 1"/>
                <v:textbox inset="5.85pt,.7pt,5.85pt,.7pt">
                  <w:txbxContent>
                    <w:p w:rsidR="00F278D8" w:rsidRPr="002D0DD1" w:rsidRDefault="00F278D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F278D8" w:rsidRPr="000A4EE7" w:rsidRDefault="00F278D8" w:rsidP="00B30E1E">
                      <w:pPr>
                        <w:ind w:left="360" w:firstLineChars="100" w:firstLine="24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田中　貴一 （たなか　よしかず）</w:t>
                      </w:r>
                    </w:p>
                    <w:p w:rsidR="00F278D8" w:rsidRDefault="00F278D8" w:rsidP="00AB2A5C">
                      <w:pPr>
                        <w:ind w:leftChars="209" w:left="1275" w:rightChars="94" w:right="197" w:hangingChars="380" w:hanging="836"/>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Pr>
                          <w:rFonts w:ascii="ＭＳ ゴシック" w:eastAsia="ＭＳ ゴシック" w:hAnsi="ＭＳ ゴシック" w:hint="eastAsia"/>
                          <w:sz w:val="22"/>
                          <w:szCs w:val="22"/>
                        </w:rPr>
                        <w:t xml:space="preserve">　片岡総合法律事務所　弁護士　東京弁護士会所属60期</w:t>
                      </w:r>
                    </w:p>
                    <w:p w:rsidR="00F278D8" w:rsidRDefault="00F278D8" w:rsidP="00AF022D">
                      <w:pPr>
                        <w:ind w:leftChars="208" w:left="1275" w:rightChars="94" w:right="197" w:hangingChars="381" w:hanging="838"/>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平成19年　弁護士登録　同事務所入所</w:t>
                      </w:r>
                    </w:p>
                    <w:p w:rsidR="00F278D8" w:rsidRDefault="00F278D8" w:rsidP="00C949B7">
                      <w:pPr>
                        <w:ind w:leftChars="508" w:left="1067" w:rightChars="94" w:right="197"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平成25年～　東京弁護士会 金融取引部 事務局長</w:t>
                      </w:r>
                    </w:p>
                    <w:p w:rsidR="00F278D8" w:rsidRDefault="00F278D8" w:rsidP="00C949B7">
                      <w:pPr>
                        <w:ind w:leftChars="508" w:left="1067" w:rightChars="94" w:right="197"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平成2</w:t>
                      </w:r>
                      <w:r>
                        <w:rPr>
                          <w:rFonts w:ascii="ＭＳ ゴシック" w:eastAsia="ＭＳ ゴシック" w:hAnsi="ＭＳ ゴシック"/>
                          <w:sz w:val="22"/>
                          <w:szCs w:val="22"/>
                        </w:rPr>
                        <w:t>8</w:t>
                      </w:r>
                      <w:r>
                        <w:rPr>
                          <w:rFonts w:ascii="ＭＳ ゴシック" w:eastAsia="ＭＳ ゴシック" w:hAnsi="ＭＳ ゴシック" w:hint="eastAsia"/>
                          <w:sz w:val="22"/>
                          <w:szCs w:val="22"/>
                        </w:rPr>
                        <w:t>年～　同事務所パートナー</w:t>
                      </w:r>
                    </w:p>
                    <w:p w:rsidR="00F278D8" w:rsidRDefault="00F278D8" w:rsidP="00C949B7">
                      <w:pPr>
                        <w:ind w:leftChars="508" w:left="1067" w:rightChars="94" w:right="197"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令和2年～　日本大学法学部非常勤講師（金融法）</w:t>
                      </w:r>
                    </w:p>
                    <w:p w:rsidR="00F278D8" w:rsidRPr="000169FE" w:rsidRDefault="00F278D8" w:rsidP="00AB2A5C">
                      <w:pPr>
                        <w:ind w:leftChars="209" w:left="1275" w:rightChars="94" w:right="197" w:hangingChars="380" w:hanging="836"/>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銀行、証券、クレジット会社等からの法律相談、種紛争・訴訟への対応、ＡＢＬ関連業務、流動化関連業務をはじめ、企業取引に関する法律業務を行う。</w:t>
                      </w:r>
                    </w:p>
                    <w:p w:rsidR="00F278D8" w:rsidRPr="003D108E" w:rsidRDefault="00F278D8">
                      <w:pPr>
                        <w:rPr>
                          <w:rFonts w:ascii="ＭＳ ゴシック" w:eastAsia="ＭＳ ゴシック" w:hAnsi="ＭＳ ゴシック"/>
                          <w:kern w:val="0"/>
                          <w:sz w:val="22"/>
                          <w:szCs w:val="22"/>
                        </w:rPr>
                      </w:pPr>
                    </w:p>
                  </w:txbxContent>
                </v:textbox>
              </v:shape>
            </w:pict>
          </mc:Fallback>
        </mc:AlternateContent>
      </w:r>
    </w:p>
    <w:p w:rsidR="003C1759" w:rsidRDefault="003C1759" w:rsidP="00142535">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7C3633" w:rsidRDefault="007C3633" w:rsidP="00B30E1E">
      <w:pPr>
        <w:rPr>
          <w:rFonts w:ascii="ＭＳ ゴシック" w:eastAsia="ＭＳ ゴシック" w:hAnsi="ＭＳ ゴシック"/>
          <w:sz w:val="24"/>
          <w:szCs w:val="24"/>
        </w:rPr>
      </w:pPr>
    </w:p>
    <w:p w:rsidR="00AD5C64" w:rsidRDefault="00AD5C64" w:rsidP="00B30E1E">
      <w:pPr>
        <w:rPr>
          <w:rFonts w:ascii="ＭＳ ゴシック" w:eastAsia="ＭＳ ゴシック" w:hAnsi="ＭＳ ゴシック"/>
          <w:sz w:val="24"/>
          <w:szCs w:val="24"/>
        </w:rPr>
      </w:pPr>
    </w:p>
    <w:p w:rsidR="00AD5C64" w:rsidRDefault="00AD5C64" w:rsidP="00B30E1E">
      <w:pPr>
        <w:rPr>
          <w:rFonts w:ascii="ＭＳ ゴシック" w:eastAsia="ＭＳ ゴシック" w:hAnsi="ＭＳ ゴシック"/>
          <w:sz w:val="24"/>
          <w:szCs w:val="24"/>
        </w:rPr>
      </w:pPr>
    </w:p>
    <w:p w:rsidR="00201293" w:rsidRDefault="00201293" w:rsidP="00B30E1E">
      <w:pPr>
        <w:rPr>
          <w:rFonts w:ascii="ＭＳ ゴシック" w:eastAsia="ＭＳ ゴシック" w:hAnsi="ＭＳ ゴシック"/>
          <w:sz w:val="24"/>
          <w:szCs w:val="24"/>
        </w:rPr>
      </w:pPr>
    </w:p>
    <w:p w:rsidR="00D97DE6" w:rsidRPr="00464A4A" w:rsidRDefault="00D97DE6" w:rsidP="00D97DE6">
      <w:pPr>
        <w:numPr>
          <w:ilvl w:val="0"/>
          <w:numId w:val="22"/>
        </w:numPr>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研修プログラム</w:t>
      </w:r>
      <w:r w:rsidRPr="00582B31">
        <w:rPr>
          <w:rFonts w:ascii="ＭＳ ゴシック" w:eastAsia="ＭＳ ゴシック" w:hAnsi="ＭＳ ゴシック" w:hint="eastAsia"/>
          <w:sz w:val="24"/>
          <w:szCs w:val="24"/>
        </w:rPr>
        <w:t>（予定）</w:t>
      </w:r>
      <w:r>
        <w:rPr>
          <w:rFonts w:ascii="ＭＳ ゴシック" w:eastAsia="ＭＳ ゴシック" w:hAnsi="ＭＳ ゴシック" w:hint="eastAsia"/>
          <w:sz w:val="24"/>
          <w:szCs w:val="24"/>
        </w:rPr>
        <w:t xml:space="preserve">　</w:t>
      </w:r>
    </w:p>
    <w:p w:rsidR="00D97DE6" w:rsidRPr="000A4EE7" w:rsidRDefault="00D97DE6" w:rsidP="00D97DE6">
      <w:pPr>
        <w:ind w:left="360" w:firstLineChars="1300" w:firstLine="2730"/>
        <w:rPr>
          <w:rFonts w:ascii="ＭＳ ゴシック" w:eastAsia="ＭＳ ゴシック" w:hAnsi="ＭＳ ゴシック"/>
          <w:sz w:val="28"/>
          <w:szCs w:val="28"/>
        </w:rPr>
      </w:pPr>
      <w:r>
        <w:rPr>
          <w:rFonts w:ascii="ＭＳ ゴシック" w:eastAsia="ＭＳ ゴシック" w:hAnsi="ＭＳ ゴシック" w:hint="eastAsia"/>
          <w:szCs w:val="21"/>
        </w:rPr>
        <w:t>※各テーマは相互に関連し合うため、あくまで、目安となります。</w:t>
      </w:r>
    </w:p>
    <w:tbl>
      <w:tblPr>
        <w:tblW w:w="9966"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2"/>
        <w:gridCol w:w="1843"/>
        <w:gridCol w:w="1843"/>
        <w:gridCol w:w="1842"/>
        <w:gridCol w:w="1843"/>
        <w:gridCol w:w="1843"/>
      </w:tblGrid>
      <w:tr w:rsidR="00D97DE6" w:rsidTr="00F278D8">
        <w:trPr>
          <w:trHeight w:val="70"/>
        </w:trPr>
        <w:tc>
          <w:tcPr>
            <w:tcW w:w="752" w:type="dxa"/>
            <w:vMerge w:val="restart"/>
          </w:tcPr>
          <w:p w:rsidR="00D97DE6" w:rsidRPr="00AD235B" w:rsidRDefault="00D97DE6" w:rsidP="00F278D8">
            <w:pPr>
              <w:spacing w:line="240" w:lineRule="exact"/>
              <w:rPr>
                <w:rFonts w:ascii="ＭＳ ゴシック" w:eastAsia="ＭＳ ゴシック" w:hAnsi="ＭＳ ゴシック"/>
                <w:szCs w:val="21"/>
              </w:rPr>
            </w:pPr>
          </w:p>
        </w:tc>
        <w:tc>
          <w:tcPr>
            <w:tcW w:w="1843" w:type="dxa"/>
            <w:tcBorders>
              <w:bottom w:val="single" w:sz="4" w:space="0" w:color="auto"/>
              <w:right w:val="double" w:sz="4" w:space="0" w:color="auto"/>
            </w:tcBorders>
          </w:tcPr>
          <w:p w:rsidR="00D97DE6" w:rsidRPr="00CB3E62" w:rsidRDefault="00D97DE6" w:rsidP="00F278D8">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＜第１回＞</w:t>
            </w:r>
          </w:p>
        </w:tc>
        <w:tc>
          <w:tcPr>
            <w:tcW w:w="1843" w:type="dxa"/>
            <w:tcBorders>
              <w:left w:val="double" w:sz="4" w:space="0" w:color="auto"/>
              <w:bottom w:val="single" w:sz="4" w:space="0" w:color="auto"/>
            </w:tcBorders>
          </w:tcPr>
          <w:p w:rsidR="00D97DE6" w:rsidRPr="00CB3E62" w:rsidRDefault="00D97DE6" w:rsidP="00F278D8">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＜第２回＞</w:t>
            </w:r>
          </w:p>
        </w:tc>
        <w:tc>
          <w:tcPr>
            <w:tcW w:w="1842" w:type="dxa"/>
            <w:tcBorders>
              <w:left w:val="double" w:sz="4" w:space="0" w:color="auto"/>
              <w:bottom w:val="single" w:sz="4" w:space="0" w:color="auto"/>
              <w:right w:val="double" w:sz="4" w:space="0" w:color="auto"/>
            </w:tcBorders>
          </w:tcPr>
          <w:p w:rsidR="00D97DE6" w:rsidRPr="00CB3E62" w:rsidRDefault="00D97DE6" w:rsidP="00F278D8">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＜第３回＞</w:t>
            </w:r>
          </w:p>
        </w:tc>
        <w:tc>
          <w:tcPr>
            <w:tcW w:w="1843" w:type="dxa"/>
            <w:tcBorders>
              <w:left w:val="double" w:sz="4" w:space="0" w:color="auto"/>
              <w:bottom w:val="single" w:sz="4" w:space="0" w:color="auto"/>
              <w:right w:val="double" w:sz="4" w:space="0" w:color="auto"/>
            </w:tcBorders>
          </w:tcPr>
          <w:p w:rsidR="00D97DE6" w:rsidRPr="00CB3E62" w:rsidRDefault="00D97DE6" w:rsidP="00F278D8">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＜第４回＞</w:t>
            </w:r>
          </w:p>
        </w:tc>
        <w:tc>
          <w:tcPr>
            <w:tcW w:w="1843" w:type="dxa"/>
            <w:tcBorders>
              <w:left w:val="double" w:sz="4" w:space="0" w:color="auto"/>
              <w:bottom w:val="single" w:sz="4" w:space="0" w:color="auto"/>
            </w:tcBorders>
          </w:tcPr>
          <w:p w:rsidR="00D97DE6" w:rsidRPr="00CB3E62" w:rsidRDefault="00D97DE6" w:rsidP="00F278D8">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＜第５回＞</w:t>
            </w:r>
          </w:p>
        </w:tc>
      </w:tr>
      <w:tr w:rsidR="00D97DE6" w:rsidTr="00F278D8">
        <w:trPr>
          <w:trHeight w:val="70"/>
        </w:trPr>
        <w:tc>
          <w:tcPr>
            <w:tcW w:w="752" w:type="dxa"/>
            <w:vMerge/>
            <w:tcBorders>
              <w:bottom w:val="dashSmallGap" w:sz="4" w:space="0" w:color="auto"/>
            </w:tcBorders>
          </w:tcPr>
          <w:p w:rsidR="00D97DE6" w:rsidRDefault="00D97DE6" w:rsidP="00F278D8">
            <w:pPr>
              <w:spacing w:line="240" w:lineRule="exact"/>
              <w:rPr>
                <w:rFonts w:ascii="ＭＳ ゴシック" w:eastAsia="ＭＳ ゴシック" w:hAnsi="ＭＳ ゴシック"/>
                <w:szCs w:val="21"/>
              </w:rPr>
            </w:pPr>
          </w:p>
        </w:tc>
        <w:tc>
          <w:tcPr>
            <w:tcW w:w="1843" w:type="dxa"/>
            <w:tcBorders>
              <w:top w:val="single" w:sz="4" w:space="0" w:color="auto"/>
              <w:bottom w:val="dashSmallGap" w:sz="4" w:space="0" w:color="auto"/>
              <w:right w:val="double" w:sz="4" w:space="0" w:color="auto"/>
            </w:tcBorders>
          </w:tcPr>
          <w:p w:rsidR="00D97DE6" w:rsidRDefault="00D97DE6" w:rsidP="00F278D8">
            <w:pPr>
              <w:spacing w:line="240" w:lineRule="exact"/>
              <w:jc w:val="center"/>
              <w:rPr>
                <w:rFonts w:ascii="ＭＳ ゴシック" w:eastAsia="ＭＳ ゴシック" w:hAnsi="ＭＳ ゴシック"/>
                <w:szCs w:val="21"/>
              </w:rPr>
            </w:pPr>
            <w:r w:rsidRPr="00CB3E62">
              <w:rPr>
                <w:rFonts w:ascii="ＭＳ ゴシック" w:eastAsia="ＭＳ ゴシック" w:hAnsi="ＭＳ ゴシック" w:hint="eastAsia"/>
                <w:szCs w:val="21"/>
              </w:rPr>
              <w:t>セッション名</w:t>
            </w:r>
          </w:p>
        </w:tc>
        <w:tc>
          <w:tcPr>
            <w:tcW w:w="1843" w:type="dxa"/>
            <w:tcBorders>
              <w:top w:val="single" w:sz="4" w:space="0" w:color="auto"/>
              <w:left w:val="double" w:sz="4" w:space="0" w:color="auto"/>
              <w:bottom w:val="dashSmallGap" w:sz="4" w:space="0" w:color="auto"/>
            </w:tcBorders>
          </w:tcPr>
          <w:p w:rsidR="00D97DE6" w:rsidRDefault="00D97DE6" w:rsidP="00F278D8">
            <w:pPr>
              <w:spacing w:line="240" w:lineRule="exact"/>
              <w:jc w:val="center"/>
              <w:rPr>
                <w:rFonts w:ascii="ＭＳ ゴシック" w:eastAsia="ＭＳ ゴシック" w:hAnsi="ＭＳ ゴシック"/>
                <w:szCs w:val="21"/>
              </w:rPr>
            </w:pPr>
            <w:r w:rsidRPr="00CB3E62">
              <w:rPr>
                <w:rFonts w:ascii="ＭＳ ゴシック" w:eastAsia="ＭＳ ゴシック" w:hAnsi="ＭＳ ゴシック" w:hint="eastAsia"/>
                <w:szCs w:val="21"/>
              </w:rPr>
              <w:t>セッション名</w:t>
            </w:r>
          </w:p>
        </w:tc>
        <w:tc>
          <w:tcPr>
            <w:tcW w:w="1842" w:type="dxa"/>
            <w:tcBorders>
              <w:top w:val="single" w:sz="4" w:space="0" w:color="auto"/>
              <w:left w:val="double" w:sz="4" w:space="0" w:color="auto"/>
              <w:bottom w:val="dashSmallGap" w:sz="4" w:space="0" w:color="auto"/>
              <w:right w:val="double" w:sz="4" w:space="0" w:color="auto"/>
            </w:tcBorders>
          </w:tcPr>
          <w:p w:rsidR="00D97DE6" w:rsidRDefault="00D97DE6" w:rsidP="00F278D8">
            <w:pPr>
              <w:spacing w:line="240" w:lineRule="exact"/>
              <w:jc w:val="center"/>
              <w:rPr>
                <w:rFonts w:ascii="ＭＳ ゴシック" w:eastAsia="ＭＳ ゴシック" w:hAnsi="ＭＳ ゴシック"/>
                <w:szCs w:val="21"/>
              </w:rPr>
            </w:pPr>
            <w:r w:rsidRPr="00CB3E62">
              <w:rPr>
                <w:rFonts w:ascii="ＭＳ ゴシック" w:eastAsia="ＭＳ ゴシック" w:hAnsi="ＭＳ ゴシック" w:hint="eastAsia"/>
                <w:szCs w:val="21"/>
              </w:rPr>
              <w:t>セッション名</w:t>
            </w:r>
          </w:p>
        </w:tc>
        <w:tc>
          <w:tcPr>
            <w:tcW w:w="1843" w:type="dxa"/>
            <w:tcBorders>
              <w:top w:val="single" w:sz="4" w:space="0" w:color="auto"/>
              <w:left w:val="double" w:sz="4" w:space="0" w:color="auto"/>
              <w:bottom w:val="dashSmallGap" w:sz="4" w:space="0" w:color="auto"/>
              <w:right w:val="double" w:sz="4" w:space="0" w:color="auto"/>
            </w:tcBorders>
          </w:tcPr>
          <w:p w:rsidR="00D97DE6" w:rsidRDefault="00D97DE6" w:rsidP="00F278D8">
            <w:pPr>
              <w:spacing w:line="240" w:lineRule="exact"/>
              <w:jc w:val="center"/>
              <w:rPr>
                <w:rFonts w:ascii="ＭＳ ゴシック" w:eastAsia="ＭＳ ゴシック" w:hAnsi="ＭＳ ゴシック"/>
                <w:szCs w:val="21"/>
              </w:rPr>
            </w:pPr>
            <w:r w:rsidRPr="00CB3E62">
              <w:rPr>
                <w:rFonts w:ascii="ＭＳ ゴシック" w:eastAsia="ＭＳ ゴシック" w:hAnsi="ＭＳ ゴシック" w:hint="eastAsia"/>
                <w:szCs w:val="21"/>
              </w:rPr>
              <w:t>セッション名</w:t>
            </w:r>
          </w:p>
        </w:tc>
        <w:tc>
          <w:tcPr>
            <w:tcW w:w="1843" w:type="dxa"/>
            <w:tcBorders>
              <w:top w:val="single" w:sz="4" w:space="0" w:color="auto"/>
              <w:left w:val="double" w:sz="4" w:space="0" w:color="auto"/>
              <w:bottom w:val="dashSmallGap" w:sz="4" w:space="0" w:color="auto"/>
            </w:tcBorders>
          </w:tcPr>
          <w:p w:rsidR="00D97DE6" w:rsidRDefault="00D97DE6" w:rsidP="00F278D8">
            <w:pPr>
              <w:spacing w:line="240" w:lineRule="exact"/>
              <w:jc w:val="center"/>
              <w:rPr>
                <w:rFonts w:ascii="ＭＳ ゴシック" w:eastAsia="ＭＳ ゴシック" w:hAnsi="ＭＳ ゴシック"/>
                <w:szCs w:val="21"/>
              </w:rPr>
            </w:pPr>
            <w:r w:rsidRPr="00CB3E62">
              <w:rPr>
                <w:rFonts w:ascii="ＭＳ ゴシック" w:eastAsia="ＭＳ ゴシック" w:hAnsi="ＭＳ ゴシック" w:hint="eastAsia"/>
                <w:szCs w:val="21"/>
              </w:rPr>
              <w:t>セッション名</w:t>
            </w:r>
          </w:p>
        </w:tc>
      </w:tr>
      <w:tr w:rsidR="00D97DE6" w:rsidTr="00F278D8">
        <w:trPr>
          <w:trHeight w:val="70"/>
        </w:trPr>
        <w:tc>
          <w:tcPr>
            <w:tcW w:w="9966" w:type="dxa"/>
            <w:gridSpan w:val="6"/>
            <w:tcBorders>
              <w:top w:val="dashSmallGap" w:sz="4" w:space="0" w:color="auto"/>
              <w:bottom w:val="single" w:sz="4" w:space="0" w:color="auto"/>
            </w:tcBorders>
            <w:vAlign w:val="bottom"/>
          </w:tcPr>
          <w:p w:rsidR="00D97DE6" w:rsidRDefault="00D97DE6" w:rsidP="00F278D8">
            <w:pPr>
              <w:spacing w:line="240" w:lineRule="exact"/>
              <w:ind w:firstLineChars="100" w:firstLine="210"/>
              <w:rPr>
                <w:rFonts w:ascii="ＭＳ ゴシック" w:eastAsia="ＭＳ ゴシック" w:hAnsi="ＭＳ ゴシック"/>
                <w:szCs w:val="21"/>
              </w:rPr>
            </w:pPr>
          </w:p>
          <w:p w:rsidR="00D97DE6" w:rsidRPr="00CB3E62" w:rsidRDefault="00D97DE6" w:rsidP="00F278D8">
            <w:pPr>
              <w:spacing w:line="240" w:lineRule="exact"/>
              <w:ind w:firstLineChars="100" w:firstLine="210"/>
              <w:rPr>
                <w:rFonts w:ascii="ＭＳ ゴシック" w:eastAsia="ＭＳ ゴシック" w:hAnsi="ＭＳ ゴシック"/>
                <w:szCs w:val="21"/>
              </w:rPr>
            </w:pPr>
            <w:r w:rsidRPr="00CB3E62">
              <w:rPr>
                <w:rFonts w:ascii="ＭＳ ゴシック" w:eastAsia="ＭＳ ゴシック" w:hAnsi="ＭＳ ゴシック" w:hint="eastAsia"/>
                <w:szCs w:val="21"/>
              </w:rPr>
              <w:t>【１日目】</w:t>
            </w:r>
          </w:p>
        </w:tc>
      </w:tr>
      <w:tr w:rsidR="00D97DE6" w:rsidTr="00F278D8">
        <w:trPr>
          <w:trHeight w:val="70"/>
        </w:trPr>
        <w:tc>
          <w:tcPr>
            <w:tcW w:w="752" w:type="dxa"/>
            <w:vMerge w:val="restart"/>
            <w:tcBorders>
              <w:top w:val="single" w:sz="4" w:space="0" w:color="auto"/>
            </w:tcBorders>
          </w:tcPr>
          <w:p w:rsidR="00D97DE6" w:rsidRDefault="00D97DE6" w:rsidP="00F278D8">
            <w:pPr>
              <w:spacing w:line="240" w:lineRule="exact"/>
              <w:jc w:val="right"/>
              <w:rPr>
                <w:rFonts w:ascii="ＭＳ ゴシック" w:eastAsia="ＭＳ ゴシック" w:hAnsi="ＭＳ ゴシック"/>
                <w:szCs w:val="21"/>
              </w:rPr>
            </w:pPr>
          </w:p>
          <w:p w:rsidR="00D97DE6" w:rsidRDefault="00D97DE6" w:rsidP="00F278D8">
            <w:pPr>
              <w:spacing w:line="240" w:lineRule="exact"/>
              <w:jc w:val="right"/>
              <w:rPr>
                <w:rFonts w:ascii="ＭＳ ゴシック" w:eastAsia="ＭＳ ゴシック" w:hAnsi="ＭＳ ゴシック"/>
                <w:szCs w:val="21"/>
              </w:rPr>
            </w:pPr>
            <w:r>
              <w:rPr>
                <w:rFonts w:ascii="ＭＳ ゴシック" w:eastAsia="ＭＳ ゴシック" w:hAnsi="ＭＳ ゴシック" w:hint="eastAsia"/>
                <w:szCs w:val="21"/>
              </w:rPr>
              <w:t>9</w:t>
            </w:r>
            <w:r w:rsidR="00F278D8">
              <w:rPr>
                <w:rFonts w:ascii="ＭＳ ゴシック" w:eastAsia="ＭＳ ゴシック" w:hAnsi="ＭＳ ゴシック" w:hint="eastAsia"/>
                <w:szCs w:val="21"/>
              </w:rPr>
              <w:t>:30</w:t>
            </w:r>
          </w:p>
          <w:p w:rsidR="00D97DE6" w:rsidRDefault="00D97DE6" w:rsidP="00F278D8">
            <w:pPr>
              <w:spacing w:line="240" w:lineRule="exact"/>
              <w:jc w:val="right"/>
              <w:rPr>
                <w:rFonts w:ascii="ＭＳ ゴシック" w:eastAsia="ＭＳ ゴシック" w:hAnsi="ＭＳ ゴシック"/>
                <w:szCs w:val="21"/>
              </w:rPr>
            </w:pPr>
          </w:p>
          <w:p w:rsidR="00D97DE6" w:rsidRDefault="00D97DE6" w:rsidP="00F278D8">
            <w:pPr>
              <w:spacing w:line="240" w:lineRule="exact"/>
              <w:jc w:val="right"/>
              <w:rPr>
                <w:rFonts w:ascii="ＭＳ ゴシック" w:eastAsia="ＭＳ ゴシック" w:hAnsi="ＭＳ ゴシック"/>
                <w:szCs w:val="21"/>
              </w:rPr>
            </w:pPr>
          </w:p>
          <w:p w:rsidR="00D97DE6" w:rsidRDefault="00D97DE6" w:rsidP="00F278D8">
            <w:pPr>
              <w:spacing w:line="240" w:lineRule="exact"/>
              <w:jc w:val="right"/>
              <w:rPr>
                <w:rFonts w:ascii="ＭＳ ゴシック" w:eastAsia="ＭＳ ゴシック" w:hAnsi="ＭＳ ゴシック"/>
                <w:szCs w:val="21"/>
              </w:rPr>
            </w:pPr>
          </w:p>
          <w:p w:rsidR="00D97DE6" w:rsidRPr="00CB3E62" w:rsidRDefault="00D97DE6" w:rsidP="00F278D8">
            <w:pPr>
              <w:spacing w:line="240" w:lineRule="exact"/>
              <w:jc w:val="right"/>
              <w:rPr>
                <w:rFonts w:ascii="ＭＳ ゴシック" w:eastAsia="ＭＳ ゴシック" w:hAnsi="ＭＳ ゴシック"/>
                <w:szCs w:val="21"/>
              </w:rPr>
            </w:pPr>
            <w:r w:rsidRPr="00CB3E62">
              <w:rPr>
                <w:rFonts w:ascii="ＭＳ ゴシック" w:eastAsia="ＭＳ ゴシック" w:hAnsi="ＭＳ ゴシック" w:hint="eastAsia"/>
                <w:szCs w:val="21"/>
              </w:rPr>
              <w:t>12</w:t>
            </w:r>
          </w:p>
          <w:p w:rsidR="00D97DE6" w:rsidRPr="00CB3E62" w:rsidRDefault="00D97DE6" w:rsidP="00F278D8">
            <w:pPr>
              <w:spacing w:line="240" w:lineRule="exact"/>
              <w:jc w:val="right"/>
              <w:rPr>
                <w:rFonts w:ascii="ＭＳ ゴシック" w:eastAsia="ＭＳ ゴシック" w:hAnsi="ＭＳ ゴシック"/>
                <w:szCs w:val="21"/>
              </w:rPr>
            </w:pPr>
            <w:r w:rsidRPr="00CB3E62">
              <w:rPr>
                <w:rFonts w:ascii="ＭＳ ゴシック" w:eastAsia="ＭＳ ゴシック" w:hAnsi="ＭＳ ゴシック" w:hint="eastAsia"/>
                <w:szCs w:val="21"/>
              </w:rPr>
              <w:t>13</w:t>
            </w:r>
          </w:p>
          <w:p w:rsidR="00D97DE6" w:rsidRDefault="00D97DE6" w:rsidP="00F278D8">
            <w:pPr>
              <w:spacing w:line="240" w:lineRule="exact"/>
              <w:ind w:right="840"/>
              <w:jc w:val="right"/>
              <w:rPr>
                <w:rFonts w:ascii="ＭＳ ゴシック" w:eastAsia="ＭＳ ゴシック" w:hAnsi="ＭＳ ゴシック"/>
                <w:szCs w:val="21"/>
              </w:rPr>
            </w:pPr>
          </w:p>
          <w:p w:rsidR="00D97DE6" w:rsidRDefault="00D97DE6" w:rsidP="00F278D8">
            <w:pPr>
              <w:spacing w:line="240" w:lineRule="exact"/>
              <w:ind w:right="840"/>
              <w:jc w:val="right"/>
              <w:rPr>
                <w:rFonts w:ascii="ＭＳ ゴシック" w:eastAsia="ＭＳ ゴシック" w:hAnsi="ＭＳ ゴシック"/>
                <w:szCs w:val="21"/>
              </w:rPr>
            </w:pPr>
          </w:p>
          <w:p w:rsidR="00D97DE6" w:rsidRDefault="00D97DE6" w:rsidP="00F278D8">
            <w:pPr>
              <w:spacing w:line="240" w:lineRule="exact"/>
              <w:ind w:right="840"/>
              <w:jc w:val="right"/>
              <w:rPr>
                <w:rFonts w:ascii="ＭＳ ゴシック" w:eastAsia="ＭＳ ゴシック" w:hAnsi="ＭＳ ゴシック"/>
                <w:szCs w:val="21"/>
              </w:rPr>
            </w:pPr>
          </w:p>
          <w:p w:rsidR="00D97DE6" w:rsidRPr="00CB3E62" w:rsidRDefault="00D97DE6" w:rsidP="00F278D8">
            <w:pPr>
              <w:spacing w:line="24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w:t>
            </w:r>
            <w:r w:rsidR="00F278D8">
              <w:rPr>
                <w:rFonts w:ascii="ＭＳ ゴシック" w:eastAsia="ＭＳ ゴシック" w:hAnsi="ＭＳ ゴシック" w:hint="eastAsia"/>
                <w:szCs w:val="21"/>
              </w:rPr>
              <w:t>7</w:t>
            </w:r>
          </w:p>
        </w:tc>
        <w:tc>
          <w:tcPr>
            <w:tcW w:w="1843" w:type="dxa"/>
            <w:tcBorders>
              <w:top w:val="single" w:sz="4" w:space="0" w:color="auto"/>
              <w:bottom w:val="dotted" w:sz="4" w:space="0" w:color="auto"/>
              <w:right w:val="double" w:sz="4" w:space="0" w:color="auto"/>
            </w:tcBorders>
          </w:tcPr>
          <w:p w:rsidR="00D97DE6" w:rsidRPr="00CB3E62" w:rsidRDefault="00D97DE6" w:rsidP="00F278D8">
            <w:pPr>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w:t>
            </w:r>
            <w:r w:rsidR="00F278D8">
              <w:rPr>
                <w:rFonts w:ascii="ＭＳ ゴシック" w:eastAsia="ＭＳ ゴシック" w:hAnsi="ＭＳ ゴシック" w:hint="eastAsia"/>
                <w:szCs w:val="21"/>
              </w:rPr>
              <w:t>9</w:t>
            </w:r>
            <w:r>
              <w:rPr>
                <w:rFonts w:ascii="ＭＳ ゴシック" w:eastAsia="ＭＳ ゴシック" w:hAnsi="ＭＳ ゴシック" w:hint="eastAsia"/>
                <w:szCs w:val="21"/>
              </w:rPr>
              <w:t>:</w:t>
            </w:r>
            <w:r w:rsidR="00F278D8">
              <w:rPr>
                <w:rFonts w:ascii="ＭＳ ゴシック" w:eastAsia="ＭＳ ゴシック" w:hAnsi="ＭＳ ゴシック" w:hint="eastAsia"/>
                <w:szCs w:val="21"/>
              </w:rPr>
              <w:t>00接続対応</w:t>
            </w:r>
            <w:r>
              <w:rPr>
                <w:rFonts w:ascii="ＭＳ ゴシック" w:eastAsia="ＭＳ ゴシック" w:hAnsi="ＭＳ ゴシック" w:hint="eastAsia"/>
                <w:szCs w:val="21"/>
              </w:rPr>
              <w:t>）</w:t>
            </w:r>
          </w:p>
        </w:tc>
        <w:tc>
          <w:tcPr>
            <w:tcW w:w="1843" w:type="dxa"/>
            <w:tcBorders>
              <w:top w:val="single" w:sz="4" w:space="0" w:color="auto"/>
              <w:left w:val="double" w:sz="4" w:space="0" w:color="auto"/>
              <w:bottom w:val="dotted" w:sz="4" w:space="0" w:color="auto"/>
              <w:right w:val="double" w:sz="4" w:space="0" w:color="auto"/>
            </w:tcBorders>
          </w:tcPr>
          <w:p w:rsidR="00D97DE6" w:rsidRPr="00046C07" w:rsidRDefault="00F278D8" w:rsidP="00F278D8">
            <w:pPr>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（9:00接続対応）</w:t>
            </w:r>
          </w:p>
        </w:tc>
        <w:tc>
          <w:tcPr>
            <w:tcW w:w="1842" w:type="dxa"/>
            <w:tcBorders>
              <w:top w:val="single" w:sz="4" w:space="0" w:color="auto"/>
              <w:left w:val="double" w:sz="4" w:space="0" w:color="auto"/>
              <w:bottom w:val="dotted" w:sz="4" w:space="0" w:color="auto"/>
              <w:right w:val="double" w:sz="4" w:space="0" w:color="auto"/>
            </w:tcBorders>
          </w:tcPr>
          <w:p w:rsidR="00D97DE6" w:rsidRPr="00046C07" w:rsidRDefault="00F278D8" w:rsidP="00F278D8">
            <w:pPr>
              <w:widowControl/>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（9:00接続対応）</w:t>
            </w:r>
          </w:p>
        </w:tc>
        <w:tc>
          <w:tcPr>
            <w:tcW w:w="1843" w:type="dxa"/>
            <w:tcBorders>
              <w:top w:val="single" w:sz="4" w:space="0" w:color="auto"/>
              <w:left w:val="double" w:sz="4" w:space="0" w:color="auto"/>
              <w:bottom w:val="dotted" w:sz="4" w:space="0" w:color="auto"/>
              <w:right w:val="double" w:sz="4" w:space="0" w:color="auto"/>
            </w:tcBorders>
          </w:tcPr>
          <w:p w:rsidR="00D97DE6" w:rsidRPr="00046C07" w:rsidRDefault="00F278D8" w:rsidP="00F278D8">
            <w:pPr>
              <w:widowControl/>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（9:00接続対応）</w:t>
            </w:r>
          </w:p>
        </w:tc>
        <w:tc>
          <w:tcPr>
            <w:tcW w:w="1843" w:type="dxa"/>
            <w:tcBorders>
              <w:top w:val="single" w:sz="4" w:space="0" w:color="auto"/>
              <w:left w:val="double" w:sz="4" w:space="0" w:color="auto"/>
              <w:bottom w:val="dotted" w:sz="4" w:space="0" w:color="auto"/>
            </w:tcBorders>
          </w:tcPr>
          <w:p w:rsidR="00D97DE6" w:rsidRPr="00046C07" w:rsidRDefault="00F278D8" w:rsidP="00F278D8">
            <w:pPr>
              <w:widowControl/>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（9:00接続対応）</w:t>
            </w:r>
          </w:p>
        </w:tc>
      </w:tr>
      <w:tr w:rsidR="00D97DE6" w:rsidTr="00F278D8">
        <w:trPr>
          <w:trHeight w:val="144"/>
        </w:trPr>
        <w:tc>
          <w:tcPr>
            <w:tcW w:w="752" w:type="dxa"/>
            <w:vMerge/>
          </w:tcPr>
          <w:p w:rsidR="00D97DE6" w:rsidRPr="00CB3E62" w:rsidRDefault="00D97DE6" w:rsidP="00F278D8">
            <w:pPr>
              <w:spacing w:line="240" w:lineRule="exact"/>
              <w:jc w:val="right"/>
              <w:rPr>
                <w:rFonts w:ascii="ＭＳ ゴシック" w:eastAsia="ＭＳ ゴシック" w:hAnsi="ＭＳ ゴシック"/>
                <w:szCs w:val="21"/>
              </w:rPr>
            </w:pPr>
          </w:p>
        </w:tc>
        <w:tc>
          <w:tcPr>
            <w:tcW w:w="1843" w:type="dxa"/>
            <w:tcBorders>
              <w:top w:val="dotted" w:sz="4" w:space="0" w:color="auto"/>
              <w:bottom w:val="dotted" w:sz="4" w:space="0" w:color="auto"/>
              <w:right w:val="double" w:sz="4" w:space="0" w:color="auto"/>
            </w:tcBorders>
          </w:tcPr>
          <w:p w:rsidR="00D97DE6" w:rsidRDefault="00D97DE6" w:rsidP="00F278D8">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＜開講＞</w:t>
            </w:r>
          </w:p>
          <w:p w:rsidR="00D97DE6" w:rsidRDefault="00D97DE6" w:rsidP="00F278D8">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民法(総則)</w:t>
            </w:r>
          </w:p>
          <w:p w:rsidR="00D97DE6" w:rsidRPr="0000771A" w:rsidRDefault="00D97DE6" w:rsidP="00F278D8">
            <w:pPr>
              <w:spacing w:line="240" w:lineRule="exact"/>
              <w:rPr>
                <w:rFonts w:ascii="ＭＳ 明朝" w:hAnsi="ＭＳ 明朝"/>
                <w:szCs w:val="21"/>
              </w:rPr>
            </w:pPr>
            <w:r w:rsidRPr="0000771A">
              <w:rPr>
                <w:rFonts w:ascii="ＭＳ 明朝" w:hAnsi="ＭＳ 明朝" w:hint="eastAsia"/>
                <w:szCs w:val="21"/>
              </w:rPr>
              <w:t>・意思能力</w:t>
            </w:r>
          </w:p>
          <w:p w:rsidR="00D97DE6" w:rsidRDefault="00D97DE6" w:rsidP="00F278D8">
            <w:pPr>
              <w:spacing w:line="240" w:lineRule="exact"/>
              <w:rPr>
                <w:rFonts w:ascii="ＭＳ ゴシック" w:eastAsia="ＭＳ ゴシック" w:hAnsi="ＭＳ ゴシック"/>
                <w:szCs w:val="21"/>
              </w:rPr>
            </w:pPr>
            <w:r w:rsidRPr="0000771A">
              <w:rPr>
                <w:rFonts w:ascii="ＭＳ 明朝" w:hAnsi="ＭＳ 明朝" w:hint="eastAsia"/>
                <w:szCs w:val="21"/>
              </w:rPr>
              <w:t>・代理・使者</w:t>
            </w:r>
          </w:p>
        </w:tc>
        <w:tc>
          <w:tcPr>
            <w:tcW w:w="1843" w:type="dxa"/>
            <w:tcBorders>
              <w:top w:val="dotted" w:sz="4" w:space="0" w:color="auto"/>
              <w:left w:val="double" w:sz="4" w:space="0" w:color="auto"/>
              <w:bottom w:val="dotted" w:sz="4" w:space="0" w:color="auto"/>
              <w:right w:val="double" w:sz="4" w:space="0" w:color="auto"/>
            </w:tcBorders>
          </w:tcPr>
          <w:p w:rsidR="00D97DE6" w:rsidRDefault="00D97DE6" w:rsidP="00F278D8">
            <w:pPr>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民法(担保物権)</w:t>
            </w:r>
          </w:p>
          <w:p w:rsidR="00D97DE6" w:rsidRPr="00C1485D" w:rsidRDefault="00D97DE6" w:rsidP="00F278D8">
            <w:pPr>
              <w:spacing w:line="240" w:lineRule="exact"/>
              <w:jc w:val="left"/>
              <w:rPr>
                <w:rFonts w:ascii="ＭＳ 明朝" w:hAnsi="ＭＳ 明朝"/>
                <w:szCs w:val="21"/>
              </w:rPr>
            </w:pPr>
            <w:r w:rsidRPr="00C1485D">
              <w:rPr>
                <w:rFonts w:ascii="ＭＳ 明朝" w:hAnsi="ＭＳ 明朝" w:hint="eastAsia"/>
                <w:szCs w:val="21"/>
              </w:rPr>
              <w:t>・留置権</w:t>
            </w:r>
          </w:p>
          <w:p w:rsidR="00D97DE6" w:rsidRPr="00C1485D" w:rsidRDefault="00D97DE6" w:rsidP="00F278D8">
            <w:pPr>
              <w:spacing w:line="240" w:lineRule="exact"/>
              <w:jc w:val="left"/>
              <w:rPr>
                <w:rFonts w:ascii="ＭＳ 明朝" w:hAnsi="ＭＳ 明朝"/>
                <w:szCs w:val="21"/>
              </w:rPr>
            </w:pPr>
            <w:r w:rsidRPr="00C1485D">
              <w:rPr>
                <w:rFonts w:ascii="ＭＳ 明朝" w:hAnsi="ＭＳ 明朝" w:hint="eastAsia"/>
                <w:szCs w:val="21"/>
              </w:rPr>
              <w:t>・先取特権</w:t>
            </w:r>
          </w:p>
          <w:p w:rsidR="00D97DE6" w:rsidRDefault="00D97DE6" w:rsidP="00F278D8">
            <w:pPr>
              <w:spacing w:line="240" w:lineRule="exact"/>
              <w:jc w:val="left"/>
              <w:rPr>
                <w:rFonts w:ascii="ＭＳ ゴシック" w:eastAsia="ＭＳ ゴシック" w:hAnsi="ＭＳ ゴシック"/>
                <w:szCs w:val="21"/>
              </w:rPr>
            </w:pPr>
          </w:p>
        </w:tc>
        <w:tc>
          <w:tcPr>
            <w:tcW w:w="1842" w:type="dxa"/>
            <w:tcBorders>
              <w:top w:val="dotted" w:sz="4" w:space="0" w:color="auto"/>
              <w:left w:val="double" w:sz="4" w:space="0" w:color="auto"/>
              <w:bottom w:val="dotted" w:sz="4" w:space="0" w:color="auto"/>
              <w:right w:val="double" w:sz="4" w:space="0" w:color="auto"/>
            </w:tcBorders>
          </w:tcPr>
          <w:p w:rsidR="00D97DE6" w:rsidRDefault="00D97DE6" w:rsidP="00F278D8">
            <w:pPr>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民法(債権総論)</w:t>
            </w:r>
          </w:p>
          <w:p w:rsidR="00D97DE6" w:rsidRPr="0000771A" w:rsidRDefault="00D97DE6" w:rsidP="00F278D8">
            <w:pPr>
              <w:spacing w:line="240" w:lineRule="exact"/>
              <w:jc w:val="left"/>
              <w:rPr>
                <w:rFonts w:ascii="ＭＳ 明朝" w:hAnsi="ＭＳ 明朝"/>
                <w:szCs w:val="21"/>
              </w:rPr>
            </w:pPr>
            <w:r w:rsidRPr="0000771A">
              <w:rPr>
                <w:rFonts w:ascii="ＭＳ 明朝" w:hAnsi="ＭＳ 明朝" w:hint="eastAsia"/>
                <w:szCs w:val="21"/>
              </w:rPr>
              <w:t>・債権譲渡</w:t>
            </w:r>
          </w:p>
          <w:p w:rsidR="00D97DE6" w:rsidRPr="00E83B64" w:rsidRDefault="00D97DE6" w:rsidP="00F278D8">
            <w:pPr>
              <w:spacing w:line="240" w:lineRule="exact"/>
              <w:jc w:val="left"/>
              <w:rPr>
                <w:rFonts w:ascii="ＭＳ ゴシック" w:eastAsia="ＭＳ ゴシック" w:hAnsi="ＭＳ ゴシック"/>
                <w:szCs w:val="21"/>
              </w:rPr>
            </w:pPr>
            <w:r w:rsidRPr="0000771A">
              <w:rPr>
                <w:rFonts w:ascii="ＭＳ 明朝" w:hAnsi="ＭＳ 明朝" w:hint="eastAsia"/>
                <w:szCs w:val="21"/>
              </w:rPr>
              <w:t>・債務引受</w:t>
            </w:r>
          </w:p>
        </w:tc>
        <w:tc>
          <w:tcPr>
            <w:tcW w:w="1843" w:type="dxa"/>
            <w:tcBorders>
              <w:top w:val="dotted" w:sz="4" w:space="0" w:color="auto"/>
              <w:left w:val="double" w:sz="4" w:space="0" w:color="auto"/>
              <w:bottom w:val="dotted" w:sz="4" w:space="0" w:color="auto"/>
              <w:right w:val="double" w:sz="4" w:space="0" w:color="auto"/>
            </w:tcBorders>
          </w:tcPr>
          <w:p w:rsidR="00D97DE6" w:rsidRDefault="00D97DE6" w:rsidP="00F278D8">
            <w:pPr>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民法(親族)</w:t>
            </w:r>
          </w:p>
          <w:p w:rsidR="00D97DE6" w:rsidRDefault="00D97DE6" w:rsidP="00F278D8">
            <w:pPr>
              <w:spacing w:line="240" w:lineRule="exact"/>
              <w:jc w:val="left"/>
              <w:rPr>
                <w:rFonts w:ascii="ＭＳ 明朝" w:hAnsi="ＭＳ 明朝"/>
                <w:szCs w:val="21"/>
              </w:rPr>
            </w:pPr>
            <w:r>
              <w:rPr>
                <w:rFonts w:ascii="ＭＳ 明朝" w:hAnsi="ＭＳ 明朝" w:hint="eastAsia"/>
                <w:szCs w:val="21"/>
              </w:rPr>
              <w:t>・親権</w:t>
            </w:r>
          </w:p>
          <w:p w:rsidR="00D97DE6" w:rsidRPr="0000771A" w:rsidRDefault="00D97DE6" w:rsidP="00F278D8">
            <w:pPr>
              <w:spacing w:line="240" w:lineRule="exact"/>
              <w:jc w:val="left"/>
              <w:rPr>
                <w:rFonts w:ascii="ＭＳ 明朝" w:hAnsi="ＭＳ 明朝"/>
                <w:szCs w:val="21"/>
              </w:rPr>
            </w:pPr>
            <w:r>
              <w:rPr>
                <w:rFonts w:ascii="ＭＳ 明朝" w:hAnsi="ＭＳ 明朝" w:hint="eastAsia"/>
                <w:szCs w:val="21"/>
              </w:rPr>
              <w:t>（利益相反取引）</w:t>
            </w:r>
          </w:p>
          <w:p w:rsidR="00D97DE6" w:rsidRPr="00E83B64" w:rsidRDefault="00D97DE6" w:rsidP="00F278D8">
            <w:pPr>
              <w:spacing w:line="240" w:lineRule="exact"/>
              <w:jc w:val="left"/>
              <w:rPr>
                <w:rFonts w:ascii="ＭＳ ゴシック" w:eastAsia="ＭＳ ゴシック" w:hAnsi="ＭＳ ゴシック"/>
                <w:szCs w:val="21"/>
              </w:rPr>
            </w:pPr>
            <w:r>
              <w:rPr>
                <w:rFonts w:ascii="ＭＳ 明朝" w:hAnsi="ＭＳ 明朝" w:hint="eastAsia"/>
                <w:szCs w:val="21"/>
              </w:rPr>
              <w:t>・養子</w:t>
            </w:r>
          </w:p>
        </w:tc>
        <w:tc>
          <w:tcPr>
            <w:tcW w:w="1843" w:type="dxa"/>
            <w:tcBorders>
              <w:top w:val="dotted" w:sz="4" w:space="0" w:color="auto"/>
              <w:left w:val="double" w:sz="4" w:space="0" w:color="auto"/>
              <w:bottom w:val="dotted" w:sz="4" w:space="0" w:color="auto"/>
            </w:tcBorders>
          </w:tcPr>
          <w:p w:rsidR="00D97DE6" w:rsidRDefault="00D97DE6" w:rsidP="00F278D8">
            <w:pPr>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会社法</w:t>
            </w:r>
          </w:p>
          <w:p w:rsidR="00D97DE6" w:rsidRPr="00B03459" w:rsidRDefault="00D97DE6" w:rsidP="00F278D8">
            <w:pPr>
              <w:spacing w:line="240" w:lineRule="exact"/>
              <w:jc w:val="left"/>
              <w:rPr>
                <w:rFonts w:ascii="ＭＳ 明朝" w:hAnsi="ＭＳ 明朝"/>
                <w:szCs w:val="21"/>
              </w:rPr>
            </w:pPr>
            <w:r w:rsidRPr="00B03459">
              <w:rPr>
                <w:rFonts w:ascii="ＭＳ 明朝" w:hAnsi="ＭＳ 明朝" w:hint="eastAsia"/>
                <w:szCs w:val="21"/>
              </w:rPr>
              <w:t>・利益相反取引</w:t>
            </w:r>
          </w:p>
          <w:p w:rsidR="00D97DE6" w:rsidRPr="00B03459" w:rsidRDefault="00D97DE6" w:rsidP="00F278D8">
            <w:pPr>
              <w:spacing w:line="240" w:lineRule="exact"/>
              <w:jc w:val="left"/>
              <w:rPr>
                <w:rFonts w:ascii="ＭＳ 明朝" w:hAnsi="ＭＳ 明朝"/>
                <w:szCs w:val="21"/>
              </w:rPr>
            </w:pPr>
            <w:r w:rsidRPr="00B03459">
              <w:rPr>
                <w:rFonts w:ascii="ＭＳ 明朝" w:hAnsi="ＭＳ 明朝" w:hint="eastAsia"/>
                <w:szCs w:val="21"/>
              </w:rPr>
              <w:t>・会社分割、合併</w:t>
            </w:r>
          </w:p>
          <w:p w:rsidR="00D97DE6" w:rsidRDefault="00D97DE6" w:rsidP="00F278D8">
            <w:pPr>
              <w:spacing w:line="240" w:lineRule="exact"/>
              <w:jc w:val="left"/>
              <w:rPr>
                <w:rFonts w:ascii="ＭＳ ゴシック" w:eastAsia="ＭＳ ゴシック" w:hAnsi="ＭＳ ゴシック"/>
                <w:szCs w:val="21"/>
              </w:rPr>
            </w:pPr>
          </w:p>
          <w:p w:rsidR="00D97DE6" w:rsidRPr="00E83B64" w:rsidRDefault="00D97DE6" w:rsidP="00F278D8">
            <w:pPr>
              <w:spacing w:line="240" w:lineRule="exact"/>
              <w:jc w:val="left"/>
              <w:rPr>
                <w:rFonts w:ascii="ＭＳ ゴシック" w:eastAsia="ＭＳ ゴシック" w:hAnsi="ＭＳ ゴシック"/>
                <w:szCs w:val="21"/>
              </w:rPr>
            </w:pPr>
          </w:p>
        </w:tc>
      </w:tr>
      <w:tr w:rsidR="00D97DE6" w:rsidTr="00F278D8">
        <w:trPr>
          <w:trHeight w:val="158"/>
        </w:trPr>
        <w:tc>
          <w:tcPr>
            <w:tcW w:w="752" w:type="dxa"/>
            <w:vMerge/>
          </w:tcPr>
          <w:p w:rsidR="00D97DE6" w:rsidRPr="00CB3E62" w:rsidRDefault="00D97DE6" w:rsidP="00F278D8">
            <w:pPr>
              <w:spacing w:line="240" w:lineRule="exact"/>
              <w:jc w:val="right"/>
              <w:rPr>
                <w:rFonts w:ascii="ＭＳ ゴシック" w:eastAsia="ＭＳ ゴシック" w:hAnsi="ＭＳ ゴシック"/>
                <w:szCs w:val="21"/>
              </w:rPr>
            </w:pPr>
          </w:p>
        </w:tc>
        <w:tc>
          <w:tcPr>
            <w:tcW w:w="1843" w:type="dxa"/>
            <w:tcBorders>
              <w:top w:val="dotted" w:sz="4" w:space="0" w:color="auto"/>
              <w:bottom w:val="dotted" w:sz="4" w:space="0" w:color="auto"/>
              <w:right w:val="double" w:sz="4" w:space="0" w:color="auto"/>
            </w:tcBorders>
          </w:tcPr>
          <w:p w:rsidR="00D97DE6" w:rsidRPr="0000771A" w:rsidRDefault="00D97DE6" w:rsidP="00F278D8">
            <w:pPr>
              <w:spacing w:line="240" w:lineRule="exact"/>
              <w:rPr>
                <w:rFonts w:ascii="ＭＳ 明朝" w:hAnsi="ＭＳ 明朝"/>
                <w:szCs w:val="21"/>
              </w:rPr>
            </w:pPr>
            <w:r w:rsidRPr="0000771A">
              <w:rPr>
                <w:rFonts w:ascii="ＭＳ 明朝" w:hAnsi="ＭＳ 明朝" w:hint="eastAsia"/>
                <w:szCs w:val="21"/>
              </w:rPr>
              <w:t>・成年後見人</w:t>
            </w:r>
          </w:p>
          <w:p w:rsidR="00D97DE6" w:rsidRPr="0000771A" w:rsidRDefault="00D97DE6" w:rsidP="00F278D8">
            <w:pPr>
              <w:spacing w:line="240" w:lineRule="exact"/>
              <w:rPr>
                <w:rFonts w:ascii="ＭＳ 明朝" w:hAnsi="ＭＳ 明朝"/>
                <w:szCs w:val="21"/>
              </w:rPr>
            </w:pPr>
            <w:r w:rsidRPr="0000771A">
              <w:rPr>
                <w:rFonts w:ascii="ＭＳ 明朝" w:hAnsi="ＭＳ 明朝" w:hint="eastAsia"/>
                <w:szCs w:val="21"/>
              </w:rPr>
              <w:t>（高齢者取引）</w:t>
            </w:r>
          </w:p>
          <w:p w:rsidR="00D97DE6" w:rsidRPr="0000771A" w:rsidRDefault="00D97DE6" w:rsidP="00F278D8">
            <w:pPr>
              <w:spacing w:line="240" w:lineRule="exact"/>
              <w:rPr>
                <w:rFonts w:ascii="ＭＳ 明朝" w:hAnsi="ＭＳ 明朝"/>
                <w:szCs w:val="21"/>
              </w:rPr>
            </w:pPr>
            <w:r w:rsidRPr="0000771A">
              <w:rPr>
                <w:rFonts w:ascii="ＭＳ 明朝" w:hAnsi="ＭＳ 明朝" w:hint="eastAsia"/>
                <w:szCs w:val="21"/>
              </w:rPr>
              <w:t xml:space="preserve">　　　　　　等</w:t>
            </w:r>
          </w:p>
        </w:tc>
        <w:tc>
          <w:tcPr>
            <w:tcW w:w="1843" w:type="dxa"/>
            <w:tcBorders>
              <w:top w:val="dotted" w:sz="4" w:space="0" w:color="auto"/>
              <w:left w:val="double" w:sz="4" w:space="0" w:color="auto"/>
              <w:bottom w:val="dotted" w:sz="4" w:space="0" w:color="auto"/>
              <w:right w:val="double" w:sz="4" w:space="0" w:color="auto"/>
            </w:tcBorders>
          </w:tcPr>
          <w:p w:rsidR="00D97DE6" w:rsidRDefault="00D97DE6" w:rsidP="00F278D8">
            <w:pPr>
              <w:spacing w:line="240" w:lineRule="exact"/>
              <w:jc w:val="left"/>
              <w:rPr>
                <w:rFonts w:ascii="ＭＳ 明朝" w:hAnsi="ＭＳ 明朝"/>
                <w:szCs w:val="21"/>
              </w:rPr>
            </w:pPr>
            <w:r>
              <w:rPr>
                <w:rFonts w:ascii="ＭＳ 明朝" w:hAnsi="ＭＳ 明朝" w:hint="eastAsia"/>
                <w:szCs w:val="21"/>
              </w:rPr>
              <w:t>・抵当権</w:t>
            </w:r>
          </w:p>
          <w:p w:rsidR="00D97DE6" w:rsidRPr="0000771A" w:rsidRDefault="00D97DE6" w:rsidP="00F278D8">
            <w:pPr>
              <w:spacing w:line="240" w:lineRule="exact"/>
              <w:jc w:val="left"/>
              <w:rPr>
                <w:rFonts w:ascii="ＭＳ 明朝" w:hAnsi="ＭＳ 明朝"/>
                <w:szCs w:val="21"/>
              </w:rPr>
            </w:pPr>
            <w:r w:rsidRPr="0000771A">
              <w:rPr>
                <w:rFonts w:ascii="ＭＳ 明朝" w:hAnsi="ＭＳ 明朝" w:hint="eastAsia"/>
                <w:szCs w:val="21"/>
              </w:rPr>
              <w:t>・質権</w:t>
            </w:r>
          </w:p>
        </w:tc>
        <w:tc>
          <w:tcPr>
            <w:tcW w:w="1842" w:type="dxa"/>
            <w:tcBorders>
              <w:top w:val="dotted" w:sz="4" w:space="0" w:color="auto"/>
              <w:left w:val="double" w:sz="4" w:space="0" w:color="auto"/>
              <w:bottom w:val="dotted" w:sz="4" w:space="0" w:color="auto"/>
              <w:right w:val="double" w:sz="4" w:space="0" w:color="auto"/>
            </w:tcBorders>
          </w:tcPr>
          <w:p w:rsidR="00D97DE6" w:rsidRPr="0000771A" w:rsidRDefault="00D97DE6" w:rsidP="00F278D8">
            <w:pPr>
              <w:spacing w:line="240" w:lineRule="exact"/>
              <w:jc w:val="left"/>
              <w:rPr>
                <w:rFonts w:ascii="ＭＳ 明朝" w:hAnsi="ＭＳ 明朝"/>
                <w:szCs w:val="21"/>
              </w:rPr>
            </w:pPr>
            <w:r w:rsidRPr="0000771A">
              <w:rPr>
                <w:rFonts w:ascii="ＭＳ 明朝" w:hAnsi="ＭＳ 明朝" w:hint="eastAsia"/>
                <w:szCs w:val="21"/>
              </w:rPr>
              <w:t>・準占有者への</w:t>
            </w:r>
          </w:p>
          <w:p w:rsidR="00D97DE6" w:rsidRPr="0000771A" w:rsidRDefault="00D97DE6" w:rsidP="00F278D8">
            <w:pPr>
              <w:spacing w:line="240" w:lineRule="exact"/>
              <w:jc w:val="left"/>
              <w:rPr>
                <w:rFonts w:ascii="ＭＳ 明朝" w:hAnsi="ＭＳ 明朝"/>
                <w:szCs w:val="21"/>
              </w:rPr>
            </w:pPr>
            <w:r w:rsidRPr="0000771A">
              <w:rPr>
                <w:rFonts w:ascii="ＭＳ 明朝" w:hAnsi="ＭＳ 明朝" w:hint="eastAsia"/>
                <w:szCs w:val="21"/>
              </w:rPr>
              <w:t xml:space="preserve">　弁済</w:t>
            </w:r>
          </w:p>
          <w:p w:rsidR="00D97DE6" w:rsidRPr="0000771A" w:rsidRDefault="00D97DE6" w:rsidP="00F278D8">
            <w:pPr>
              <w:spacing w:line="240" w:lineRule="exact"/>
              <w:jc w:val="left"/>
              <w:rPr>
                <w:rFonts w:ascii="ＭＳ 明朝" w:hAnsi="ＭＳ 明朝"/>
                <w:szCs w:val="21"/>
              </w:rPr>
            </w:pPr>
            <w:r w:rsidRPr="0000771A">
              <w:rPr>
                <w:rFonts w:ascii="ＭＳ 明朝" w:hAnsi="ＭＳ 明朝" w:hint="eastAsia"/>
                <w:szCs w:val="21"/>
              </w:rPr>
              <w:t>・法定代位</w:t>
            </w:r>
          </w:p>
        </w:tc>
        <w:tc>
          <w:tcPr>
            <w:tcW w:w="1843" w:type="dxa"/>
            <w:tcBorders>
              <w:top w:val="dotted" w:sz="4" w:space="0" w:color="auto"/>
              <w:left w:val="double" w:sz="4" w:space="0" w:color="auto"/>
              <w:bottom w:val="dotted" w:sz="4" w:space="0" w:color="auto"/>
              <w:right w:val="double" w:sz="4" w:space="0" w:color="auto"/>
            </w:tcBorders>
          </w:tcPr>
          <w:p w:rsidR="00D97DE6" w:rsidRDefault="00D97DE6" w:rsidP="00F278D8">
            <w:pPr>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（つづく）</w:t>
            </w:r>
          </w:p>
          <w:p w:rsidR="00D97DE6" w:rsidRPr="00B03459" w:rsidRDefault="00D97DE6" w:rsidP="00F278D8">
            <w:pPr>
              <w:spacing w:line="240" w:lineRule="exact"/>
              <w:jc w:val="left"/>
              <w:rPr>
                <w:rFonts w:ascii="ＭＳ 明朝" w:hAnsi="ＭＳ 明朝"/>
                <w:szCs w:val="21"/>
              </w:rPr>
            </w:pPr>
            <w:r w:rsidRPr="00B03459">
              <w:rPr>
                <w:rFonts w:ascii="ＭＳ 明朝" w:hAnsi="ＭＳ 明朝" w:hint="eastAsia"/>
                <w:szCs w:val="21"/>
              </w:rPr>
              <w:t>・婚姻</w:t>
            </w:r>
          </w:p>
          <w:p w:rsidR="00D97DE6" w:rsidRPr="00B03459" w:rsidRDefault="00D97DE6" w:rsidP="00F278D8">
            <w:pPr>
              <w:widowControl/>
              <w:spacing w:line="240" w:lineRule="exact"/>
              <w:jc w:val="left"/>
              <w:rPr>
                <w:rFonts w:ascii="ＭＳ 明朝" w:hAnsi="ＭＳ 明朝"/>
                <w:szCs w:val="21"/>
              </w:rPr>
            </w:pPr>
            <w:r w:rsidRPr="00B03459">
              <w:rPr>
                <w:rFonts w:ascii="ＭＳ 明朝" w:hAnsi="ＭＳ 明朝" w:hint="eastAsia"/>
                <w:szCs w:val="21"/>
              </w:rPr>
              <w:t>・日常家事代理権</w:t>
            </w:r>
          </w:p>
          <w:p w:rsidR="00D97DE6" w:rsidRPr="004E569A" w:rsidRDefault="00D97DE6" w:rsidP="00F278D8">
            <w:pPr>
              <w:spacing w:line="240" w:lineRule="exact"/>
              <w:jc w:val="left"/>
              <w:rPr>
                <w:rFonts w:ascii="ＭＳ ゴシック" w:eastAsia="ＭＳ ゴシック" w:hAnsi="ＭＳ ゴシック"/>
                <w:szCs w:val="21"/>
              </w:rPr>
            </w:pPr>
          </w:p>
        </w:tc>
        <w:tc>
          <w:tcPr>
            <w:tcW w:w="1843" w:type="dxa"/>
            <w:tcBorders>
              <w:top w:val="dotted" w:sz="4" w:space="0" w:color="auto"/>
              <w:left w:val="double" w:sz="4" w:space="0" w:color="auto"/>
              <w:bottom w:val="dotted" w:sz="4" w:space="0" w:color="auto"/>
            </w:tcBorders>
          </w:tcPr>
          <w:p w:rsidR="00D97DE6" w:rsidRDefault="00D97DE6" w:rsidP="00F278D8">
            <w:pPr>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（つづく）</w:t>
            </w:r>
          </w:p>
          <w:p w:rsidR="00D97DE6" w:rsidRDefault="00D97DE6" w:rsidP="00F278D8">
            <w:pPr>
              <w:spacing w:line="240" w:lineRule="exact"/>
              <w:jc w:val="left"/>
              <w:rPr>
                <w:rFonts w:ascii="ＭＳ ゴシック" w:eastAsia="ＭＳ ゴシック" w:hAnsi="ＭＳ ゴシック"/>
                <w:szCs w:val="21"/>
              </w:rPr>
            </w:pPr>
          </w:p>
        </w:tc>
      </w:tr>
      <w:tr w:rsidR="00D97DE6" w:rsidTr="00F278D8">
        <w:trPr>
          <w:trHeight w:val="70"/>
        </w:trPr>
        <w:tc>
          <w:tcPr>
            <w:tcW w:w="752" w:type="dxa"/>
            <w:vMerge/>
            <w:tcBorders>
              <w:bottom w:val="single" w:sz="4" w:space="0" w:color="auto"/>
            </w:tcBorders>
          </w:tcPr>
          <w:p w:rsidR="00D97DE6" w:rsidRPr="00CB3E62" w:rsidRDefault="00D97DE6" w:rsidP="00F278D8">
            <w:pPr>
              <w:spacing w:line="240" w:lineRule="exact"/>
              <w:jc w:val="right"/>
              <w:rPr>
                <w:rFonts w:ascii="ＭＳ ゴシック" w:eastAsia="ＭＳ ゴシック" w:hAnsi="ＭＳ ゴシック"/>
                <w:szCs w:val="21"/>
              </w:rPr>
            </w:pPr>
          </w:p>
        </w:tc>
        <w:tc>
          <w:tcPr>
            <w:tcW w:w="1843" w:type="dxa"/>
            <w:tcBorders>
              <w:top w:val="dotted" w:sz="4" w:space="0" w:color="auto"/>
              <w:bottom w:val="single" w:sz="4" w:space="0" w:color="auto"/>
              <w:right w:val="double" w:sz="4" w:space="0" w:color="auto"/>
            </w:tcBorders>
          </w:tcPr>
          <w:p w:rsidR="00D97DE6" w:rsidRPr="00C230B3" w:rsidRDefault="00F278D8" w:rsidP="00F278D8">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（17:00終了）</w:t>
            </w:r>
          </w:p>
        </w:tc>
        <w:tc>
          <w:tcPr>
            <w:tcW w:w="1843" w:type="dxa"/>
            <w:tcBorders>
              <w:top w:val="dotted" w:sz="4" w:space="0" w:color="auto"/>
              <w:left w:val="double" w:sz="4" w:space="0" w:color="auto"/>
              <w:bottom w:val="single" w:sz="4" w:space="0" w:color="auto"/>
              <w:right w:val="double" w:sz="4" w:space="0" w:color="auto"/>
            </w:tcBorders>
          </w:tcPr>
          <w:p w:rsidR="00D97DE6" w:rsidRDefault="00F278D8" w:rsidP="00F278D8">
            <w:pPr>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（17:00終了）</w:t>
            </w:r>
          </w:p>
        </w:tc>
        <w:tc>
          <w:tcPr>
            <w:tcW w:w="1842" w:type="dxa"/>
            <w:tcBorders>
              <w:top w:val="dotted" w:sz="4" w:space="0" w:color="auto"/>
              <w:left w:val="double" w:sz="4" w:space="0" w:color="auto"/>
              <w:bottom w:val="single" w:sz="4" w:space="0" w:color="auto"/>
              <w:right w:val="double" w:sz="4" w:space="0" w:color="auto"/>
            </w:tcBorders>
          </w:tcPr>
          <w:p w:rsidR="00D97DE6" w:rsidRDefault="00F278D8" w:rsidP="00F278D8">
            <w:pPr>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（17:00終了）</w:t>
            </w:r>
          </w:p>
        </w:tc>
        <w:tc>
          <w:tcPr>
            <w:tcW w:w="1843" w:type="dxa"/>
            <w:tcBorders>
              <w:top w:val="dotted" w:sz="4" w:space="0" w:color="auto"/>
              <w:left w:val="double" w:sz="4" w:space="0" w:color="auto"/>
              <w:bottom w:val="single" w:sz="4" w:space="0" w:color="auto"/>
              <w:right w:val="double" w:sz="4" w:space="0" w:color="auto"/>
            </w:tcBorders>
          </w:tcPr>
          <w:p w:rsidR="00D97DE6" w:rsidRPr="00C230B3" w:rsidRDefault="00F278D8" w:rsidP="00F278D8">
            <w:pPr>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（17:00終了）</w:t>
            </w:r>
          </w:p>
        </w:tc>
        <w:tc>
          <w:tcPr>
            <w:tcW w:w="1843" w:type="dxa"/>
            <w:tcBorders>
              <w:top w:val="dotted" w:sz="4" w:space="0" w:color="auto"/>
              <w:left w:val="double" w:sz="4" w:space="0" w:color="auto"/>
              <w:bottom w:val="single" w:sz="4" w:space="0" w:color="auto"/>
            </w:tcBorders>
          </w:tcPr>
          <w:p w:rsidR="00D97DE6" w:rsidRDefault="00F278D8" w:rsidP="00F278D8">
            <w:pPr>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（17:00終了）</w:t>
            </w:r>
          </w:p>
        </w:tc>
      </w:tr>
      <w:tr w:rsidR="00D97DE6" w:rsidTr="00F278D8">
        <w:trPr>
          <w:trHeight w:val="70"/>
        </w:trPr>
        <w:tc>
          <w:tcPr>
            <w:tcW w:w="9966" w:type="dxa"/>
            <w:gridSpan w:val="6"/>
            <w:tcBorders>
              <w:top w:val="single" w:sz="4" w:space="0" w:color="auto"/>
              <w:bottom w:val="single" w:sz="4" w:space="0" w:color="auto"/>
            </w:tcBorders>
            <w:vAlign w:val="bottom"/>
          </w:tcPr>
          <w:p w:rsidR="00D97DE6" w:rsidRDefault="00D97DE6" w:rsidP="00F278D8">
            <w:pPr>
              <w:spacing w:line="240" w:lineRule="exact"/>
              <w:ind w:firstLineChars="100" w:firstLine="210"/>
              <w:rPr>
                <w:rFonts w:ascii="ＭＳ ゴシック" w:eastAsia="ＭＳ ゴシック" w:hAnsi="ＭＳ ゴシック"/>
                <w:szCs w:val="21"/>
              </w:rPr>
            </w:pPr>
          </w:p>
          <w:p w:rsidR="00D97DE6" w:rsidRDefault="00D97DE6" w:rsidP="00F278D8">
            <w:pPr>
              <w:spacing w:line="240" w:lineRule="exact"/>
              <w:ind w:firstLineChars="100" w:firstLine="210"/>
              <w:rPr>
                <w:rFonts w:ascii="ＭＳ ゴシック" w:eastAsia="ＭＳ ゴシック" w:hAnsi="ＭＳ ゴシック"/>
                <w:szCs w:val="21"/>
              </w:rPr>
            </w:pPr>
            <w:r w:rsidRPr="00CB3E62">
              <w:rPr>
                <w:rFonts w:ascii="ＭＳ ゴシック" w:eastAsia="ＭＳ ゴシック" w:hAnsi="ＭＳ ゴシック" w:hint="eastAsia"/>
                <w:szCs w:val="21"/>
              </w:rPr>
              <w:t>【</w:t>
            </w:r>
            <w:r>
              <w:rPr>
                <w:rFonts w:ascii="ＭＳ ゴシック" w:eastAsia="ＭＳ ゴシック" w:hAnsi="ＭＳ ゴシック" w:hint="eastAsia"/>
                <w:szCs w:val="21"/>
              </w:rPr>
              <w:t>２</w:t>
            </w:r>
            <w:r w:rsidRPr="00CB3E62">
              <w:rPr>
                <w:rFonts w:ascii="ＭＳ ゴシック" w:eastAsia="ＭＳ ゴシック" w:hAnsi="ＭＳ ゴシック" w:hint="eastAsia"/>
                <w:szCs w:val="21"/>
              </w:rPr>
              <w:t>日目】</w:t>
            </w:r>
          </w:p>
        </w:tc>
      </w:tr>
      <w:tr w:rsidR="00D97DE6" w:rsidTr="00F278D8">
        <w:trPr>
          <w:trHeight w:val="264"/>
        </w:trPr>
        <w:tc>
          <w:tcPr>
            <w:tcW w:w="752" w:type="dxa"/>
            <w:vMerge w:val="restart"/>
            <w:tcBorders>
              <w:top w:val="single" w:sz="4" w:space="0" w:color="auto"/>
            </w:tcBorders>
          </w:tcPr>
          <w:p w:rsidR="00D97DE6" w:rsidRPr="00CB3E62" w:rsidRDefault="00D97DE6" w:rsidP="00F278D8">
            <w:pPr>
              <w:spacing w:line="240" w:lineRule="exact"/>
              <w:jc w:val="right"/>
              <w:rPr>
                <w:rFonts w:ascii="ＭＳ ゴシック" w:eastAsia="ＭＳ ゴシック" w:hAnsi="ＭＳ ゴシック"/>
                <w:szCs w:val="21"/>
              </w:rPr>
            </w:pPr>
            <w:r w:rsidRPr="00CB3E62">
              <w:rPr>
                <w:rFonts w:ascii="ＭＳ ゴシック" w:eastAsia="ＭＳ ゴシック" w:hAnsi="ＭＳ ゴシック" w:hint="eastAsia"/>
                <w:szCs w:val="21"/>
              </w:rPr>
              <w:t>9</w:t>
            </w:r>
            <w:r w:rsidR="00F278D8">
              <w:rPr>
                <w:rFonts w:ascii="ＭＳ ゴシック" w:eastAsia="ＭＳ ゴシック" w:hAnsi="ＭＳ ゴシック" w:hint="eastAsia"/>
                <w:szCs w:val="21"/>
              </w:rPr>
              <w:t>:30</w:t>
            </w:r>
          </w:p>
          <w:p w:rsidR="00D97DE6" w:rsidRDefault="00D97DE6" w:rsidP="00F278D8">
            <w:pPr>
              <w:spacing w:line="240" w:lineRule="exact"/>
              <w:jc w:val="right"/>
              <w:rPr>
                <w:rFonts w:ascii="ＭＳ ゴシック" w:eastAsia="ＭＳ ゴシック" w:hAnsi="ＭＳ ゴシック"/>
                <w:szCs w:val="21"/>
              </w:rPr>
            </w:pPr>
          </w:p>
          <w:p w:rsidR="00D97DE6" w:rsidRDefault="00D97DE6" w:rsidP="00F278D8">
            <w:pPr>
              <w:spacing w:line="240" w:lineRule="exact"/>
              <w:jc w:val="right"/>
              <w:rPr>
                <w:rFonts w:ascii="ＭＳ ゴシック" w:eastAsia="ＭＳ ゴシック" w:hAnsi="ＭＳ ゴシック"/>
                <w:szCs w:val="21"/>
              </w:rPr>
            </w:pPr>
          </w:p>
          <w:p w:rsidR="00D97DE6" w:rsidRPr="00CB3E62" w:rsidRDefault="00D97DE6" w:rsidP="00F278D8">
            <w:pPr>
              <w:spacing w:line="240" w:lineRule="exact"/>
              <w:jc w:val="right"/>
              <w:rPr>
                <w:rFonts w:ascii="ＭＳ ゴシック" w:eastAsia="ＭＳ ゴシック" w:hAnsi="ＭＳ ゴシック"/>
                <w:szCs w:val="21"/>
              </w:rPr>
            </w:pPr>
            <w:r w:rsidRPr="00CB3E62">
              <w:rPr>
                <w:rFonts w:ascii="ＭＳ ゴシック" w:eastAsia="ＭＳ ゴシック" w:hAnsi="ＭＳ ゴシック" w:hint="eastAsia"/>
                <w:szCs w:val="21"/>
              </w:rPr>
              <w:t>12</w:t>
            </w:r>
          </w:p>
          <w:p w:rsidR="00D97DE6" w:rsidRPr="00CB3E62" w:rsidRDefault="00D97DE6" w:rsidP="00F278D8">
            <w:pPr>
              <w:spacing w:line="240" w:lineRule="exact"/>
              <w:jc w:val="right"/>
              <w:rPr>
                <w:rFonts w:ascii="ＭＳ ゴシック" w:eastAsia="ＭＳ ゴシック" w:hAnsi="ＭＳ ゴシック"/>
                <w:szCs w:val="21"/>
              </w:rPr>
            </w:pPr>
            <w:r w:rsidRPr="00CB3E62">
              <w:rPr>
                <w:rFonts w:ascii="ＭＳ ゴシック" w:eastAsia="ＭＳ ゴシック" w:hAnsi="ＭＳ ゴシック" w:hint="eastAsia"/>
                <w:szCs w:val="21"/>
              </w:rPr>
              <w:t>13</w:t>
            </w:r>
          </w:p>
          <w:p w:rsidR="00D97DE6" w:rsidRDefault="00D97DE6" w:rsidP="00F278D8">
            <w:pPr>
              <w:spacing w:line="240" w:lineRule="exact"/>
              <w:jc w:val="right"/>
              <w:rPr>
                <w:rFonts w:ascii="ＭＳ ゴシック" w:eastAsia="ＭＳ ゴシック" w:hAnsi="ＭＳ ゴシック"/>
                <w:szCs w:val="21"/>
              </w:rPr>
            </w:pPr>
          </w:p>
          <w:p w:rsidR="00D97DE6" w:rsidRDefault="00D97DE6" w:rsidP="00F278D8">
            <w:pPr>
              <w:spacing w:line="240" w:lineRule="exact"/>
              <w:jc w:val="right"/>
              <w:rPr>
                <w:rFonts w:ascii="ＭＳ ゴシック" w:eastAsia="ＭＳ ゴシック" w:hAnsi="ＭＳ ゴシック"/>
                <w:szCs w:val="21"/>
              </w:rPr>
            </w:pPr>
          </w:p>
          <w:p w:rsidR="00D97DE6" w:rsidRPr="00CB3E62" w:rsidRDefault="00D97DE6" w:rsidP="00F278D8">
            <w:pPr>
              <w:spacing w:line="24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w:t>
            </w:r>
            <w:r w:rsidR="00F278D8">
              <w:rPr>
                <w:rFonts w:ascii="ＭＳ ゴシック" w:eastAsia="ＭＳ ゴシック" w:hAnsi="ＭＳ ゴシック" w:hint="eastAsia"/>
                <w:szCs w:val="21"/>
              </w:rPr>
              <w:t>7</w:t>
            </w:r>
          </w:p>
        </w:tc>
        <w:tc>
          <w:tcPr>
            <w:tcW w:w="1843" w:type="dxa"/>
            <w:tcBorders>
              <w:top w:val="single" w:sz="4" w:space="0" w:color="auto"/>
              <w:bottom w:val="dotted" w:sz="4" w:space="0" w:color="auto"/>
              <w:right w:val="double" w:sz="4" w:space="0" w:color="auto"/>
            </w:tcBorders>
          </w:tcPr>
          <w:p w:rsidR="00D97DE6" w:rsidRDefault="00D97DE6" w:rsidP="00F278D8">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（つづく）</w:t>
            </w:r>
          </w:p>
          <w:p w:rsidR="00D97DE6" w:rsidRPr="0000771A" w:rsidRDefault="00D97DE6" w:rsidP="00F278D8">
            <w:pPr>
              <w:spacing w:line="240" w:lineRule="exact"/>
              <w:rPr>
                <w:rFonts w:ascii="ＭＳ 明朝" w:hAnsi="ＭＳ 明朝"/>
                <w:szCs w:val="21"/>
              </w:rPr>
            </w:pPr>
            <w:r w:rsidRPr="0000771A">
              <w:rPr>
                <w:rFonts w:ascii="ＭＳ 明朝" w:hAnsi="ＭＳ 明朝" w:hint="eastAsia"/>
                <w:szCs w:val="21"/>
              </w:rPr>
              <w:t>・意思表示</w:t>
            </w:r>
          </w:p>
          <w:p w:rsidR="00D97DE6" w:rsidRPr="0000771A" w:rsidRDefault="00D97DE6" w:rsidP="00F278D8">
            <w:pPr>
              <w:spacing w:line="240" w:lineRule="exact"/>
              <w:rPr>
                <w:rFonts w:ascii="ＭＳ 明朝" w:hAnsi="ＭＳ 明朝"/>
                <w:szCs w:val="21"/>
              </w:rPr>
            </w:pPr>
            <w:r w:rsidRPr="0000771A">
              <w:rPr>
                <w:rFonts w:ascii="ＭＳ 明朝" w:hAnsi="ＭＳ 明朝" w:hint="eastAsia"/>
                <w:szCs w:val="21"/>
              </w:rPr>
              <w:t>（法律行為）</w:t>
            </w:r>
          </w:p>
          <w:p w:rsidR="00D97DE6" w:rsidRPr="00CB3E62" w:rsidRDefault="00D97DE6" w:rsidP="00F278D8">
            <w:pPr>
              <w:spacing w:line="240" w:lineRule="exact"/>
              <w:rPr>
                <w:rFonts w:ascii="ＭＳ ゴシック" w:eastAsia="ＭＳ ゴシック" w:hAnsi="ＭＳ ゴシック"/>
                <w:szCs w:val="21"/>
              </w:rPr>
            </w:pPr>
          </w:p>
        </w:tc>
        <w:tc>
          <w:tcPr>
            <w:tcW w:w="1843" w:type="dxa"/>
            <w:tcBorders>
              <w:top w:val="single" w:sz="4" w:space="0" w:color="auto"/>
              <w:left w:val="double" w:sz="4" w:space="0" w:color="auto"/>
              <w:bottom w:val="dotted" w:sz="4" w:space="0" w:color="auto"/>
              <w:right w:val="double" w:sz="4" w:space="0" w:color="auto"/>
            </w:tcBorders>
          </w:tcPr>
          <w:p w:rsidR="00D97DE6" w:rsidRDefault="00D97DE6" w:rsidP="00F278D8">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（つづく）</w:t>
            </w:r>
          </w:p>
          <w:p w:rsidR="00D97DE6" w:rsidRPr="0000771A" w:rsidRDefault="00D97DE6" w:rsidP="00F278D8">
            <w:pPr>
              <w:spacing w:line="240" w:lineRule="exact"/>
              <w:ind w:left="141" w:hangingChars="67" w:hanging="141"/>
              <w:rPr>
                <w:rFonts w:ascii="ＭＳ 明朝" w:hAnsi="ＭＳ 明朝"/>
                <w:szCs w:val="21"/>
              </w:rPr>
            </w:pPr>
            <w:r w:rsidRPr="0000771A">
              <w:rPr>
                <w:rFonts w:ascii="ＭＳ 明朝" w:hAnsi="ＭＳ 明朝" w:hint="eastAsia"/>
                <w:szCs w:val="21"/>
              </w:rPr>
              <w:t>・動産・債権譲渡担保</w:t>
            </w:r>
          </w:p>
        </w:tc>
        <w:tc>
          <w:tcPr>
            <w:tcW w:w="1842" w:type="dxa"/>
            <w:tcBorders>
              <w:top w:val="single" w:sz="4" w:space="0" w:color="auto"/>
              <w:left w:val="double" w:sz="4" w:space="0" w:color="auto"/>
              <w:bottom w:val="dotted" w:sz="4" w:space="0" w:color="auto"/>
              <w:right w:val="double" w:sz="4" w:space="0" w:color="auto"/>
            </w:tcBorders>
          </w:tcPr>
          <w:p w:rsidR="00D97DE6" w:rsidRDefault="00D97DE6" w:rsidP="00F278D8">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（つづく）</w:t>
            </w:r>
          </w:p>
          <w:p w:rsidR="00D97DE6" w:rsidRPr="00B03459" w:rsidRDefault="00D97DE6" w:rsidP="00F278D8">
            <w:pPr>
              <w:widowControl/>
              <w:spacing w:line="240" w:lineRule="exact"/>
              <w:jc w:val="left"/>
              <w:rPr>
                <w:rFonts w:ascii="ＭＳ 明朝" w:hAnsi="ＭＳ 明朝"/>
                <w:szCs w:val="21"/>
              </w:rPr>
            </w:pPr>
            <w:r w:rsidRPr="00B03459">
              <w:rPr>
                <w:rFonts w:ascii="ＭＳ 明朝" w:hAnsi="ＭＳ 明朝" w:hint="eastAsia"/>
                <w:szCs w:val="21"/>
              </w:rPr>
              <w:t>・相殺</w:t>
            </w:r>
          </w:p>
          <w:p w:rsidR="00D97DE6" w:rsidRPr="007C421F" w:rsidRDefault="00D97DE6" w:rsidP="00F278D8">
            <w:pPr>
              <w:widowControl/>
              <w:spacing w:line="240" w:lineRule="exact"/>
              <w:jc w:val="left"/>
              <w:rPr>
                <w:rFonts w:ascii="ＭＳ 明朝" w:hAnsi="ＭＳ 明朝"/>
                <w:szCs w:val="21"/>
              </w:rPr>
            </w:pPr>
          </w:p>
        </w:tc>
        <w:tc>
          <w:tcPr>
            <w:tcW w:w="1843" w:type="dxa"/>
            <w:tcBorders>
              <w:top w:val="single" w:sz="4" w:space="0" w:color="auto"/>
              <w:left w:val="double" w:sz="4" w:space="0" w:color="auto"/>
              <w:bottom w:val="dotted" w:sz="4" w:space="0" w:color="auto"/>
              <w:right w:val="double" w:sz="4" w:space="0" w:color="auto"/>
            </w:tcBorders>
          </w:tcPr>
          <w:p w:rsidR="00D97DE6" w:rsidRPr="00B03459" w:rsidRDefault="00D97DE6" w:rsidP="00F278D8">
            <w:pPr>
              <w:spacing w:line="240" w:lineRule="exact"/>
              <w:jc w:val="left"/>
              <w:rPr>
                <w:rFonts w:ascii="ＭＳ ゴシック" w:eastAsia="ＭＳ ゴシック" w:hAnsi="ＭＳ ゴシック"/>
                <w:szCs w:val="21"/>
              </w:rPr>
            </w:pPr>
            <w:r w:rsidRPr="00B03459">
              <w:rPr>
                <w:rFonts w:ascii="ＭＳ ゴシック" w:eastAsia="ＭＳ ゴシック" w:hAnsi="ＭＳ ゴシック" w:hint="eastAsia"/>
                <w:szCs w:val="21"/>
              </w:rPr>
              <w:t>民法（相続）</w:t>
            </w:r>
          </w:p>
          <w:p w:rsidR="00D97DE6" w:rsidRPr="00B03459" w:rsidRDefault="00D97DE6" w:rsidP="00F278D8">
            <w:pPr>
              <w:spacing w:line="240" w:lineRule="exact"/>
              <w:jc w:val="left"/>
              <w:rPr>
                <w:rFonts w:ascii="ＭＳ 明朝" w:hAnsi="ＭＳ 明朝"/>
                <w:szCs w:val="21"/>
              </w:rPr>
            </w:pPr>
            <w:r w:rsidRPr="00B03459">
              <w:rPr>
                <w:rFonts w:ascii="ＭＳ 明朝" w:hAnsi="ＭＳ 明朝" w:hint="eastAsia"/>
                <w:szCs w:val="21"/>
              </w:rPr>
              <w:t>・法定相続</w:t>
            </w:r>
          </w:p>
          <w:p w:rsidR="00D97DE6" w:rsidRPr="00B03459" w:rsidRDefault="00D97DE6" w:rsidP="00F278D8">
            <w:pPr>
              <w:widowControl/>
              <w:spacing w:line="240" w:lineRule="exact"/>
              <w:jc w:val="left"/>
              <w:rPr>
                <w:rFonts w:ascii="ＭＳ 明朝" w:hAnsi="ＭＳ 明朝"/>
                <w:szCs w:val="21"/>
              </w:rPr>
            </w:pPr>
            <w:r w:rsidRPr="00B03459">
              <w:rPr>
                <w:rFonts w:ascii="ＭＳ 明朝" w:hAnsi="ＭＳ 明朝" w:hint="eastAsia"/>
                <w:szCs w:val="21"/>
              </w:rPr>
              <w:t>・代襲相続</w:t>
            </w:r>
          </w:p>
          <w:p w:rsidR="00D97DE6" w:rsidRPr="00B03459" w:rsidRDefault="00D97DE6" w:rsidP="00F278D8">
            <w:pPr>
              <w:widowControl/>
              <w:spacing w:line="240" w:lineRule="exact"/>
              <w:jc w:val="left"/>
              <w:rPr>
                <w:rFonts w:ascii="ＭＳ 明朝" w:hAnsi="ＭＳ 明朝"/>
                <w:szCs w:val="21"/>
              </w:rPr>
            </w:pPr>
          </w:p>
          <w:p w:rsidR="00D97DE6" w:rsidRPr="001E2EDA" w:rsidRDefault="00D97DE6" w:rsidP="00F278D8">
            <w:pPr>
              <w:widowControl/>
              <w:spacing w:line="240" w:lineRule="exact"/>
              <w:jc w:val="left"/>
              <w:rPr>
                <w:rFonts w:ascii="ＭＳ ゴシック" w:eastAsia="ＭＳ ゴシック" w:hAnsi="ＭＳ ゴシック"/>
                <w:szCs w:val="21"/>
              </w:rPr>
            </w:pPr>
          </w:p>
        </w:tc>
        <w:tc>
          <w:tcPr>
            <w:tcW w:w="1843" w:type="dxa"/>
            <w:tcBorders>
              <w:top w:val="single" w:sz="4" w:space="0" w:color="auto"/>
              <w:left w:val="double" w:sz="4" w:space="0" w:color="auto"/>
              <w:bottom w:val="dotted" w:sz="4" w:space="0" w:color="auto"/>
            </w:tcBorders>
          </w:tcPr>
          <w:p w:rsidR="00D97DE6" w:rsidRDefault="00D97DE6" w:rsidP="00F278D8">
            <w:pPr>
              <w:widowControl/>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手形小切手法</w:t>
            </w:r>
          </w:p>
          <w:p w:rsidR="00D97DE6" w:rsidRPr="00B03459" w:rsidRDefault="00D97DE6" w:rsidP="00F278D8">
            <w:pPr>
              <w:widowControl/>
              <w:spacing w:line="240" w:lineRule="exact"/>
              <w:jc w:val="left"/>
              <w:rPr>
                <w:rFonts w:ascii="ＭＳ 明朝" w:hAnsi="ＭＳ 明朝"/>
                <w:szCs w:val="21"/>
              </w:rPr>
            </w:pPr>
            <w:r w:rsidRPr="00B03459">
              <w:rPr>
                <w:rFonts w:ascii="ＭＳ 明朝" w:hAnsi="ＭＳ 明朝" w:hint="eastAsia"/>
                <w:szCs w:val="21"/>
              </w:rPr>
              <w:t>・振出、裏書</w:t>
            </w:r>
          </w:p>
          <w:p w:rsidR="00D97DE6" w:rsidRPr="001E2EDA" w:rsidRDefault="00D97DE6" w:rsidP="00F278D8">
            <w:pPr>
              <w:widowControl/>
              <w:spacing w:line="240" w:lineRule="exact"/>
              <w:jc w:val="left"/>
              <w:rPr>
                <w:rFonts w:ascii="ＭＳ ゴシック" w:eastAsia="ＭＳ ゴシック" w:hAnsi="ＭＳ ゴシック"/>
                <w:szCs w:val="21"/>
              </w:rPr>
            </w:pPr>
            <w:r w:rsidRPr="00B03459">
              <w:rPr>
                <w:rFonts w:ascii="ＭＳ 明朝" w:hAnsi="ＭＳ 明朝" w:hint="eastAsia"/>
                <w:szCs w:val="21"/>
              </w:rPr>
              <w:t>・手形交換</w:t>
            </w:r>
          </w:p>
        </w:tc>
      </w:tr>
      <w:tr w:rsidR="00D97DE6" w:rsidTr="00F278D8">
        <w:trPr>
          <w:trHeight w:val="433"/>
        </w:trPr>
        <w:tc>
          <w:tcPr>
            <w:tcW w:w="752" w:type="dxa"/>
            <w:vMerge/>
          </w:tcPr>
          <w:p w:rsidR="00D97DE6" w:rsidRPr="00CB3E62" w:rsidRDefault="00D97DE6" w:rsidP="00F278D8">
            <w:pPr>
              <w:spacing w:line="240" w:lineRule="exact"/>
              <w:jc w:val="right"/>
              <w:rPr>
                <w:rFonts w:ascii="ＭＳ ゴシック" w:eastAsia="ＭＳ ゴシック" w:hAnsi="ＭＳ ゴシック"/>
                <w:szCs w:val="21"/>
              </w:rPr>
            </w:pPr>
          </w:p>
        </w:tc>
        <w:tc>
          <w:tcPr>
            <w:tcW w:w="1843" w:type="dxa"/>
            <w:tcBorders>
              <w:top w:val="dotted" w:sz="4" w:space="0" w:color="auto"/>
              <w:bottom w:val="dotted" w:sz="4" w:space="0" w:color="auto"/>
              <w:right w:val="double" w:sz="4" w:space="0" w:color="auto"/>
            </w:tcBorders>
          </w:tcPr>
          <w:p w:rsidR="00D97DE6" w:rsidRPr="0000771A" w:rsidRDefault="00D97DE6" w:rsidP="00F278D8">
            <w:pPr>
              <w:spacing w:line="240" w:lineRule="exact"/>
              <w:rPr>
                <w:rFonts w:ascii="ＭＳ 明朝" w:hAnsi="ＭＳ 明朝"/>
                <w:szCs w:val="21"/>
              </w:rPr>
            </w:pPr>
            <w:r w:rsidRPr="0000771A">
              <w:rPr>
                <w:rFonts w:ascii="ＭＳ 明朝" w:hAnsi="ＭＳ 明朝" w:hint="eastAsia"/>
                <w:szCs w:val="21"/>
              </w:rPr>
              <w:t>・消費者契約法</w:t>
            </w:r>
          </w:p>
          <w:p w:rsidR="00D97DE6" w:rsidRPr="0000771A" w:rsidRDefault="00D97DE6" w:rsidP="00F278D8">
            <w:pPr>
              <w:spacing w:line="240" w:lineRule="exact"/>
              <w:rPr>
                <w:rFonts w:ascii="ＭＳ 明朝" w:hAnsi="ＭＳ 明朝"/>
                <w:szCs w:val="21"/>
              </w:rPr>
            </w:pPr>
          </w:p>
          <w:p w:rsidR="00D97DE6" w:rsidRPr="001D1DEC" w:rsidRDefault="00D97DE6" w:rsidP="00F278D8">
            <w:pPr>
              <w:spacing w:line="240" w:lineRule="exact"/>
              <w:rPr>
                <w:rFonts w:ascii="ＭＳ ゴシック" w:eastAsia="ＭＳ ゴシック" w:hAnsi="ＭＳ ゴシック"/>
                <w:szCs w:val="21"/>
              </w:rPr>
            </w:pPr>
          </w:p>
        </w:tc>
        <w:tc>
          <w:tcPr>
            <w:tcW w:w="1843" w:type="dxa"/>
            <w:tcBorders>
              <w:top w:val="dotted" w:sz="4" w:space="0" w:color="auto"/>
              <w:left w:val="double" w:sz="4" w:space="0" w:color="auto"/>
              <w:bottom w:val="dotted" w:sz="4" w:space="0" w:color="auto"/>
              <w:right w:val="double" w:sz="4" w:space="0" w:color="auto"/>
            </w:tcBorders>
          </w:tcPr>
          <w:p w:rsidR="00D97DE6" w:rsidRPr="0000771A" w:rsidRDefault="00D97DE6" w:rsidP="00F278D8">
            <w:pPr>
              <w:spacing w:line="240" w:lineRule="exact"/>
              <w:rPr>
                <w:rFonts w:ascii="ＭＳ 明朝" w:hAnsi="ＭＳ 明朝"/>
                <w:szCs w:val="21"/>
              </w:rPr>
            </w:pPr>
            <w:r w:rsidRPr="0000771A">
              <w:rPr>
                <w:rFonts w:ascii="ＭＳ 明朝" w:hAnsi="ＭＳ 明朝" w:hint="eastAsia"/>
                <w:szCs w:val="21"/>
              </w:rPr>
              <w:t>・</w:t>
            </w:r>
            <w:r>
              <w:rPr>
                <w:rFonts w:ascii="ＭＳ 明朝" w:hAnsi="ＭＳ 明朝" w:hint="eastAsia"/>
                <w:szCs w:val="21"/>
              </w:rPr>
              <w:t>特殊担保</w:t>
            </w:r>
          </w:p>
          <w:p w:rsidR="00D97DE6" w:rsidRPr="0000771A" w:rsidRDefault="00D97DE6" w:rsidP="00F278D8">
            <w:pPr>
              <w:spacing w:line="240" w:lineRule="exact"/>
              <w:rPr>
                <w:rFonts w:ascii="ＭＳ 明朝" w:hAnsi="ＭＳ 明朝"/>
                <w:szCs w:val="21"/>
              </w:rPr>
            </w:pPr>
          </w:p>
          <w:p w:rsidR="00D97DE6" w:rsidRPr="002E7CD2" w:rsidRDefault="00D97DE6" w:rsidP="00F278D8">
            <w:pPr>
              <w:rPr>
                <w:rFonts w:ascii="ＭＳ 明朝" w:hAnsi="ＭＳ 明朝"/>
                <w:szCs w:val="21"/>
              </w:rPr>
            </w:pPr>
          </w:p>
        </w:tc>
        <w:tc>
          <w:tcPr>
            <w:tcW w:w="1842" w:type="dxa"/>
            <w:tcBorders>
              <w:top w:val="dotted" w:sz="4" w:space="0" w:color="auto"/>
              <w:left w:val="double" w:sz="4" w:space="0" w:color="auto"/>
              <w:bottom w:val="dotted" w:sz="4" w:space="0" w:color="auto"/>
              <w:right w:val="double" w:sz="4" w:space="0" w:color="auto"/>
            </w:tcBorders>
          </w:tcPr>
          <w:p w:rsidR="00D97DE6" w:rsidRDefault="00D97DE6" w:rsidP="00F278D8">
            <w:pPr>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（つづく）</w:t>
            </w:r>
          </w:p>
          <w:p w:rsidR="00D97DE6" w:rsidRDefault="00D97DE6" w:rsidP="00F278D8">
            <w:pPr>
              <w:spacing w:line="240" w:lineRule="exact"/>
              <w:jc w:val="left"/>
              <w:rPr>
                <w:rFonts w:ascii="ＭＳ ゴシック" w:eastAsia="ＭＳ ゴシック" w:hAnsi="ＭＳ ゴシック"/>
                <w:szCs w:val="21"/>
              </w:rPr>
            </w:pPr>
          </w:p>
          <w:p w:rsidR="00D97DE6" w:rsidRPr="001E2EDA" w:rsidRDefault="00D97DE6" w:rsidP="00F278D8">
            <w:pPr>
              <w:spacing w:line="240" w:lineRule="exact"/>
              <w:jc w:val="left"/>
              <w:rPr>
                <w:rFonts w:ascii="ＭＳ ゴシック" w:eastAsia="ＭＳ ゴシック" w:hAnsi="ＭＳ ゴシック"/>
                <w:szCs w:val="21"/>
              </w:rPr>
            </w:pPr>
          </w:p>
        </w:tc>
        <w:tc>
          <w:tcPr>
            <w:tcW w:w="1843" w:type="dxa"/>
            <w:tcBorders>
              <w:top w:val="dotted" w:sz="4" w:space="0" w:color="auto"/>
              <w:left w:val="double" w:sz="4" w:space="0" w:color="auto"/>
              <w:bottom w:val="dotted" w:sz="4" w:space="0" w:color="auto"/>
              <w:right w:val="double" w:sz="4" w:space="0" w:color="auto"/>
            </w:tcBorders>
          </w:tcPr>
          <w:p w:rsidR="00D97DE6" w:rsidRDefault="00D97DE6" w:rsidP="00F278D8">
            <w:pPr>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（つづく）</w:t>
            </w:r>
          </w:p>
          <w:p w:rsidR="00D97DE6" w:rsidRDefault="00D97DE6" w:rsidP="00F278D8">
            <w:pPr>
              <w:spacing w:line="240" w:lineRule="exact"/>
              <w:jc w:val="left"/>
              <w:rPr>
                <w:rFonts w:ascii="ＭＳ ゴシック" w:eastAsia="ＭＳ ゴシック" w:hAnsi="ＭＳ ゴシック"/>
                <w:szCs w:val="21"/>
              </w:rPr>
            </w:pPr>
          </w:p>
          <w:p w:rsidR="00D97DE6" w:rsidRPr="0000771A" w:rsidRDefault="00D97DE6" w:rsidP="00F278D8">
            <w:pPr>
              <w:spacing w:line="240" w:lineRule="exact"/>
              <w:jc w:val="left"/>
              <w:rPr>
                <w:rFonts w:ascii="ＭＳ ゴシック" w:eastAsia="ＭＳ ゴシック" w:hAnsi="ＭＳ ゴシック"/>
                <w:szCs w:val="21"/>
              </w:rPr>
            </w:pPr>
          </w:p>
        </w:tc>
        <w:tc>
          <w:tcPr>
            <w:tcW w:w="1843" w:type="dxa"/>
            <w:tcBorders>
              <w:top w:val="dotted" w:sz="4" w:space="0" w:color="auto"/>
              <w:left w:val="double" w:sz="4" w:space="0" w:color="auto"/>
              <w:bottom w:val="dotted" w:sz="4" w:space="0" w:color="auto"/>
            </w:tcBorders>
          </w:tcPr>
          <w:p w:rsidR="00D97DE6" w:rsidRPr="00B03459" w:rsidRDefault="00D97DE6" w:rsidP="00F278D8">
            <w:pPr>
              <w:spacing w:line="240" w:lineRule="exact"/>
              <w:jc w:val="left"/>
              <w:rPr>
                <w:rFonts w:ascii="ＭＳ 明朝" w:hAnsi="ＭＳ 明朝"/>
                <w:szCs w:val="21"/>
              </w:rPr>
            </w:pPr>
            <w:r w:rsidRPr="00B03459">
              <w:rPr>
                <w:rFonts w:ascii="ＭＳ 明朝" w:hAnsi="ＭＳ 明朝" w:hint="eastAsia"/>
                <w:szCs w:val="21"/>
              </w:rPr>
              <w:t>・電子記録債権法</w:t>
            </w:r>
          </w:p>
        </w:tc>
      </w:tr>
      <w:tr w:rsidR="00D97DE6" w:rsidTr="00F278D8">
        <w:trPr>
          <w:trHeight w:val="70"/>
        </w:trPr>
        <w:tc>
          <w:tcPr>
            <w:tcW w:w="752" w:type="dxa"/>
            <w:vMerge/>
            <w:tcBorders>
              <w:bottom w:val="single" w:sz="4" w:space="0" w:color="auto"/>
            </w:tcBorders>
          </w:tcPr>
          <w:p w:rsidR="00D97DE6" w:rsidRPr="00CB3E62" w:rsidRDefault="00D97DE6" w:rsidP="00F278D8">
            <w:pPr>
              <w:spacing w:line="240" w:lineRule="exact"/>
              <w:jc w:val="right"/>
              <w:rPr>
                <w:rFonts w:ascii="ＭＳ ゴシック" w:eastAsia="ＭＳ ゴシック" w:hAnsi="ＭＳ ゴシック"/>
                <w:szCs w:val="21"/>
              </w:rPr>
            </w:pPr>
          </w:p>
        </w:tc>
        <w:tc>
          <w:tcPr>
            <w:tcW w:w="1843" w:type="dxa"/>
            <w:tcBorders>
              <w:top w:val="dotted" w:sz="4" w:space="0" w:color="auto"/>
              <w:bottom w:val="single" w:sz="4" w:space="0" w:color="auto"/>
              <w:right w:val="double" w:sz="4" w:space="0" w:color="auto"/>
            </w:tcBorders>
          </w:tcPr>
          <w:p w:rsidR="00D97DE6" w:rsidRDefault="00F278D8" w:rsidP="00F278D8">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（17:00終了）</w:t>
            </w:r>
          </w:p>
        </w:tc>
        <w:tc>
          <w:tcPr>
            <w:tcW w:w="1843" w:type="dxa"/>
            <w:tcBorders>
              <w:top w:val="dotted" w:sz="4" w:space="0" w:color="auto"/>
              <w:left w:val="double" w:sz="4" w:space="0" w:color="auto"/>
              <w:bottom w:val="single" w:sz="4" w:space="0" w:color="auto"/>
              <w:right w:val="double" w:sz="4" w:space="0" w:color="auto"/>
            </w:tcBorders>
          </w:tcPr>
          <w:p w:rsidR="00D97DE6" w:rsidRDefault="00F278D8" w:rsidP="00F278D8">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（17:00終了）</w:t>
            </w:r>
          </w:p>
        </w:tc>
        <w:tc>
          <w:tcPr>
            <w:tcW w:w="1842" w:type="dxa"/>
            <w:tcBorders>
              <w:top w:val="dotted" w:sz="4" w:space="0" w:color="auto"/>
              <w:left w:val="double" w:sz="4" w:space="0" w:color="auto"/>
              <w:bottom w:val="single" w:sz="4" w:space="0" w:color="auto"/>
              <w:right w:val="double" w:sz="4" w:space="0" w:color="auto"/>
            </w:tcBorders>
          </w:tcPr>
          <w:p w:rsidR="00D97DE6" w:rsidRDefault="00F278D8" w:rsidP="00F278D8">
            <w:pPr>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（17:00終了）</w:t>
            </w:r>
          </w:p>
        </w:tc>
        <w:tc>
          <w:tcPr>
            <w:tcW w:w="1843" w:type="dxa"/>
            <w:tcBorders>
              <w:top w:val="dotted" w:sz="4" w:space="0" w:color="auto"/>
              <w:left w:val="double" w:sz="4" w:space="0" w:color="auto"/>
              <w:bottom w:val="single" w:sz="4" w:space="0" w:color="auto"/>
              <w:right w:val="double" w:sz="4" w:space="0" w:color="auto"/>
            </w:tcBorders>
          </w:tcPr>
          <w:p w:rsidR="00D97DE6" w:rsidRDefault="00F278D8" w:rsidP="00F278D8">
            <w:pPr>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（17:00終了）</w:t>
            </w:r>
          </w:p>
        </w:tc>
        <w:tc>
          <w:tcPr>
            <w:tcW w:w="1843" w:type="dxa"/>
            <w:tcBorders>
              <w:top w:val="dotted" w:sz="4" w:space="0" w:color="auto"/>
              <w:left w:val="double" w:sz="4" w:space="0" w:color="auto"/>
              <w:bottom w:val="single" w:sz="4" w:space="0" w:color="auto"/>
            </w:tcBorders>
          </w:tcPr>
          <w:p w:rsidR="00D97DE6" w:rsidRDefault="00F278D8" w:rsidP="00F278D8">
            <w:pPr>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（17:00終了）</w:t>
            </w:r>
          </w:p>
        </w:tc>
      </w:tr>
      <w:tr w:rsidR="00D97DE6" w:rsidTr="00F278D8">
        <w:trPr>
          <w:trHeight w:val="125"/>
        </w:trPr>
        <w:tc>
          <w:tcPr>
            <w:tcW w:w="9966" w:type="dxa"/>
            <w:gridSpan w:val="6"/>
            <w:tcBorders>
              <w:top w:val="single" w:sz="4" w:space="0" w:color="auto"/>
              <w:bottom w:val="single" w:sz="4" w:space="0" w:color="auto"/>
            </w:tcBorders>
            <w:vAlign w:val="bottom"/>
          </w:tcPr>
          <w:p w:rsidR="00D97DE6" w:rsidRDefault="00D97DE6" w:rsidP="00F278D8">
            <w:pPr>
              <w:widowControl/>
              <w:spacing w:line="240" w:lineRule="exact"/>
              <w:ind w:firstLineChars="100" w:firstLine="210"/>
              <w:rPr>
                <w:rFonts w:ascii="ＭＳ ゴシック" w:eastAsia="ＭＳ ゴシック" w:hAnsi="ＭＳ ゴシック"/>
                <w:szCs w:val="21"/>
              </w:rPr>
            </w:pPr>
          </w:p>
          <w:p w:rsidR="00D97DE6" w:rsidRPr="001E2EDA" w:rsidRDefault="00D97DE6" w:rsidP="00F278D8">
            <w:pPr>
              <w:widowControl/>
              <w:spacing w:line="240" w:lineRule="exact"/>
              <w:ind w:firstLineChars="100" w:firstLine="210"/>
              <w:rPr>
                <w:rFonts w:ascii="ＭＳ ゴシック" w:eastAsia="ＭＳ ゴシック" w:hAnsi="ＭＳ ゴシック"/>
                <w:szCs w:val="21"/>
              </w:rPr>
            </w:pPr>
            <w:r w:rsidRPr="00CB3E62">
              <w:rPr>
                <w:rFonts w:ascii="ＭＳ ゴシック" w:eastAsia="ＭＳ ゴシック" w:hAnsi="ＭＳ ゴシック" w:hint="eastAsia"/>
                <w:szCs w:val="21"/>
              </w:rPr>
              <w:t>【</w:t>
            </w:r>
            <w:r>
              <w:rPr>
                <w:rFonts w:ascii="ＭＳ ゴシック" w:eastAsia="ＭＳ ゴシック" w:hAnsi="ＭＳ ゴシック" w:hint="eastAsia"/>
                <w:szCs w:val="21"/>
              </w:rPr>
              <w:t>３</w:t>
            </w:r>
            <w:r w:rsidRPr="00CB3E62">
              <w:rPr>
                <w:rFonts w:ascii="ＭＳ ゴシック" w:eastAsia="ＭＳ ゴシック" w:hAnsi="ＭＳ ゴシック" w:hint="eastAsia"/>
                <w:szCs w:val="21"/>
              </w:rPr>
              <w:t>日目】</w:t>
            </w:r>
          </w:p>
        </w:tc>
      </w:tr>
      <w:tr w:rsidR="00D97DE6" w:rsidTr="00F278D8">
        <w:trPr>
          <w:trHeight w:val="928"/>
        </w:trPr>
        <w:tc>
          <w:tcPr>
            <w:tcW w:w="752" w:type="dxa"/>
            <w:vMerge w:val="restart"/>
            <w:tcBorders>
              <w:top w:val="single" w:sz="4" w:space="0" w:color="auto"/>
            </w:tcBorders>
          </w:tcPr>
          <w:p w:rsidR="00D97DE6" w:rsidRDefault="00D97DE6" w:rsidP="00F278D8">
            <w:pPr>
              <w:spacing w:line="240" w:lineRule="exact"/>
              <w:jc w:val="right"/>
              <w:rPr>
                <w:rFonts w:ascii="ＭＳ ゴシック" w:eastAsia="ＭＳ ゴシック" w:hAnsi="ＭＳ ゴシック"/>
                <w:szCs w:val="21"/>
              </w:rPr>
            </w:pPr>
            <w:r>
              <w:rPr>
                <w:rFonts w:ascii="ＭＳ ゴシック" w:eastAsia="ＭＳ ゴシック" w:hAnsi="ＭＳ ゴシック" w:hint="eastAsia"/>
                <w:szCs w:val="21"/>
              </w:rPr>
              <w:t>9</w:t>
            </w:r>
            <w:r w:rsidR="00F278D8">
              <w:rPr>
                <w:rFonts w:ascii="ＭＳ ゴシック" w:eastAsia="ＭＳ ゴシック" w:hAnsi="ＭＳ ゴシック" w:hint="eastAsia"/>
                <w:szCs w:val="21"/>
              </w:rPr>
              <w:t>:30</w:t>
            </w:r>
          </w:p>
          <w:p w:rsidR="00D97DE6" w:rsidRDefault="00D97DE6" w:rsidP="00F278D8">
            <w:pPr>
              <w:spacing w:line="240" w:lineRule="exact"/>
              <w:ind w:right="420"/>
              <w:rPr>
                <w:rFonts w:ascii="ＭＳ ゴシック" w:eastAsia="ＭＳ ゴシック" w:hAnsi="ＭＳ ゴシック"/>
                <w:szCs w:val="21"/>
              </w:rPr>
            </w:pPr>
          </w:p>
          <w:p w:rsidR="00D97DE6" w:rsidRDefault="00D97DE6" w:rsidP="00F278D8">
            <w:pPr>
              <w:spacing w:line="240" w:lineRule="exact"/>
              <w:ind w:right="420"/>
              <w:rPr>
                <w:rFonts w:ascii="ＭＳ ゴシック" w:eastAsia="ＭＳ ゴシック" w:hAnsi="ＭＳ ゴシック"/>
                <w:szCs w:val="21"/>
              </w:rPr>
            </w:pPr>
          </w:p>
          <w:p w:rsidR="00D97DE6" w:rsidRDefault="00D97DE6" w:rsidP="00F278D8">
            <w:pPr>
              <w:spacing w:line="240" w:lineRule="exact"/>
              <w:ind w:right="420"/>
              <w:rPr>
                <w:rFonts w:ascii="ＭＳ ゴシック" w:eastAsia="ＭＳ ゴシック" w:hAnsi="ＭＳ ゴシック"/>
                <w:szCs w:val="21"/>
              </w:rPr>
            </w:pPr>
          </w:p>
          <w:p w:rsidR="00D97DE6" w:rsidRDefault="00D97DE6" w:rsidP="00F278D8">
            <w:pPr>
              <w:spacing w:line="24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12</w:t>
            </w:r>
          </w:p>
          <w:p w:rsidR="00D97DE6" w:rsidRDefault="00D97DE6" w:rsidP="00F278D8">
            <w:pPr>
              <w:spacing w:line="24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13</w:t>
            </w:r>
          </w:p>
          <w:p w:rsidR="00D97DE6" w:rsidRDefault="00D97DE6" w:rsidP="00F278D8">
            <w:pPr>
              <w:spacing w:line="240" w:lineRule="exact"/>
              <w:ind w:right="420"/>
              <w:rPr>
                <w:rFonts w:ascii="ＭＳ ゴシック" w:eastAsia="ＭＳ ゴシック" w:hAnsi="ＭＳ ゴシック"/>
                <w:szCs w:val="21"/>
              </w:rPr>
            </w:pPr>
          </w:p>
          <w:p w:rsidR="00D97DE6" w:rsidRDefault="00D97DE6" w:rsidP="00F278D8">
            <w:pPr>
              <w:spacing w:line="240" w:lineRule="exact"/>
              <w:ind w:right="420"/>
              <w:rPr>
                <w:rFonts w:ascii="ＭＳ ゴシック" w:eastAsia="ＭＳ ゴシック" w:hAnsi="ＭＳ ゴシック"/>
                <w:szCs w:val="21"/>
              </w:rPr>
            </w:pPr>
          </w:p>
          <w:p w:rsidR="00D97DE6" w:rsidRDefault="00D97DE6" w:rsidP="00F278D8">
            <w:pPr>
              <w:spacing w:line="24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w:t>
            </w:r>
            <w:r w:rsidR="00F278D8">
              <w:rPr>
                <w:rFonts w:ascii="ＭＳ ゴシック" w:eastAsia="ＭＳ ゴシック" w:hAnsi="ＭＳ ゴシック" w:hint="eastAsia"/>
                <w:szCs w:val="21"/>
              </w:rPr>
              <w:t>7</w:t>
            </w:r>
          </w:p>
        </w:tc>
        <w:tc>
          <w:tcPr>
            <w:tcW w:w="1843" w:type="dxa"/>
            <w:tcBorders>
              <w:top w:val="single" w:sz="4" w:space="0" w:color="auto"/>
              <w:bottom w:val="dotted" w:sz="4" w:space="0" w:color="auto"/>
              <w:right w:val="double" w:sz="4" w:space="0" w:color="auto"/>
            </w:tcBorders>
          </w:tcPr>
          <w:p w:rsidR="00D97DE6" w:rsidRDefault="00D97DE6" w:rsidP="00F278D8">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（つづく）</w:t>
            </w:r>
          </w:p>
          <w:p w:rsidR="00D97DE6" w:rsidRPr="0000771A" w:rsidRDefault="00D97DE6" w:rsidP="00F278D8">
            <w:pPr>
              <w:spacing w:line="240" w:lineRule="exact"/>
              <w:rPr>
                <w:rFonts w:ascii="ＭＳ 明朝" w:hAnsi="ＭＳ 明朝"/>
                <w:szCs w:val="21"/>
              </w:rPr>
            </w:pPr>
            <w:r w:rsidRPr="0000771A">
              <w:rPr>
                <w:rFonts w:ascii="ＭＳ 明朝" w:hAnsi="ＭＳ 明朝" w:hint="eastAsia"/>
                <w:szCs w:val="21"/>
              </w:rPr>
              <w:t>・表見代理等</w:t>
            </w:r>
          </w:p>
          <w:p w:rsidR="00D97DE6" w:rsidRDefault="00D97DE6" w:rsidP="00F278D8">
            <w:pPr>
              <w:spacing w:line="240" w:lineRule="exact"/>
              <w:rPr>
                <w:rFonts w:ascii="ＭＳ ゴシック" w:eastAsia="ＭＳ ゴシック" w:hAnsi="ＭＳ ゴシック"/>
                <w:szCs w:val="21"/>
              </w:rPr>
            </w:pPr>
          </w:p>
          <w:p w:rsidR="00D97DE6" w:rsidRPr="00CB3E62" w:rsidRDefault="00D97DE6" w:rsidP="00F278D8">
            <w:pPr>
              <w:spacing w:line="240" w:lineRule="exact"/>
              <w:rPr>
                <w:rFonts w:ascii="ＭＳ ゴシック" w:eastAsia="ＭＳ ゴシック" w:hAnsi="ＭＳ ゴシック"/>
                <w:szCs w:val="21"/>
              </w:rPr>
            </w:pPr>
          </w:p>
        </w:tc>
        <w:tc>
          <w:tcPr>
            <w:tcW w:w="1843" w:type="dxa"/>
            <w:tcBorders>
              <w:top w:val="single" w:sz="4" w:space="0" w:color="auto"/>
              <w:left w:val="double" w:sz="4" w:space="0" w:color="auto"/>
              <w:bottom w:val="dotted" w:sz="4" w:space="0" w:color="auto"/>
              <w:right w:val="double" w:sz="4" w:space="0" w:color="auto"/>
            </w:tcBorders>
          </w:tcPr>
          <w:p w:rsidR="00D97DE6" w:rsidRDefault="00D97DE6" w:rsidP="00F278D8">
            <w:pPr>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民法(債権総論)</w:t>
            </w:r>
          </w:p>
          <w:p w:rsidR="00D97DE6" w:rsidRPr="0000771A" w:rsidRDefault="00D97DE6" w:rsidP="00F278D8">
            <w:pPr>
              <w:spacing w:line="240" w:lineRule="exact"/>
              <w:jc w:val="left"/>
              <w:rPr>
                <w:rFonts w:ascii="ＭＳ 明朝" w:hAnsi="ＭＳ 明朝"/>
                <w:szCs w:val="21"/>
              </w:rPr>
            </w:pPr>
            <w:r w:rsidRPr="0000771A">
              <w:rPr>
                <w:rFonts w:ascii="ＭＳ 明朝" w:hAnsi="ＭＳ 明朝" w:hint="eastAsia"/>
                <w:szCs w:val="21"/>
              </w:rPr>
              <w:t>・債務不履行</w:t>
            </w:r>
          </w:p>
          <w:p w:rsidR="00D97DE6" w:rsidRDefault="00D97DE6" w:rsidP="00F278D8">
            <w:pPr>
              <w:spacing w:line="240" w:lineRule="exact"/>
              <w:jc w:val="left"/>
              <w:rPr>
                <w:rFonts w:ascii="ＭＳ ゴシック" w:eastAsia="ＭＳ ゴシック" w:hAnsi="ＭＳ ゴシック"/>
                <w:szCs w:val="21"/>
              </w:rPr>
            </w:pPr>
            <w:r w:rsidRPr="0000771A">
              <w:rPr>
                <w:rFonts w:ascii="ＭＳ 明朝" w:hAnsi="ＭＳ 明朝" w:hint="eastAsia"/>
                <w:szCs w:val="21"/>
              </w:rPr>
              <w:t>・債権者代位権</w:t>
            </w:r>
          </w:p>
        </w:tc>
        <w:tc>
          <w:tcPr>
            <w:tcW w:w="1842" w:type="dxa"/>
            <w:tcBorders>
              <w:left w:val="double" w:sz="4" w:space="0" w:color="auto"/>
              <w:bottom w:val="dotted" w:sz="4" w:space="0" w:color="auto"/>
              <w:right w:val="double" w:sz="4" w:space="0" w:color="auto"/>
            </w:tcBorders>
          </w:tcPr>
          <w:p w:rsidR="00D97DE6" w:rsidRDefault="00D97DE6" w:rsidP="00F278D8">
            <w:pPr>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民法（債権各論）</w:t>
            </w:r>
          </w:p>
          <w:p w:rsidR="00D97DE6" w:rsidRPr="00B03459" w:rsidRDefault="00D97DE6" w:rsidP="00F278D8">
            <w:pPr>
              <w:spacing w:line="240" w:lineRule="exact"/>
              <w:jc w:val="left"/>
              <w:rPr>
                <w:rFonts w:ascii="ＭＳ 明朝" w:hAnsi="ＭＳ 明朝"/>
                <w:szCs w:val="21"/>
              </w:rPr>
            </w:pPr>
            <w:r w:rsidRPr="00B03459">
              <w:rPr>
                <w:rFonts w:ascii="ＭＳ 明朝" w:hAnsi="ＭＳ 明朝" w:hint="eastAsia"/>
                <w:szCs w:val="21"/>
              </w:rPr>
              <w:t>・金銭消費貸借等</w:t>
            </w:r>
          </w:p>
          <w:p w:rsidR="00D97DE6" w:rsidRPr="00B03459" w:rsidRDefault="00D97DE6" w:rsidP="00F278D8">
            <w:pPr>
              <w:spacing w:line="240" w:lineRule="exact"/>
              <w:jc w:val="left"/>
              <w:rPr>
                <w:rFonts w:ascii="ＭＳ 明朝" w:hAnsi="ＭＳ 明朝"/>
                <w:szCs w:val="21"/>
              </w:rPr>
            </w:pPr>
            <w:r w:rsidRPr="00B03459">
              <w:rPr>
                <w:rFonts w:ascii="ＭＳ 明朝" w:hAnsi="ＭＳ 明朝" w:hint="eastAsia"/>
                <w:szCs w:val="21"/>
              </w:rPr>
              <w:t>・消費寄託契約</w:t>
            </w:r>
          </w:p>
          <w:p w:rsidR="00D97DE6" w:rsidRPr="00B03459" w:rsidRDefault="00D97DE6" w:rsidP="00F278D8">
            <w:pPr>
              <w:spacing w:line="240" w:lineRule="exact"/>
              <w:jc w:val="left"/>
              <w:rPr>
                <w:rFonts w:ascii="ＭＳ 明朝" w:hAnsi="ＭＳ 明朝"/>
                <w:szCs w:val="21"/>
              </w:rPr>
            </w:pPr>
            <w:r w:rsidRPr="00B03459">
              <w:rPr>
                <w:rFonts w:ascii="ＭＳ 明朝" w:hAnsi="ＭＳ 明朝" w:hint="eastAsia"/>
                <w:szCs w:val="21"/>
              </w:rPr>
              <w:t>・農協取引約定書</w:t>
            </w:r>
          </w:p>
          <w:p w:rsidR="00D97DE6" w:rsidRDefault="00D97DE6" w:rsidP="00F278D8">
            <w:pPr>
              <w:spacing w:line="240" w:lineRule="exact"/>
              <w:jc w:val="left"/>
              <w:rPr>
                <w:rFonts w:ascii="ＭＳ ゴシック" w:eastAsia="ＭＳ ゴシック" w:hAnsi="ＭＳ ゴシック"/>
                <w:szCs w:val="21"/>
              </w:rPr>
            </w:pPr>
          </w:p>
        </w:tc>
        <w:tc>
          <w:tcPr>
            <w:tcW w:w="1843" w:type="dxa"/>
            <w:tcBorders>
              <w:left w:val="double" w:sz="4" w:space="0" w:color="auto"/>
              <w:bottom w:val="dotted" w:sz="4" w:space="0" w:color="auto"/>
              <w:right w:val="double" w:sz="4" w:space="0" w:color="auto"/>
            </w:tcBorders>
          </w:tcPr>
          <w:p w:rsidR="00D97DE6" w:rsidRPr="008076E2" w:rsidRDefault="00D97DE6" w:rsidP="00F278D8">
            <w:pPr>
              <w:widowControl/>
              <w:spacing w:line="240" w:lineRule="exact"/>
              <w:jc w:val="left"/>
              <w:rPr>
                <w:rFonts w:ascii="ＭＳ ゴシック" w:eastAsia="ＭＳ ゴシック" w:hAnsi="ＭＳ ゴシック"/>
                <w:szCs w:val="21"/>
              </w:rPr>
            </w:pPr>
            <w:r w:rsidRPr="008076E2">
              <w:rPr>
                <w:rFonts w:ascii="ＭＳ ゴシック" w:eastAsia="ＭＳ ゴシック" w:hAnsi="ＭＳ ゴシック" w:hint="eastAsia"/>
                <w:szCs w:val="21"/>
              </w:rPr>
              <w:t>特別講義</w:t>
            </w:r>
          </w:p>
          <w:p w:rsidR="00D97DE6" w:rsidRPr="0000771A" w:rsidRDefault="00D97DE6" w:rsidP="00F278D8">
            <w:pPr>
              <w:widowControl/>
              <w:spacing w:line="240" w:lineRule="exact"/>
              <w:jc w:val="left"/>
              <w:rPr>
                <w:rFonts w:ascii="ＭＳ 明朝" w:hAnsi="ＭＳ 明朝"/>
                <w:szCs w:val="21"/>
              </w:rPr>
            </w:pPr>
            <w:r>
              <w:rPr>
                <w:rFonts w:ascii="ＭＳ 明朝" w:hAnsi="ＭＳ 明朝" w:hint="eastAsia"/>
                <w:szCs w:val="21"/>
              </w:rPr>
              <w:t>・信託業務</w:t>
            </w:r>
          </w:p>
        </w:tc>
        <w:tc>
          <w:tcPr>
            <w:tcW w:w="1843" w:type="dxa"/>
            <w:tcBorders>
              <w:left w:val="double" w:sz="4" w:space="0" w:color="auto"/>
              <w:bottom w:val="dotted" w:sz="4" w:space="0" w:color="auto"/>
            </w:tcBorders>
          </w:tcPr>
          <w:p w:rsidR="00D97DE6" w:rsidRPr="00B03459" w:rsidRDefault="00D97DE6" w:rsidP="00F278D8">
            <w:pPr>
              <w:spacing w:line="240" w:lineRule="exact"/>
              <w:jc w:val="left"/>
              <w:rPr>
                <w:rFonts w:ascii="ＭＳ ゴシック" w:eastAsia="ＭＳ ゴシック" w:hAnsi="ＭＳ ゴシック"/>
                <w:szCs w:val="21"/>
              </w:rPr>
            </w:pPr>
            <w:r w:rsidRPr="00B03459">
              <w:rPr>
                <w:rFonts w:ascii="ＭＳ ゴシック" w:eastAsia="ＭＳ ゴシック" w:hAnsi="ＭＳ ゴシック" w:hint="eastAsia"/>
                <w:szCs w:val="21"/>
              </w:rPr>
              <w:t>民事訴訟法</w:t>
            </w:r>
          </w:p>
          <w:p w:rsidR="00D97DE6" w:rsidRPr="00B03459" w:rsidRDefault="00D97DE6" w:rsidP="00F278D8">
            <w:pPr>
              <w:spacing w:line="240" w:lineRule="exact"/>
              <w:jc w:val="left"/>
              <w:rPr>
                <w:rFonts w:ascii="ＭＳ ゴシック" w:eastAsia="ＭＳ ゴシック" w:hAnsi="ＭＳ ゴシック"/>
                <w:szCs w:val="21"/>
              </w:rPr>
            </w:pPr>
            <w:r w:rsidRPr="00B03459">
              <w:rPr>
                <w:rFonts w:ascii="ＭＳ ゴシック" w:eastAsia="ＭＳ ゴシック" w:hAnsi="ＭＳ ゴシック" w:hint="eastAsia"/>
                <w:szCs w:val="21"/>
              </w:rPr>
              <w:t>民事執行法</w:t>
            </w:r>
          </w:p>
          <w:p w:rsidR="00D97DE6" w:rsidRPr="0000771A" w:rsidRDefault="00D97DE6" w:rsidP="00F278D8">
            <w:pPr>
              <w:spacing w:line="240" w:lineRule="exact"/>
              <w:jc w:val="left"/>
              <w:rPr>
                <w:rFonts w:ascii="ＭＳ 明朝" w:hAnsi="ＭＳ 明朝"/>
                <w:szCs w:val="21"/>
              </w:rPr>
            </w:pPr>
            <w:r w:rsidRPr="00B03459">
              <w:rPr>
                <w:rFonts w:ascii="ＭＳ ゴシック" w:eastAsia="ＭＳ ゴシック" w:hAnsi="ＭＳ ゴシック" w:hint="eastAsia"/>
                <w:szCs w:val="21"/>
              </w:rPr>
              <w:t>民事保全法等</w:t>
            </w:r>
          </w:p>
        </w:tc>
      </w:tr>
      <w:tr w:rsidR="00D97DE6" w:rsidTr="00F278D8">
        <w:trPr>
          <w:trHeight w:val="719"/>
        </w:trPr>
        <w:tc>
          <w:tcPr>
            <w:tcW w:w="752" w:type="dxa"/>
            <w:vMerge/>
            <w:tcBorders>
              <w:top w:val="dotted" w:sz="4" w:space="0" w:color="auto"/>
            </w:tcBorders>
          </w:tcPr>
          <w:p w:rsidR="00D97DE6" w:rsidRDefault="00D97DE6" w:rsidP="00F278D8">
            <w:pPr>
              <w:spacing w:line="240" w:lineRule="exact"/>
              <w:jc w:val="right"/>
              <w:rPr>
                <w:rFonts w:ascii="ＭＳ ゴシック" w:eastAsia="ＭＳ ゴシック" w:hAnsi="ＭＳ ゴシック"/>
                <w:szCs w:val="21"/>
              </w:rPr>
            </w:pPr>
          </w:p>
        </w:tc>
        <w:tc>
          <w:tcPr>
            <w:tcW w:w="1843" w:type="dxa"/>
            <w:tcBorders>
              <w:top w:val="dotted" w:sz="4" w:space="0" w:color="auto"/>
              <w:bottom w:val="dotted" w:sz="4" w:space="0" w:color="auto"/>
              <w:right w:val="double" w:sz="4" w:space="0" w:color="auto"/>
            </w:tcBorders>
          </w:tcPr>
          <w:p w:rsidR="00D97DE6" w:rsidRDefault="00D97DE6" w:rsidP="00F278D8">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（つづく）</w:t>
            </w:r>
          </w:p>
          <w:p w:rsidR="00D97DE6" w:rsidRDefault="00D97DE6" w:rsidP="00F278D8">
            <w:pPr>
              <w:spacing w:line="240" w:lineRule="exact"/>
              <w:rPr>
                <w:rFonts w:ascii="ＭＳ ゴシック" w:eastAsia="ＭＳ ゴシック" w:hAnsi="ＭＳ ゴシック"/>
                <w:szCs w:val="21"/>
              </w:rPr>
            </w:pPr>
          </w:p>
          <w:p w:rsidR="00D97DE6" w:rsidRDefault="00D97DE6" w:rsidP="00F278D8">
            <w:pPr>
              <w:spacing w:line="240" w:lineRule="exact"/>
              <w:rPr>
                <w:rFonts w:ascii="ＭＳ ゴシック" w:eastAsia="ＭＳ ゴシック" w:hAnsi="ＭＳ ゴシック"/>
                <w:szCs w:val="21"/>
              </w:rPr>
            </w:pPr>
          </w:p>
        </w:tc>
        <w:tc>
          <w:tcPr>
            <w:tcW w:w="1843" w:type="dxa"/>
            <w:tcBorders>
              <w:top w:val="dotted" w:sz="4" w:space="0" w:color="auto"/>
              <w:left w:val="double" w:sz="4" w:space="0" w:color="auto"/>
              <w:bottom w:val="dotted" w:sz="4" w:space="0" w:color="auto"/>
              <w:right w:val="double" w:sz="4" w:space="0" w:color="auto"/>
            </w:tcBorders>
          </w:tcPr>
          <w:p w:rsidR="00D97DE6" w:rsidRDefault="00D97DE6" w:rsidP="00F278D8">
            <w:pPr>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（つづく）</w:t>
            </w:r>
          </w:p>
          <w:p w:rsidR="00D97DE6" w:rsidRDefault="00D97DE6" w:rsidP="00F278D8">
            <w:pPr>
              <w:spacing w:line="240" w:lineRule="exact"/>
              <w:jc w:val="left"/>
              <w:rPr>
                <w:rFonts w:ascii="ＭＳ ゴシック" w:eastAsia="ＭＳ ゴシック" w:hAnsi="ＭＳ ゴシック"/>
                <w:szCs w:val="21"/>
              </w:rPr>
            </w:pPr>
          </w:p>
          <w:p w:rsidR="00D97DE6" w:rsidRDefault="00D97DE6" w:rsidP="00F278D8">
            <w:pPr>
              <w:spacing w:line="240" w:lineRule="exact"/>
              <w:jc w:val="left"/>
              <w:rPr>
                <w:rFonts w:ascii="ＭＳ ゴシック" w:eastAsia="ＭＳ ゴシック" w:hAnsi="ＭＳ ゴシック"/>
                <w:szCs w:val="21"/>
              </w:rPr>
            </w:pPr>
          </w:p>
        </w:tc>
        <w:tc>
          <w:tcPr>
            <w:tcW w:w="1842" w:type="dxa"/>
            <w:tcBorders>
              <w:top w:val="dotted" w:sz="4" w:space="0" w:color="auto"/>
              <w:left w:val="double" w:sz="4" w:space="0" w:color="auto"/>
              <w:bottom w:val="dotted" w:sz="4" w:space="0" w:color="auto"/>
              <w:right w:val="double" w:sz="4" w:space="0" w:color="auto"/>
            </w:tcBorders>
          </w:tcPr>
          <w:p w:rsidR="00D97DE6" w:rsidRDefault="00D97DE6" w:rsidP="00F278D8">
            <w:pPr>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（つづく）</w:t>
            </w:r>
          </w:p>
          <w:p w:rsidR="00D97DE6" w:rsidRPr="0000771A" w:rsidRDefault="00D97DE6" w:rsidP="00F278D8">
            <w:pPr>
              <w:spacing w:line="240" w:lineRule="exact"/>
              <w:rPr>
                <w:rFonts w:ascii="ＭＳ 明朝" w:hAnsi="ＭＳ 明朝"/>
                <w:szCs w:val="21"/>
              </w:rPr>
            </w:pPr>
          </w:p>
          <w:p w:rsidR="00D97DE6" w:rsidRPr="0000771A" w:rsidRDefault="00D97DE6" w:rsidP="00F278D8">
            <w:pPr>
              <w:spacing w:line="240" w:lineRule="exact"/>
              <w:rPr>
                <w:rFonts w:ascii="ＭＳ ゴシック" w:eastAsia="ＭＳ ゴシック" w:hAnsi="ＭＳ ゴシック"/>
                <w:szCs w:val="21"/>
              </w:rPr>
            </w:pPr>
          </w:p>
        </w:tc>
        <w:tc>
          <w:tcPr>
            <w:tcW w:w="1843" w:type="dxa"/>
            <w:tcBorders>
              <w:top w:val="dotted" w:sz="4" w:space="0" w:color="auto"/>
              <w:left w:val="double" w:sz="4" w:space="0" w:color="auto"/>
              <w:bottom w:val="dotted" w:sz="4" w:space="0" w:color="auto"/>
              <w:right w:val="double" w:sz="4" w:space="0" w:color="auto"/>
            </w:tcBorders>
          </w:tcPr>
          <w:p w:rsidR="00D97DE6" w:rsidRPr="00B03459" w:rsidRDefault="00D97DE6" w:rsidP="00F278D8">
            <w:pPr>
              <w:widowControl/>
              <w:spacing w:line="240" w:lineRule="exact"/>
              <w:jc w:val="left"/>
              <w:rPr>
                <w:rFonts w:ascii="ＭＳ 明朝" w:hAnsi="ＭＳ 明朝"/>
                <w:szCs w:val="21"/>
              </w:rPr>
            </w:pPr>
            <w:r w:rsidRPr="00B03459">
              <w:rPr>
                <w:rFonts w:ascii="ＭＳ 明朝" w:hAnsi="ＭＳ 明朝" w:hint="eastAsia"/>
                <w:szCs w:val="21"/>
              </w:rPr>
              <w:t>・相続放棄</w:t>
            </w:r>
          </w:p>
          <w:p w:rsidR="00D97DE6" w:rsidRPr="00B03459" w:rsidRDefault="00D97DE6" w:rsidP="00F278D8">
            <w:pPr>
              <w:widowControl/>
              <w:spacing w:line="240" w:lineRule="exact"/>
              <w:jc w:val="left"/>
              <w:rPr>
                <w:rFonts w:ascii="ＭＳ 明朝" w:hAnsi="ＭＳ 明朝"/>
                <w:szCs w:val="21"/>
              </w:rPr>
            </w:pPr>
            <w:r w:rsidRPr="00B03459">
              <w:rPr>
                <w:rFonts w:ascii="ＭＳ 明朝" w:hAnsi="ＭＳ 明朝" w:hint="eastAsia"/>
                <w:szCs w:val="21"/>
              </w:rPr>
              <w:t>・限定承認</w:t>
            </w:r>
          </w:p>
          <w:p w:rsidR="00D97DE6" w:rsidRDefault="00D97DE6" w:rsidP="00F278D8">
            <w:pPr>
              <w:spacing w:line="240" w:lineRule="exact"/>
              <w:jc w:val="left"/>
              <w:rPr>
                <w:rFonts w:ascii="ＭＳ ゴシック" w:eastAsia="ＭＳ ゴシック" w:hAnsi="ＭＳ ゴシック"/>
                <w:szCs w:val="21"/>
              </w:rPr>
            </w:pPr>
          </w:p>
        </w:tc>
        <w:tc>
          <w:tcPr>
            <w:tcW w:w="1843" w:type="dxa"/>
            <w:tcBorders>
              <w:top w:val="dotted" w:sz="4" w:space="0" w:color="auto"/>
              <w:left w:val="double" w:sz="4" w:space="0" w:color="auto"/>
              <w:bottom w:val="dotted" w:sz="4" w:space="0" w:color="auto"/>
            </w:tcBorders>
          </w:tcPr>
          <w:p w:rsidR="00D97DE6" w:rsidRPr="00B03459" w:rsidRDefault="00D97DE6" w:rsidP="00F278D8">
            <w:pPr>
              <w:spacing w:line="240" w:lineRule="exact"/>
              <w:jc w:val="left"/>
              <w:rPr>
                <w:rFonts w:ascii="ＭＳ ゴシック" w:eastAsia="ＭＳ ゴシック" w:hAnsi="ＭＳ ゴシック"/>
                <w:szCs w:val="21"/>
              </w:rPr>
            </w:pPr>
            <w:r w:rsidRPr="00B03459">
              <w:rPr>
                <w:rFonts w:ascii="ＭＳ ゴシック" w:eastAsia="ＭＳ ゴシック" w:hAnsi="ＭＳ ゴシック" w:hint="eastAsia"/>
                <w:szCs w:val="21"/>
              </w:rPr>
              <w:t>破産法</w:t>
            </w:r>
          </w:p>
          <w:p w:rsidR="00D97DE6" w:rsidRDefault="00D97DE6" w:rsidP="00F278D8">
            <w:pPr>
              <w:spacing w:line="240" w:lineRule="exact"/>
              <w:jc w:val="left"/>
              <w:rPr>
                <w:rFonts w:ascii="ＭＳ ゴシック" w:eastAsia="ＭＳ ゴシック" w:hAnsi="ＭＳ ゴシック"/>
                <w:szCs w:val="21"/>
              </w:rPr>
            </w:pPr>
            <w:r w:rsidRPr="00B03459">
              <w:rPr>
                <w:rFonts w:ascii="ＭＳ ゴシック" w:eastAsia="ＭＳ ゴシック" w:hAnsi="ＭＳ ゴシック" w:hint="eastAsia"/>
                <w:szCs w:val="21"/>
              </w:rPr>
              <w:t>民事再生法</w:t>
            </w:r>
          </w:p>
          <w:p w:rsidR="00F278D8" w:rsidRDefault="00F278D8" w:rsidP="00F278D8">
            <w:pPr>
              <w:spacing w:line="240" w:lineRule="exact"/>
              <w:jc w:val="left"/>
              <w:rPr>
                <w:rFonts w:ascii="ＭＳ ゴシック" w:eastAsia="ＭＳ ゴシック" w:hAnsi="ＭＳ ゴシック"/>
                <w:szCs w:val="21"/>
              </w:rPr>
            </w:pPr>
          </w:p>
        </w:tc>
      </w:tr>
      <w:tr w:rsidR="00D97DE6" w:rsidTr="00F278D8">
        <w:trPr>
          <w:trHeight w:val="70"/>
        </w:trPr>
        <w:tc>
          <w:tcPr>
            <w:tcW w:w="752" w:type="dxa"/>
            <w:vMerge/>
            <w:tcBorders>
              <w:bottom w:val="single" w:sz="4" w:space="0" w:color="auto"/>
            </w:tcBorders>
          </w:tcPr>
          <w:p w:rsidR="00D97DE6" w:rsidRDefault="00D97DE6" w:rsidP="00F278D8">
            <w:pPr>
              <w:spacing w:line="240" w:lineRule="exact"/>
              <w:jc w:val="right"/>
              <w:rPr>
                <w:rFonts w:ascii="ＭＳ ゴシック" w:eastAsia="ＭＳ ゴシック" w:hAnsi="ＭＳ ゴシック"/>
                <w:szCs w:val="21"/>
              </w:rPr>
            </w:pPr>
          </w:p>
        </w:tc>
        <w:tc>
          <w:tcPr>
            <w:tcW w:w="1843" w:type="dxa"/>
            <w:tcBorders>
              <w:top w:val="dotted" w:sz="4" w:space="0" w:color="auto"/>
              <w:bottom w:val="single" w:sz="4" w:space="0" w:color="auto"/>
              <w:right w:val="double" w:sz="4" w:space="0" w:color="auto"/>
            </w:tcBorders>
          </w:tcPr>
          <w:p w:rsidR="00D97DE6" w:rsidRDefault="00F278D8" w:rsidP="00F278D8">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（17:00終了）</w:t>
            </w:r>
          </w:p>
        </w:tc>
        <w:tc>
          <w:tcPr>
            <w:tcW w:w="1843" w:type="dxa"/>
            <w:tcBorders>
              <w:top w:val="dotted" w:sz="4" w:space="0" w:color="auto"/>
              <w:left w:val="double" w:sz="4" w:space="0" w:color="auto"/>
              <w:bottom w:val="single" w:sz="4" w:space="0" w:color="auto"/>
              <w:right w:val="double" w:sz="4" w:space="0" w:color="auto"/>
            </w:tcBorders>
          </w:tcPr>
          <w:p w:rsidR="00D97DE6" w:rsidRDefault="00F278D8" w:rsidP="00F278D8">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（17:00終了）</w:t>
            </w:r>
          </w:p>
        </w:tc>
        <w:tc>
          <w:tcPr>
            <w:tcW w:w="1842" w:type="dxa"/>
            <w:tcBorders>
              <w:top w:val="dotted" w:sz="4" w:space="0" w:color="auto"/>
              <w:left w:val="double" w:sz="4" w:space="0" w:color="auto"/>
              <w:bottom w:val="single" w:sz="4" w:space="0" w:color="auto"/>
              <w:right w:val="double" w:sz="4" w:space="0" w:color="auto"/>
            </w:tcBorders>
          </w:tcPr>
          <w:p w:rsidR="00D97DE6" w:rsidRPr="001E2EDA" w:rsidRDefault="00F278D8" w:rsidP="00F278D8">
            <w:pPr>
              <w:widowControl/>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（17:00終了）</w:t>
            </w:r>
          </w:p>
        </w:tc>
        <w:tc>
          <w:tcPr>
            <w:tcW w:w="1843" w:type="dxa"/>
            <w:tcBorders>
              <w:top w:val="dotted" w:sz="4" w:space="0" w:color="auto"/>
              <w:left w:val="double" w:sz="4" w:space="0" w:color="auto"/>
              <w:bottom w:val="single" w:sz="4" w:space="0" w:color="auto"/>
              <w:right w:val="double" w:sz="4" w:space="0" w:color="auto"/>
            </w:tcBorders>
          </w:tcPr>
          <w:p w:rsidR="00D97DE6" w:rsidRPr="001E2EDA" w:rsidRDefault="00F278D8" w:rsidP="00F278D8">
            <w:pPr>
              <w:widowControl/>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（17:00終了）</w:t>
            </w:r>
          </w:p>
        </w:tc>
        <w:tc>
          <w:tcPr>
            <w:tcW w:w="1843" w:type="dxa"/>
            <w:tcBorders>
              <w:top w:val="dotted" w:sz="4" w:space="0" w:color="auto"/>
              <w:left w:val="double" w:sz="4" w:space="0" w:color="auto"/>
              <w:bottom w:val="single" w:sz="4" w:space="0" w:color="auto"/>
            </w:tcBorders>
          </w:tcPr>
          <w:p w:rsidR="00D97DE6" w:rsidRPr="001E2EDA" w:rsidRDefault="00F278D8" w:rsidP="00F278D8">
            <w:pPr>
              <w:widowControl/>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（17:00終了）</w:t>
            </w:r>
          </w:p>
        </w:tc>
      </w:tr>
      <w:tr w:rsidR="00D97DE6" w:rsidRPr="001E2EDA" w:rsidTr="00F278D8">
        <w:trPr>
          <w:trHeight w:val="86"/>
        </w:trPr>
        <w:tc>
          <w:tcPr>
            <w:tcW w:w="9966" w:type="dxa"/>
            <w:gridSpan w:val="6"/>
            <w:tcBorders>
              <w:bottom w:val="single" w:sz="4" w:space="0" w:color="auto"/>
              <w:right w:val="single" w:sz="4" w:space="0" w:color="auto"/>
            </w:tcBorders>
          </w:tcPr>
          <w:p w:rsidR="00D97DE6" w:rsidRDefault="00D97DE6" w:rsidP="00F278D8">
            <w:pPr>
              <w:spacing w:line="240" w:lineRule="exact"/>
              <w:ind w:firstLineChars="100" w:firstLine="210"/>
              <w:jc w:val="left"/>
              <w:rPr>
                <w:rFonts w:ascii="ＭＳ ゴシック" w:eastAsia="ＭＳ ゴシック" w:hAnsi="ＭＳ ゴシック"/>
                <w:szCs w:val="21"/>
              </w:rPr>
            </w:pPr>
          </w:p>
          <w:p w:rsidR="00D97DE6" w:rsidRPr="001E2EDA" w:rsidRDefault="00D97DE6" w:rsidP="00F278D8">
            <w:pPr>
              <w:spacing w:line="240" w:lineRule="exact"/>
              <w:ind w:firstLineChars="100" w:firstLine="210"/>
              <w:jc w:val="left"/>
              <w:rPr>
                <w:rFonts w:ascii="ＭＳ ゴシック" w:eastAsia="ＭＳ ゴシック" w:hAnsi="ＭＳ ゴシック"/>
                <w:szCs w:val="21"/>
              </w:rPr>
            </w:pPr>
            <w:r w:rsidRPr="00CB3E62">
              <w:rPr>
                <w:rFonts w:ascii="ＭＳ ゴシック" w:eastAsia="ＭＳ ゴシック" w:hAnsi="ＭＳ ゴシック" w:hint="eastAsia"/>
                <w:szCs w:val="21"/>
              </w:rPr>
              <w:t>【</w:t>
            </w:r>
            <w:r>
              <w:rPr>
                <w:rFonts w:ascii="ＭＳ ゴシック" w:eastAsia="ＭＳ ゴシック" w:hAnsi="ＭＳ ゴシック" w:hint="eastAsia"/>
                <w:szCs w:val="21"/>
              </w:rPr>
              <w:t>４</w:t>
            </w:r>
            <w:r w:rsidRPr="00CB3E62">
              <w:rPr>
                <w:rFonts w:ascii="ＭＳ ゴシック" w:eastAsia="ＭＳ ゴシック" w:hAnsi="ＭＳ ゴシック" w:hint="eastAsia"/>
                <w:szCs w:val="21"/>
              </w:rPr>
              <w:t>日目】</w:t>
            </w:r>
          </w:p>
        </w:tc>
      </w:tr>
      <w:tr w:rsidR="00D97DE6" w:rsidTr="00F278D8">
        <w:trPr>
          <w:trHeight w:val="685"/>
        </w:trPr>
        <w:tc>
          <w:tcPr>
            <w:tcW w:w="752" w:type="dxa"/>
            <w:vMerge w:val="restart"/>
          </w:tcPr>
          <w:p w:rsidR="00D97DE6" w:rsidRDefault="00D97DE6" w:rsidP="00F278D8">
            <w:pPr>
              <w:spacing w:line="240" w:lineRule="exact"/>
              <w:jc w:val="right"/>
              <w:rPr>
                <w:rFonts w:ascii="ＭＳ ゴシック" w:eastAsia="ＭＳ ゴシック" w:hAnsi="ＭＳ ゴシック"/>
                <w:szCs w:val="21"/>
              </w:rPr>
            </w:pPr>
            <w:r>
              <w:rPr>
                <w:rFonts w:ascii="ＭＳ ゴシック" w:eastAsia="ＭＳ ゴシック" w:hAnsi="ＭＳ ゴシック" w:hint="eastAsia"/>
                <w:szCs w:val="21"/>
              </w:rPr>
              <w:t>9</w:t>
            </w:r>
            <w:r w:rsidR="00F278D8">
              <w:rPr>
                <w:rFonts w:ascii="ＭＳ ゴシック" w:eastAsia="ＭＳ ゴシック" w:hAnsi="ＭＳ ゴシック" w:hint="eastAsia"/>
                <w:szCs w:val="21"/>
              </w:rPr>
              <w:t>:30</w:t>
            </w:r>
          </w:p>
          <w:p w:rsidR="00D97DE6" w:rsidRDefault="00D97DE6" w:rsidP="00F278D8">
            <w:pPr>
              <w:spacing w:line="240" w:lineRule="exact"/>
              <w:ind w:right="420"/>
              <w:rPr>
                <w:rFonts w:ascii="ＭＳ ゴシック" w:eastAsia="ＭＳ ゴシック" w:hAnsi="ＭＳ ゴシック"/>
                <w:szCs w:val="21"/>
              </w:rPr>
            </w:pPr>
          </w:p>
          <w:p w:rsidR="00D97DE6" w:rsidRDefault="00D97DE6" w:rsidP="00F278D8">
            <w:pPr>
              <w:spacing w:line="240" w:lineRule="exact"/>
              <w:ind w:right="420"/>
              <w:rPr>
                <w:rFonts w:ascii="ＭＳ ゴシック" w:eastAsia="ＭＳ ゴシック" w:hAnsi="ＭＳ ゴシック"/>
                <w:szCs w:val="21"/>
              </w:rPr>
            </w:pPr>
          </w:p>
          <w:p w:rsidR="00D97DE6" w:rsidRDefault="00D97DE6" w:rsidP="00F278D8">
            <w:pPr>
              <w:spacing w:line="240" w:lineRule="exact"/>
              <w:ind w:right="420"/>
              <w:rPr>
                <w:rFonts w:ascii="ＭＳ ゴシック" w:eastAsia="ＭＳ ゴシック" w:hAnsi="ＭＳ ゴシック"/>
                <w:szCs w:val="21"/>
              </w:rPr>
            </w:pPr>
          </w:p>
          <w:p w:rsidR="00D97DE6" w:rsidRDefault="00D97DE6" w:rsidP="00F278D8">
            <w:pPr>
              <w:spacing w:line="24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12</w:t>
            </w:r>
          </w:p>
          <w:p w:rsidR="00D97DE6" w:rsidRDefault="00D97DE6" w:rsidP="00F278D8">
            <w:pPr>
              <w:spacing w:line="24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13</w:t>
            </w:r>
          </w:p>
          <w:p w:rsidR="00D97DE6" w:rsidRDefault="00D97DE6" w:rsidP="00F278D8">
            <w:pPr>
              <w:spacing w:line="240" w:lineRule="exact"/>
              <w:ind w:right="840"/>
              <w:rPr>
                <w:rFonts w:ascii="ＭＳ ゴシック" w:eastAsia="ＭＳ ゴシック" w:hAnsi="ＭＳ ゴシック"/>
                <w:szCs w:val="21"/>
              </w:rPr>
            </w:pPr>
          </w:p>
          <w:p w:rsidR="00D97DE6" w:rsidRDefault="00D97DE6" w:rsidP="00F278D8">
            <w:pPr>
              <w:spacing w:line="240" w:lineRule="exact"/>
              <w:ind w:right="840"/>
              <w:rPr>
                <w:rFonts w:ascii="ＭＳ ゴシック" w:eastAsia="ＭＳ ゴシック" w:hAnsi="ＭＳ ゴシック"/>
                <w:szCs w:val="21"/>
              </w:rPr>
            </w:pPr>
          </w:p>
          <w:p w:rsidR="00D97DE6" w:rsidRDefault="00D97DE6" w:rsidP="00F278D8">
            <w:pPr>
              <w:spacing w:line="240" w:lineRule="exact"/>
              <w:ind w:right="840"/>
              <w:rPr>
                <w:rFonts w:ascii="ＭＳ ゴシック" w:eastAsia="ＭＳ ゴシック" w:hAnsi="ＭＳ ゴシック"/>
                <w:szCs w:val="21"/>
              </w:rPr>
            </w:pPr>
          </w:p>
          <w:p w:rsidR="00D97DE6" w:rsidRDefault="00D97DE6" w:rsidP="00F278D8">
            <w:pPr>
              <w:spacing w:line="24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16</w:t>
            </w:r>
          </w:p>
        </w:tc>
        <w:tc>
          <w:tcPr>
            <w:tcW w:w="1843" w:type="dxa"/>
            <w:tcBorders>
              <w:top w:val="dotted" w:sz="4" w:space="0" w:color="auto"/>
              <w:left w:val="single" w:sz="4" w:space="0" w:color="auto"/>
              <w:bottom w:val="dotted" w:sz="4" w:space="0" w:color="auto"/>
              <w:right w:val="double" w:sz="4" w:space="0" w:color="auto"/>
            </w:tcBorders>
          </w:tcPr>
          <w:p w:rsidR="00D97DE6" w:rsidRDefault="00D97DE6" w:rsidP="00F278D8">
            <w:pPr>
              <w:spacing w:line="240" w:lineRule="exact"/>
              <w:ind w:right="-57"/>
              <w:rPr>
                <w:rFonts w:ascii="ＭＳ ゴシック" w:eastAsia="ＭＳ ゴシック" w:hAnsi="ＭＳ ゴシック"/>
                <w:szCs w:val="21"/>
              </w:rPr>
            </w:pPr>
            <w:r>
              <w:rPr>
                <w:rFonts w:ascii="ＭＳ ゴシック" w:eastAsia="ＭＳ ゴシック" w:hAnsi="ＭＳ ゴシック" w:hint="eastAsia"/>
                <w:szCs w:val="21"/>
              </w:rPr>
              <w:t>民法(物権)</w:t>
            </w:r>
          </w:p>
          <w:p w:rsidR="00D97DE6" w:rsidRPr="0000771A" w:rsidRDefault="00D97DE6" w:rsidP="00F278D8">
            <w:pPr>
              <w:spacing w:line="240" w:lineRule="exact"/>
              <w:ind w:right="-57"/>
              <w:rPr>
                <w:rFonts w:ascii="ＭＳ 明朝" w:hAnsi="ＭＳ 明朝"/>
                <w:szCs w:val="21"/>
              </w:rPr>
            </w:pPr>
            <w:r w:rsidRPr="0000771A">
              <w:rPr>
                <w:rFonts w:ascii="ＭＳ 明朝" w:hAnsi="ＭＳ 明朝" w:hint="eastAsia"/>
                <w:szCs w:val="21"/>
              </w:rPr>
              <w:t>・条件・期限</w:t>
            </w:r>
          </w:p>
          <w:p w:rsidR="00D97DE6" w:rsidRPr="00CB3E62" w:rsidRDefault="00D97DE6" w:rsidP="00F278D8">
            <w:pPr>
              <w:spacing w:line="240" w:lineRule="exact"/>
              <w:ind w:right="-57"/>
              <w:rPr>
                <w:rFonts w:ascii="ＭＳ ゴシック" w:eastAsia="ＭＳ ゴシック" w:hAnsi="ＭＳ ゴシック"/>
                <w:szCs w:val="21"/>
              </w:rPr>
            </w:pPr>
            <w:r w:rsidRPr="0000771A">
              <w:rPr>
                <w:rFonts w:ascii="ＭＳ 明朝" w:hAnsi="ＭＳ 明朝" w:hint="eastAsia"/>
                <w:szCs w:val="21"/>
              </w:rPr>
              <w:t>・消滅時効</w:t>
            </w:r>
          </w:p>
        </w:tc>
        <w:tc>
          <w:tcPr>
            <w:tcW w:w="1843" w:type="dxa"/>
            <w:tcBorders>
              <w:top w:val="dotted" w:sz="4" w:space="0" w:color="auto"/>
              <w:left w:val="double" w:sz="4" w:space="0" w:color="auto"/>
              <w:bottom w:val="dotted" w:sz="4" w:space="0" w:color="auto"/>
              <w:right w:val="double" w:sz="4" w:space="0" w:color="auto"/>
            </w:tcBorders>
          </w:tcPr>
          <w:p w:rsidR="00D97DE6" w:rsidRPr="00B03459" w:rsidRDefault="00D97DE6" w:rsidP="00F278D8">
            <w:pPr>
              <w:spacing w:line="240" w:lineRule="exact"/>
              <w:rPr>
                <w:rFonts w:ascii="ＭＳ ゴシック" w:eastAsia="ＭＳ ゴシック" w:hAnsi="ＭＳ ゴシック"/>
                <w:szCs w:val="21"/>
              </w:rPr>
            </w:pPr>
            <w:r w:rsidRPr="00B03459">
              <w:rPr>
                <w:rFonts w:ascii="ＭＳ ゴシック" w:eastAsia="ＭＳ ゴシック" w:hAnsi="ＭＳ ゴシック" w:hint="eastAsia"/>
                <w:szCs w:val="21"/>
              </w:rPr>
              <w:t>民法(債権総論)</w:t>
            </w:r>
          </w:p>
          <w:p w:rsidR="00D97DE6" w:rsidRPr="0000771A" w:rsidRDefault="00D97DE6" w:rsidP="00F278D8">
            <w:pPr>
              <w:spacing w:line="240" w:lineRule="exact"/>
              <w:rPr>
                <w:rFonts w:ascii="ＭＳ 明朝" w:hAnsi="ＭＳ 明朝"/>
                <w:szCs w:val="21"/>
              </w:rPr>
            </w:pPr>
            <w:r w:rsidRPr="0000771A">
              <w:rPr>
                <w:rFonts w:ascii="ＭＳ 明朝" w:hAnsi="ＭＳ 明朝" w:hint="eastAsia"/>
                <w:szCs w:val="21"/>
              </w:rPr>
              <w:t>・連帯債務</w:t>
            </w:r>
          </w:p>
          <w:p w:rsidR="00D97DE6" w:rsidRPr="0000771A" w:rsidRDefault="00D97DE6" w:rsidP="00F278D8">
            <w:pPr>
              <w:spacing w:line="240" w:lineRule="exact"/>
              <w:rPr>
                <w:rFonts w:ascii="ＭＳ 明朝" w:hAnsi="ＭＳ 明朝"/>
                <w:szCs w:val="21"/>
              </w:rPr>
            </w:pPr>
            <w:r w:rsidRPr="0000771A">
              <w:rPr>
                <w:rFonts w:ascii="ＭＳ 明朝" w:hAnsi="ＭＳ 明朝" w:hint="eastAsia"/>
                <w:szCs w:val="21"/>
              </w:rPr>
              <w:t>・連帯保証</w:t>
            </w:r>
          </w:p>
          <w:p w:rsidR="00D97DE6" w:rsidRDefault="00D97DE6" w:rsidP="00F278D8">
            <w:pPr>
              <w:spacing w:line="240" w:lineRule="exact"/>
              <w:rPr>
                <w:rFonts w:ascii="ＭＳ ゴシック" w:eastAsia="ＭＳ ゴシック" w:hAnsi="ＭＳ ゴシック"/>
                <w:szCs w:val="21"/>
              </w:rPr>
            </w:pPr>
          </w:p>
        </w:tc>
        <w:tc>
          <w:tcPr>
            <w:tcW w:w="1842" w:type="dxa"/>
            <w:tcBorders>
              <w:top w:val="dotted" w:sz="4" w:space="0" w:color="auto"/>
              <w:left w:val="double" w:sz="4" w:space="0" w:color="auto"/>
              <w:bottom w:val="dotted" w:sz="4" w:space="0" w:color="auto"/>
              <w:right w:val="double" w:sz="4" w:space="0" w:color="auto"/>
            </w:tcBorders>
          </w:tcPr>
          <w:p w:rsidR="00D97DE6" w:rsidRDefault="00D97DE6" w:rsidP="00F278D8">
            <w:pPr>
              <w:spacing w:line="240" w:lineRule="exact"/>
              <w:jc w:val="left"/>
              <w:rPr>
                <w:rFonts w:ascii="ＭＳ ゴシック" w:eastAsia="ＭＳ ゴシック" w:hAnsi="ＭＳ ゴシック"/>
                <w:szCs w:val="21"/>
              </w:rPr>
            </w:pPr>
            <w:r w:rsidRPr="0000771A">
              <w:rPr>
                <w:rFonts w:ascii="ＭＳ 明朝" w:hAnsi="ＭＳ 明朝" w:hint="eastAsia"/>
                <w:szCs w:val="21"/>
              </w:rPr>
              <w:t>・</w:t>
            </w:r>
            <w:r>
              <w:rPr>
                <w:rFonts w:ascii="ＭＳ 明朝" w:hAnsi="ＭＳ 明朝" w:hint="eastAsia"/>
                <w:szCs w:val="21"/>
              </w:rPr>
              <w:t>不法行為</w:t>
            </w:r>
          </w:p>
        </w:tc>
        <w:tc>
          <w:tcPr>
            <w:tcW w:w="1843" w:type="dxa"/>
            <w:tcBorders>
              <w:top w:val="dotted" w:sz="4" w:space="0" w:color="auto"/>
              <w:left w:val="double" w:sz="4" w:space="0" w:color="auto"/>
              <w:bottom w:val="dotted" w:sz="4" w:space="0" w:color="auto"/>
              <w:right w:val="double" w:sz="4" w:space="0" w:color="auto"/>
            </w:tcBorders>
          </w:tcPr>
          <w:p w:rsidR="00D97DE6" w:rsidRDefault="00D97DE6" w:rsidP="00F278D8">
            <w:pPr>
              <w:spacing w:line="240" w:lineRule="exact"/>
              <w:ind w:left="143" w:hangingChars="68" w:hanging="143"/>
              <w:jc w:val="left"/>
              <w:rPr>
                <w:rFonts w:ascii="ＭＳ 明朝" w:hAnsi="ＭＳ 明朝"/>
                <w:szCs w:val="21"/>
              </w:rPr>
            </w:pPr>
            <w:r w:rsidRPr="0000771A">
              <w:rPr>
                <w:rFonts w:ascii="ＭＳ 明朝" w:hAnsi="ＭＳ 明朝" w:hint="eastAsia"/>
                <w:szCs w:val="21"/>
              </w:rPr>
              <w:t>・</w:t>
            </w:r>
            <w:r>
              <w:rPr>
                <w:rFonts w:ascii="ＭＳ 明朝" w:hAnsi="ＭＳ 明朝" w:hint="eastAsia"/>
                <w:szCs w:val="21"/>
              </w:rPr>
              <w:t>遺言</w:t>
            </w:r>
          </w:p>
          <w:p w:rsidR="00D97DE6" w:rsidRDefault="00D97DE6" w:rsidP="00F278D8">
            <w:pPr>
              <w:spacing w:line="240" w:lineRule="exact"/>
              <w:ind w:left="143" w:hangingChars="68" w:hanging="143"/>
              <w:jc w:val="left"/>
              <w:rPr>
                <w:rFonts w:ascii="ＭＳ 明朝" w:hAnsi="ＭＳ 明朝"/>
                <w:szCs w:val="21"/>
              </w:rPr>
            </w:pPr>
            <w:r>
              <w:rPr>
                <w:rFonts w:ascii="ＭＳ 明朝" w:hAnsi="ＭＳ 明朝" w:hint="eastAsia"/>
                <w:szCs w:val="21"/>
              </w:rPr>
              <w:t>・遺産分割協議書</w:t>
            </w:r>
          </w:p>
          <w:p w:rsidR="00D97DE6" w:rsidRPr="0000771A" w:rsidRDefault="00D97DE6" w:rsidP="00F278D8">
            <w:pPr>
              <w:spacing w:line="240" w:lineRule="exact"/>
              <w:ind w:left="143" w:hangingChars="68" w:hanging="143"/>
              <w:jc w:val="left"/>
              <w:rPr>
                <w:rFonts w:ascii="ＭＳ 明朝" w:hAnsi="ＭＳ 明朝"/>
                <w:szCs w:val="21"/>
              </w:rPr>
            </w:pPr>
          </w:p>
          <w:p w:rsidR="00D97DE6" w:rsidRDefault="00D97DE6" w:rsidP="00F278D8">
            <w:pPr>
              <w:spacing w:line="240" w:lineRule="exact"/>
              <w:jc w:val="left"/>
              <w:rPr>
                <w:rFonts w:ascii="ＭＳ ゴシック" w:eastAsia="ＭＳ ゴシック" w:hAnsi="ＭＳ ゴシック"/>
                <w:szCs w:val="21"/>
              </w:rPr>
            </w:pPr>
          </w:p>
        </w:tc>
        <w:tc>
          <w:tcPr>
            <w:tcW w:w="1843" w:type="dxa"/>
            <w:tcBorders>
              <w:top w:val="dotted" w:sz="4" w:space="0" w:color="auto"/>
              <w:left w:val="double" w:sz="4" w:space="0" w:color="auto"/>
              <w:bottom w:val="dotted" w:sz="4" w:space="0" w:color="auto"/>
              <w:right w:val="single" w:sz="4" w:space="0" w:color="auto"/>
            </w:tcBorders>
          </w:tcPr>
          <w:p w:rsidR="00D97DE6" w:rsidRDefault="00D97DE6" w:rsidP="00F278D8">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コンプライアンス関連法令等</w:t>
            </w:r>
          </w:p>
          <w:p w:rsidR="00D97DE6" w:rsidRPr="00B03459" w:rsidRDefault="00D97DE6" w:rsidP="00F278D8">
            <w:pPr>
              <w:spacing w:line="240" w:lineRule="exact"/>
              <w:jc w:val="left"/>
              <w:rPr>
                <w:rFonts w:ascii="ＭＳ 明朝" w:hAnsi="ＭＳ 明朝"/>
                <w:szCs w:val="21"/>
              </w:rPr>
            </w:pPr>
            <w:r w:rsidRPr="00B03459">
              <w:rPr>
                <w:rFonts w:ascii="ＭＳ 明朝" w:hAnsi="ＭＳ 明朝" w:hint="eastAsia"/>
                <w:szCs w:val="21"/>
              </w:rPr>
              <w:t>・個人情報保護法</w:t>
            </w:r>
          </w:p>
          <w:p w:rsidR="00D97DE6" w:rsidRPr="00B03459" w:rsidRDefault="00D97DE6" w:rsidP="00F278D8">
            <w:pPr>
              <w:spacing w:line="240" w:lineRule="exact"/>
              <w:ind w:left="210" w:hangingChars="100" w:hanging="210"/>
              <w:jc w:val="left"/>
              <w:rPr>
                <w:rFonts w:ascii="ＭＳ 明朝" w:hAnsi="ＭＳ 明朝"/>
                <w:szCs w:val="21"/>
              </w:rPr>
            </w:pPr>
            <w:r w:rsidRPr="00B03459">
              <w:rPr>
                <w:rFonts w:ascii="ＭＳ 明朝" w:hAnsi="ＭＳ 明朝" w:hint="eastAsia"/>
                <w:szCs w:val="21"/>
              </w:rPr>
              <w:t>・犯罪収益移転</w:t>
            </w:r>
          </w:p>
          <w:p w:rsidR="00D97DE6" w:rsidRDefault="00D97DE6" w:rsidP="00F278D8">
            <w:pPr>
              <w:spacing w:line="240" w:lineRule="exact"/>
              <w:ind w:leftChars="100" w:left="210"/>
              <w:jc w:val="left"/>
              <w:rPr>
                <w:rFonts w:ascii="ＭＳ ゴシック" w:eastAsia="ＭＳ ゴシック" w:hAnsi="ＭＳ ゴシック"/>
                <w:szCs w:val="21"/>
              </w:rPr>
            </w:pPr>
            <w:r w:rsidRPr="00B03459">
              <w:rPr>
                <w:rFonts w:ascii="ＭＳ 明朝" w:hAnsi="ＭＳ 明朝" w:hint="eastAsia"/>
                <w:szCs w:val="21"/>
              </w:rPr>
              <w:t>防止法</w:t>
            </w:r>
          </w:p>
        </w:tc>
      </w:tr>
      <w:tr w:rsidR="00D97DE6" w:rsidTr="00F278D8">
        <w:trPr>
          <w:trHeight w:val="768"/>
        </w:trPr>
        <w:tc>
          <w:tcPr>
            <w:tcW w:w="752" w:type="dxa"/>
            <w:vMerge/>
          </w:tcPr>
          <w:p w:rsidR="00D97DE6" w:rsidRDefault="00D97DE6" w:rsidP="00F278D8">
            <w:pPr>
              <w:spacing w:line="240" w:lineRule="exact"/>
              <w:jc w:val="right"/>
              <w:rPr>
                <w:rFonts w:ascii="ＭＳ ゴシック" w:eastAsia="ＭＳ ゴシック" w:hAnsi="ＭＳ ゴシック"/>
                <w:szCs w:val="21"/>
              </w:rPr>
            </w:pPr>
          </w:p>
        </w:tc>
        <w:tc>
          <w:tcPr>
            <w:tcW w:w="1843" w:type="dxa"/>
            <w:tcBorders>
              <w:top w:val="dotted" w:sz="4" w:space="0" w:color="auto"/>
              <w:left w:val="single" w:sz="4" w:space="0" w:color="auto"/>
              <w:bottom w:val="dashSmallGap" w:sz="4" w:space="0" w:color="auto"/>
              <w:right w:val="double" w:sz="4" w:space="0" w:color="auto"/>
            </w:tcBorders>
          </w:tcPr>
          <w:p w:rsidR="00D97DE6" w:rsidRPr="0000771A" w:rsidRDefault="00D97DE6" w:rsidP="00F278D8">
            <w:pPr>
              <w:spacing w:line="240" w:lineRule="exact"/>
              <w:rPr>
                <w:rFonts w:ascii="ＭＳ 明朝" w:hAnsi="ＭＳ 明朝"/>
                <w:szCs w:val="21"/>
              </w:rPr>
            </w:pPr>
            <w:r w:rsidRPr="0000771A">
              <w:rPr>
                <w:rFonts w:ascii="ＭＳ 明朝" w:hAnsi="ＭＳ 明朝" w:hint="eastAsia"/>
                <w:szCs w:val="21"/>
              </w:rPr>
              <w:t>・物権変動</w:t>
            </w:r>
          </w:p>
          <w:p w:rsidR="00D97DE6" w:rsidRPr="0000771A" w:rsidRDefault="00D97DE6" w:rsidP="00F278D8">
            <w:pPr>
              <w:spacing w:line="240" w:lineRule="exact"/>
              <w:rPr>
                <w:rFonts w:ascii="ＭＳ 明朝" w:hAnsi="ＭＳ 明朝"/>
                <w:szCs w:val="21"/>
              </w:rPr>
            </w:pPr>
            <w:r w:rsidRPr="0000771A">
              <w:rPr>
                <w:rFonts w:ascii="ＭＳ 明朝" w:hAnsi="ＭＳ 明朝" w:hint="eastAsia"/>
                <w:szCs w:val="21"/>
              </w:rPr>
              <w:t>・共有</w:t>
            </w:r>
          </w:p>
          <w:p w:rsidR="00D97DE6" w:rsidRPr="0081178C" w:rsidRDefault="00D97DE6" w:rsidP="00F278D8">
            <w:pPr>
              <w:spacing w:line="240" w:lineRule="exact"/>
              <w:rPr>
                <w:rFonts w:ascii="ＭＳ ゴシック" w:eastAsia="ＭＳ ゴシック" w:hAnsi="ＭＳ ゴシック"/>
                <w:sz w:val="18"/>
                <w:szCs w:val="18"/>
              </w:rPr>
            </w:pPr>
            <w:r w:rsidRPr="0081178C">
              <w:rPr>
                <w:rFonts w:ascii="ＭＳ ゴシック" w:eastAsia="ＭＳ ゴシック" w:hAnsi="ＭＳ ゴシック" w:hint="eastAsia"/>
                <w:sz w:val="18"/>
                <w:szCs w:val="18"/>
              </w:rPr>
              <w:t>（アンケート記入）</w:t>
            </w:r>
          </w:p>
        </w:tc>
        <w:tc>
          <w:tcPr>
            <w:tcW w:w="1843" w:type="dxa"/>
            <w:tcBorders>
              <w:top w:val="dotted" w:sz="4" w:space="0" w:color="auto"/>
              <w:left w:val="double" w:sz="4" w:space="0" w:color="auto"/>
              <w:bottom w:val="dashSmallGap" w:sz="4" w:space="0" w:color="auto"/>
              <w:right w:val="double" w:sz="4" w:space="0" w:color="auto"/>
            </w:tcBorders>
          </w:tcPr>
          <w:p w:rsidR="00D97DE6" w:rsidRDefault="00D97DE6" w:rsidP="00F278D8">
            <w:pPr>
              <w:spacing w:line="240" w:lineRule="exact"/>
              <w:jc w:val="left"/>
              <w:rPr>
                <w:rFonts w:ascii="ＭＳ 明朝" w:hAnsi="ＭＳ 明朝"/>
                <w:szCs w:val="21"/>
              </w:rPr>
            </w:pPr>
            <w:r>
              <w:rPr>
                <w:rFonts w:ascii="ＭＳ 明朝" w:hAnsi="ＭＳ 明朝" w:hint="eastAsia"/>
                <w:szCs w:val="21"/>
              </w:rPr>
              <w:t>・</w:t>
            </w:r>
            <w:r w:rsidRPr="0000771A">
              <w:rPr>
                <w:rFonts w:ascii="ＭＳ 明朝" w:hAnsi="ＭＳ 明朝" w:hint="eastAsia"/>
                <w:szCs w:val="21"/>
              </w:rPr>
              <w:t>根保証</w:t>
            </w:r>
            <w:r>
              <w:rPr>
                <w:rFonts w:ascii="ＭＳ 明朝" w:hAnsi="ＭＳ 明朝" w:hint="eastAsia"/>
                <w:szCs w:val="21"/>
              </w:rPr>
              <w:t>契約</w:t>
            </w:r>
            <w:r w:rsidRPr="00F63E8A">
              <w:rPr>
                <w:rFonts w:ascii="ＭＳ 明朝" w:hAnsi="ＭＳ 明朝" w:hint="eastAsia"/>
                <w:szCs w:val="21"/>
              </w:rPr>
              <w:t xml:space="preserve">　</w:t>
            </w:r>
          </w:p>
          <w:p w:rsidR="00F278D8" w:rsidRPr="00F63E8A" w:rsidRDefault="00F278D8" w:rsidP="00F278D8">
            <w:pPr>
              <w:spacing w:line="240" w:lineRule="exact"/>
              <w:jc w:val="left"/>
              <w:rPr>
                <w:rFonts w:ascii="ＭＳ 明朝" w:hAnsi="ＭＳ 明朝"/>
                <w:szCs w:val="21"/>
              </w:rPr>
            </w:pPr>
          </w:p>
          <w:p w:rsidR="00D97DE6" w:rsidRDefault="00D97DE6" w:rsidP="00F278D8">
            <w:pPr>
              <w:spacing w:line="240" w:lineRule="exact"/>
              <w:jc w:val="left"/>
              <w:rPr>
                <w:rFonts w:ascii="ＭＳ ゴシック" w:eastAsia="ＭＳ ゴシック" w:hAnsi="ＭＳ ゴシック"/>
                <w:szCs w:val="21"/>
              </w:rPr>
            </w:pPr>
            <w:r w:rsidRPr="0081178C">
              <w:rPr>
                <w:rFonts w:ascii="ＭＳ ゴシック" w:eastAsia="ＭＳ ゴシック" w:hAnsi="ＭＳ ゴシック" w:hint="eastAsia"/>
                <w:sz w:val="18"/>
                <w:szCs w:val="18"/>
              </w:rPr>
              <w:t>（アンケート記入）</w:t>
            </w:r>
          </w:p>
        </w:tc>
        <w:tc>
          <w:tcPr>
            <w:tcW w:w="1842" w:type="dxa"/>
            <w:tcBorders>
              <w:top w:val="dotted" w:sz="4" w:space="0" w:color="auto"/>
              <w:left w:val="double" w:sz="4" w:space="0" w:color="auto"/>
              <w:bottom w:val="dashSmallGap" w:sz="4" w:space="0" w:color="auto"/>
              <w:right w:val="double" w:sz="4" w:space="0" w:color="auto"/>
            </w:tcBorders>
          </w:tcPr>
          <w:p w:rsidR="00D97DE6" w:rsidRPr="0000771A" w:rsidRDefault="00D97DE6" w:rsidP="00F278D8">
            <w:pPr>
              <w:spacing w:line="240" w:lineRule="exact"/>
              <w:rPr>
                <w:rFonts w:ascii="ＭＳ 明朝" w:hAnsi="ＭＳ 明朝"/>
                <w:szCs w:val="21"/>
              </w:rPr>
            </w:pPr>
            <w:r w:rsidRPr="0000771A">
              <w:rPr>
                <w:rFonts w:ascii="ＭＳ 明朝" w:hAnsi="ＭＳ 明朝" w:hint="eastAsia"/>
                <w:szCs w:val="21"/>
              </w:rPr>
              <w:t>・</w:t>
            </w:r>
            <w:r>
              <w:rPr>
                <w:rFonts w:ascii="ＭＳ 明朝" w:hAnsi="ＭＳ 明朝" w:hint="eastAsia"/>
                <w:szCs w:val="21"/>
              </w:rPr>
              <w:t>各種特別法</w:t>
            </w:r>
          </w:p>
          <w:p w:rsidR="00D97DE6" w:rsidRDefault="00D97DE6" w:rsidP="00F278D8">
            <w:pPr>
              <w:spacing w:line="240" w:lineRule="exact"/>
              <w:rPr>
                <w:rFonts w:ascii="ＭＳ ゴシック" w:eastAsia="ＭＳ ゴシック" w:hAnsi="ＭＳ ゴシック"/>
                <w:szCs w:val="21"/>
              </w:rPr>
            </w:pPr>
          </w:p>
          <w:p w:rsidR="00D97DE6" w:rsidRDefault="00D97DE6" w:rsidP="00F278D8">
            <w:pPr>
              <w:spacing w:line="240" w:lineRule="exact"/>
              <w:rPr>
                <w:rFonts w:ascii="ＭＳ ゴシック" w:eastAsia="ＭＳ ゴシック" w:hAnsi="ＭＳ ゴシック"/>
                <w:szCs w:val="21"/>
              </w:rPr>
            </w:pPr>
            <w:r w:rsidRPr="0081178C">
              <w:rPr>
                <w:rFonts w:ascii="ＭＳ ゴシック" w:eastAsia="ＭＳ ゴシック" w:hAnsi="ＭＳ ゴシック" w:hint="eastAsia"/>
                <w:sz w:val="18"/>
                <w:szCs w:val="18"/>
              </w:rPr>
              <w:t>（アンケート記入）</w:t>
            </w:r>
          </w:p>
        </w:tc>
        <w:tc>
          <w:tcPr>
            <w:tcW w:w="1843" w:type="dxa"/>
            <w:tcBorders>
              <w:top w:val="dotted" w:sz="4" w:space="0" w:color="auto"/>
              <w:left w:val="double" w:sz="4" w:space="0" w:color="auto"/>
              <w:bottom w:val="dashSmallGap" w:sz="4" w:space="0" w:color="auto"/>
              <w:right w:val="double" w:sz="4" w:space="0" w:color="auto"/>
            </w:tcBorders>
          </w:tcPr>
          <w:p w:rsidR="00D97DE6" w:rsidRDefault="00D97DE6" w:rsidP="00F278D8">
            <w:pPr>
              <w:spacing w:line="240" w:lineRule="exact"/>
              <w:ind w:left="143" w:hangingChars="68" w:hanging="143"/>
              <w:jc w:val="left"/>
              <w:rPr>
                <w:rFonts w:ascii="ＭＳ 明朝" w:hAnsi="ＭＳ 明朝"/>
                <w:szCs w:val="21"/>
              </w:rPr>
            </w:pPr>
            <w:r w:rsidRPr="0081178C">
              <w:rPr>
                <w:rFonts w:ascii="ＭＳ 明朝" w:hAnsi="ＭＳ 明朝" w:hint="eastAsia"/>
                <w:szCs w:val="21"/>
              </w:rPr>
              <w:t>・</w:t>
            </w:r>
            <w:r>
              <w:rPr>
                <w:rFonts w:ascii="ＭＳ 明朝" w:hAnsi="ＭＳ 明朝" w:hint="eastAsia"/>
                <w:szCs w:val="21"/>
              </w:rPr>
              <w:t>遺留分</w:t>
            </w:r>
          </w:p>
          <w:p w:rsidR="00D97DE6" w:rsidRPr="0000771A" w:rsidRDefault="00D97DE6" w:rsidP="00F278D8">
            <w:pPr>
              <w:spacing w:line="240" w:lineRule="exact"/>
              <w:ind w:left="143" w:hangingChars="68" w:hanging="143"/>
              <w:jc w:val="left"/>
              <w:rPr>
                <w:rFonts w:ascii="ＭＳ 明朝" w:hAnsi="ＭＳ 明朝"/>
                <w:szCs w:val="21"/>
              </w:rPr>
            </w:pPr>
          </w:p>
          <w:p w:rsidR="00D97DE6" w:rsidRDefault="00D97DE6" w:rsidP="00F278D8">
            <w:pPr>
              <w:spacing w:line="240" w:lineRule="exact"/>
              <w:jc w:val="left"/>
              <w:rPr>
                <w:rFonts w:ascii="ＭＳ ゴシック" w:eastAsia="ＭＳ ゴシック" w:hAnsi="ＭＳ ゴシック"/>
                <w:szCs w:val="21"/>
              </w:rPr>
            </w:pPr>
            <w:r w:rsidRPr="0081178C">
              <w:rPr>
                <w:rFonts w:ascii="ＭＳ ゴシック" w:eastAsia="ＭＳ ゴシック" w:hAnsi="ＭＳ ゴシック" w:hint="eastAsia"/>
                <w:sz w:val="18"/>
                <w:szCs w:val="18"/>
              </w:rPr>
              <w:t>（アンケート記入）</w:t>
            </w:r>
          </w:p>
        </w:tc>
        <w:tc>
          <w:tcPr>
            <w:tcW w:w="1843" w:type="dxa"/>
            <w:tcBorders>
              <w:top w:val="dotted" w:sz="4" w:space="0" w:color="auto"/>
              <w:left w:val="double" w:sz="4" w:space="0" w:color="auto"/>
              <w:bottom w:val="dashSmallGap" w:sz="4" w:space="0" w:color="auto"/>
              <w:right w:val="single" w:sz="4" w:space="0" w:color="auto"/>
            </w:tcBorders>
          </w:tcPr>
          <w:p w:rsidR="00D97DE6" w:rsidRPr="00B03459" w:rsidRDefault="00D97DE6" w:rsidP="00F278D8">
            <w:pPr>
              <w:spacing w:line="240" w:lineRule="exact"/>
              <w:jc w:val="left"/>
              <w:rPr>
                <w:rFonts w:ascii="ＭＳ 明朝" w:hAnsi="ＭＳ 明朝"/>
                <w:szCs w:val="21"/>
              </w:rPr>
            </w:pPr>
            <w:r w:rsidRPr="00B03459">
              <w:rPr>
                <w:rFonts w:ascii="ＭＳ 明朝" w:hAnsi="ＭＳ 明朝" w:hint="eastAsia"/>
                <w:szCs w:val="21"/>
              </w:rPr>
              <w:t>・全体の振返り</w:t>
            </w:r>
          </w:p>
          <w:p w:rsidR="00D97DE6" w:rsidRPr="00B03459" w:rsidRDefault="00D97DE6" w:rsidP="00F278D8">
            <w:pPr>
              <w:spacing w:line="240" w:lineRule="exact"/>
              <w:jc w:val="left"/>
              <w:rPr>
                <w:rFonts w:ascii="ＭＳ 明朝" w:hAnsi="ＭＳ 明朝"/>
                <w:szCs w:val="21"/>
              </w:rPr>
            </w:pPr>
            <w:r w:rsidRPr="00B03459">
              <w:rPr>
                <w:rFonts w:ascii="ＭＳ 明朝" w:hAnsi="ＭＳ 明朝" w:hint="eastAsia"/>
                <w:szCs w:val="21"/>
              </w:rPr>
              <w:t>・全体質疑　等</w:t>
            </w:r>
          </w:p>
          <w:p w:rsidR="00D97DE6" w:rsidRDefault="00D97DE6" w:rsidP="00F278D8">
            <w:pPr>
              <w:spacing w:line="240" w:lineRule="exact"/>
              <w:jc w:val="left"/>
              <w:rPr>
                <w:rFonts w:ascii="ＭＳ ゴシック" w:eastAsia="ＭＳ ゴシック" w:hAnsi="ＭＳ ゴシック"/>
                <w:szCs w:val="21"/>
              </w:rPr>
            </w:pPr>
            <w:r w:rsidRPr="0081178C">
              <w:rPr>
                <w:rFonts w:ascii="ＭＳ ゴシック" w:eastAsia="ＭＳ ゴシック" w:hAnsi="ＭＳ ゴシック" w:hint="eastAsia"/>
                <w:sz w:val="18"/>
                <w:szCs w:val="18"/>
              </w:rPr>
              <w:t>（アンケート記入）</w:t>
            </w:r>
          </w:p>
        </w:tc>
      </w:tr>
      <w:tr w:rsidR="00D97DE6" w:rsidTr="00F278D8">
        <w:trPr>
          <w:trHeight w:val="332"/>
        </w:trPr>
        <w:tc>
          <w:tcPr>
            <w:tcW w:w="752" w:type="dxa"/>
            <w:vMerge/>
          </w:tcPr>
          <w:p w:rsidR="00D97DE6" w:rsidRDefault="00D97DE6" w:rsidP="00F278D8">
            <w:pPr>
              <w:spacing w:line="240" w:lineRule="exact"/>
              <w:jc w:val="right"/>
              <w:rPr>
                <w:rFonts w:ascii="ＭＳ ゴシック" w:eastAsia="ＭＳ ゴシック" w:hAnsi="ＭＳ ゴシック"/>
                <w:szCs w:val="21"/>
              </w:rPr>
            </w:pPr>
          </w:p>
        </w:tc>
        <w:tc>
          <w:tcPr>
            <w:tcW w:w="1843" w:type="dxa"/>
            <w:tcBorders>
              <w:top w:val="dashSmallGap" w:sz="4" w:space="0" w:color="auto"/>
              <w:left w:val="single" w:sz="4" w:space="0" w:color="auto"/>
              <w:right w:val="double" w:sz="4" w:space="0" w:color="auto"/>
            </w:tcBorders>
          </w:tcPr>
          <w:p w:rsidR="00D97DE6" w:rsidRPr="0000771A" w:rsidRDefault="00D97DE6" w:rsidP="00F278D8">
            <w:pPr>
              <w:spacing w:line="240" w:lineRule="exact"/>
              <w:rPr>
                <w:rFonts w:ascii="ＭＳ 明朝" w:hAnsi="ＭＳ 明朝"/>
                <w:szCs w:val="21"/>
              </w:rPr>
            </w:pPr>
            <w:r>
              <w:rPr>
                <w:rFonts w:ascii="ＭＳ ゴシック" w:eastAsia="ＭＳ ゴシック" w:hAnsi="ＭＳ ゴシック" w:hint="eastAsia"/>
                <w:szCs w:val="21"/>
              </w:rPr>
              <w:t>（15:40</w:t>
            </w:r>
            <w:r w:rsidR="00F278D8">
              <w:rPr>
                <w:rFonts w:ascii="ＭＳ ゴシック" w:eastAsia="ＭＳ ゴシック" w:hAnsi="ＭＳ ゴシック" w:hint="eastAsia"/>
                <w:szCs w:val="21"/>
              </w:rPr>
              <w:t>終了</w:t>
            </w:r>
            <w:r>
              <w:rPr>
                <w:rFonts w:ascii="ＭＳ ゴシック" w:eastAsia="ＭＳ ゴシック" w:hAnsi="ＭＳ ゴシック" w:hint="eastAsia"/>
                <w:szCs w:val="21"/>
              </w:rPr>
              <w:t>）</w:t>
            </w:r>
          </w:p>
        </w:tc>
        <w:tc>
          <w:tcPr>
            <w:tcW w:w="1843" w:type="dxa"/>
            <w:tcBorders>
              <w:top w:val="dashSmallGap" w:sz="4" w:space="0" w:color="auto"/>
              <w:left w:val="double" w:sz="4" w:space="0" w:color="auto"/>
              <w:right w:val="double" w:sz="4" w:space="0" w:color="auto"/>
            </w:tcBorders>
          </w:tcPr>
          <w:p w:rsidR="00D97DE6" w:rsidRDefault="00D97DE6" w:rsidP="00F278D8">
            <w:pPr>
              <w:spacing w:line="240" w:lineRule="exact"/>
              <w:jc w:val="left"/>
              <w:rPr>
                <w:rFonts w:ascii="ＭＳ 明朝" w:hAnsi="ＭＳ 明朝"/>
                <w:szCs w:val="21"/>
              </w:rPr>
            </w:pPr>
            <w:r>
              <w:rPr>
                <w:rFonts w:ascii="ＭＳ ゴシック" w:eastAsia="ＭＳ ゴシック" w:hAnsi="ＭＳ ゴシック" w:hint="eastAsia"/>
                <w:szCs w:val="21"/>
              </w:rPr>
              <w:t>（15:40</w:t>
            </w:r>
            <w:r w:rsidR="00F278D8">
              <w:rPr>
                <w:rFonts w:ascii="ＭＳ ゴシック" w:eastAsia="ＭＳ ゴシック" w:hAnsi="ＭＳ ゴシック" w:hint="eastAsia"/>
                <w:szCs w:val="21"/>
              </w:rPr>
              <w:t>終了</w:t>
            </w:r>
            <w:r>
              <w:rPr>
                <w:rFonts w:ascii="ＭＳ ゴシック" w:eastAsia="ＭＳ ゴシック" w:hAnsi="ＭＳ ゴシック" w:hint="eastAsia"/>
                <w:szCs w:val="21"/>
              </w:rPr>
              <w:t>）</w:t>
            </w:r>
          </w:p>
        </w:tc>
        <w:tc>
          <w:tcPr>
            <w:tcW w:w="1842" w:type="dxa"/>
            <w:tcBorders>
              <w:top w:val="dashSmallGap" w:sz="4" w:space="0" w:color="auto"/>
              <w:left w:val="double" w:sz="4" w:space="0" w:color="auto"/>
              <w:right w:val="double" w:sz="4" w:space="0" w:color="auto"/>
            </w:tcBorders>
          </w:tcPr>
          <w:p w:rsidR="00D97DE6" w:rsidRPr="0000771A" w:rsidRDefault="00D97DE6" w:rsidP="00F278D8">
            <w:pPr>
              <w:spacing w:line="240" w:lineRule="exact"/>
              <w:rPr>
                <w:rFonts w:ascii="ＭＳ 明朝" w:hAnsi="ＭＳ 明朝"/>
                <w:szCs w:val="21"/>
              </w:rPr>
            </w:pPr>
            <w:r>
              <w:rPr>
                <w:rFonts w:ascii="ＭＳ ゴシック" w:eastAsia="ＭＳ ゴシック" w:hAnsi="ＭＳ ゴシック" w:hint="eastAsia"/>
                <w:szCs w:val="21"/>
              </w:rPr>
              <w:t>（15:40</w:t>
            </w:r>
            <w:r w:rsidR="00F278D8">
              <w:rPr>
                <w:rFonts w:ascii="ＭＳ ゴシック" w:eastAsia="ＭＳ ゴシック" w:hAnsi="ＭＳ ゴシック" w:hint="eastAsia"/>
                <w:szCs w:val="21"/>
              </w:rPr>
              <w:t>終了</w:t>
            </w:r>
            <w:r>
              <w:rPr>
                <w:rFonts w:ascii="ＭＳ ゴシック" w:eastAsia="ＭＳ ゴシック" w:hAnsi="ＭＳ ゴシック" w:hint="eastAsia"/>
                <w:szCs w:val="21"/>
              </w:rPr>
              <w:t>）</w:t>
            </w:r>
          </w:p>
        </w:tc>
        <w:tc>
          <w:tcPr>
            <w:tcW w:w="1843" w:type="dxa"/>
            <w:tcBorders>
              <w:top w:val="dashSmallGap" w:sz="4" w:space="0" w:color="auto"/>
              <w:left w:val="double" w:sz="4" w:space="0" w:color="auto"/>
              <w:right w:val="double" w:sz="4" w:space="0" w:color="auto"/>
            </w:tcBorders>
          </w:tcPr>
          <w:p w:rsidR="00D97DE6" w:rsidRPr="0081178C" w:rsidRDefault="00D97DE6" w:rsidP="00F278D8">
            <w:pPr>
              <w:spacing w:line="240" w:lineRule="exact"/>
              <w:jc w:val="left"/>
              <w:rPr>
                <w:rFonts w:ascii="ＭＳ 明朝" w:hAnsi="ＭＳ 明朝"/>
                <w:szCs w:val="21"/>
              </w:rPr>
            </w:pPr>
            <w:r>
              <w:rPr>
                <w:rFonts w:ascii="ＭＳ ゴシック" w:eastAsia="ＭＳ ゴシック" w:hAnsi="ＭＳ ゴシック" w:hint="eastAsia"/>
                <w:szCs w:val="21"/>
              </w:rPr>
              <w:t>（15:40</w:t>
            </w:r>
            <w:r w:rsidR="00F278D8">
              <w:rPr>
                <w:rFonts w:ascii="ＭＳ ゴシック" w:eastAsia="ＭＳ ゴシック" w:hAnsi="ＭＳ ゴシック" w:hint="eastAsia"/>
                <w:szCs w:val="21"/>
              </w:rPr>
              <w:t>終了</w:t>
            </w:r>
            <w:r>
              <w:rPr>
                <w:rFonts w:ascii="ＭＳ ゴシック" w:eastAsia="ＭＳ ゴシック" w:hAnsi="ＭＳ ゴシック" w:hint="eastAsia"/>
                <w:szCs w:val="21"/>
              </w:rPr>
              <w:t>）</w:t>
            </w:r>
          </w:p>
        </w:tc>
        <w:tc>
          <w:tcPr>
            <w:tcW w:w="1843" w:type="dxa"/>
            <w:tcBorders>
              <w:top w:val="dashSmallGap" w:sz="4" w:space="0" w:color="auto"/>
              <w:left w:val="double" w:sz="4" w:space="0" w:color="auto"/>
              <w:right w:val="single" w:sz="4" w:space="0" w:color="auto"/>
            </w:tcBorders>
          </w:tcPr>
          <w:p w:rsidR="00D97DE6" w:rsidRDefault="00D97DE6" w:rsidP="00F278D8">
            <w:pPr>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（15:40</w:t>
            </w:r>
            <w:r w:rsidR="00F278D8">
              <w:rPr>
                <w:rFonts w:ascii="ＭＳ ゴシック" w:eastAsia="ＭＳ ゴシック" w:hAnsi="ＭＳ ゴシック" w:hint="eastAsia"/>
                <w:szCs w:val="21"/>
              </w:rPr>
              <w:t>終了</w:t>
            </w:r>
            <w:r>
              <w:rPr>
                <w:rFonts w:ascii="ＭＳ ゴシック" w:eastAsia="ＭＳ ゴシック" w:hAnsi="ＭＳ ゴシック" w:hint="eastAsia"/>
                <w:szCs w:val="21"/>
              </w:rPr>
              <w:t>）</w:t>
            </w:r>
          </w:p>
        </w:tc>
      </w:tr>
    </w:tbl>
    <w:p w:rsidR="00D97DE6" w:rsidRDefault="00D97DE6" w:rsidP="00B30E1E">
      <w:pPr>
        <w:rPr>
          <w:rFonts w:ascii="ＭＳ ゴシック" w:eastAsia="ＭＳ ゴシック" w:hAnsi="ＭＳ ゴシック"/>
          <w:sz w:val="24"/>
          <w:szCs w:val="24"/>
        </w:rPr>
      </w:pPr>
    </w:p>
    <w:p w:rsidR="00051EEE" w:rsidRPr="000A4EE7" w:rsidRDefault="004E50A5" w:rsidP="004E50A5">
      <w:pPr>
        <w:rPr>
          <w:rFonts w:ascii="ＭＳ ゴシック" w:eastAsia="ＭＳ ゴシック" w:hAnsi="ＭＳ ゴシック"/>
          <w:sz w:val="28"/>
          <w:szCs w:val="28"/>
        </w:rPr>
      </w:pPr>
      <w:r w:rsidRPr="005057CF">
        <w:rPr>
          <w:rFonts w:ascii="ＭＳ ゴシック" w:eastAsia="ＭＳ ゴシック" w:hAnsi="ＭＳ ゴシック" w:hint="eastAsia"/>
          <w:sz w:val="28"/>
          <w:szCs w:val="28"/>
        </w:rPr>
        <w:t xml:space="preserve">○ </w:t>
      </w:r>
      <w:r w:rsidRPr="000A4EE7">
        <w:rPr>
          <w:rFonts w:ascii="ＭＳ ゴシック" w:eastAsia="ＭＳ ゴシック" w:hAnsi="ＭＳ ゴシック" w:hint="eastAsia"/>
          <w:sz w:val="28"/>
          <w:szCs w:val="28"/>
        </w:rPr>
        <w:t>募集人員</w:t>
      </w:r>
    </w:p>
    <w:p w:rsidR="004E50A5" w:rsidRPr="000A4EE7" w:rsidRDefault="004E50A5" w:rsidP="005B0966">
      <w:pPr>
        <w:ind w:left="-360" w:right="224"/>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sidR="0049712C">
        <w:rPr>
          <w:rFonts w:ascii="ＭＳ ゴシック" w:eastAsia="ＭＳ ゴシック" w:hAnsi="ＭＳ ゴシック" w:hint="eastAsia"/>
          <w:sz w:val="24"/>
        </w:rPr>
        <w:t xml:space="preserve">定員　</w:t>
      </w:r>
      <w:r w:rsidR="00992A2C">
        <w:rPr>
          <w:rFonts w:ascii="ＭＳ ゴシック" w:eastAsia="ＭＳ ゴシック" w:hAnsi="ＭＳ ゴシック" w:hint="eastAsia"/>
          <w:sz w:val="24"/>
        </w:rPr>
        <w:t>１</w:t>
      </w:r>
      <w:r w:rsidR="000A4196">
        <w:rPr>
          <w:rFonts w:ascii="ＭＳ ゴシック" w:eastAsia="ＭＳ ゴシック" w:hAnsi="ＭＳ ゴシック" w:hint="eastAsia"/>
          <w:sz w:val="24"/>
        </w:rPr>
        <w:t>６</w:t>
      </w:r>
      <w:r w:rsidR="0049712C">
        <w:rPr>
          <w:rFonts w:ascii="ＭＳ ゴシック" w:eastAsia="ＭＳ ゴシック" w:hAnsi="ＭＳ ゴシック" w:hint="eastAsia"/>
          <w:sz w:val="24"/>
        </w:rPr>
        <w:t>名</w:t>
      </w:r>
    </w:p>
    <w:p w:rsidR="000A4196" w:rsidRPr="00276F57" w:rsidRDefault="000A4196" w:rsidP="000A4196">
      <w:pPr>
        <w:ind w:leftChars="200" w:left="900" w:right="224" w:hangingChars="200" w:hanging="480"/>
        <w:rPr>
          <w:rFonts w:asciiTheme="majorEastAsia" w:eastAsiaTheme="majorEastAsia" w:hAnsiTheme="majorEastAsia"/>
          <w:sz w:val="24"/>
          <w:szCs w:val="24"/>
        </w:rPr>
      </w:pPr>
      <w:r w:rsidRPr="00276F57">
        <w:rPr>
          <w:rFonts w:asciiTheme="majorEastAsia" w:eastAsiaTheme="majorEastAsia" w:hAnsiTheme="majorEastAsia" w:hint="eastAsia"/>
          <w:sz w:val="24"/>
          <w:szCs w:val="24"/>
        </w:rPr>
        <w:t>※　応募人数が大幅に定員を上回った場合は、受講をお断り・調整する場合がありますので、予めご承知おきください。</w:t>
      </w:r>
    </w:p>
    <w:p w:rsidR="000A4196" w:rsidRPr="00276F57" w:rsidRDefault="000A4196" w:rsidP="000A4196">
      <w:pPr>
        <w:ind w:right="224" w:firstLineChars="200" w:firstLine="480"/>
        <w:rPr>
          <w:rFonts w:asciiTheme="majorEastAsia" w:eastAsiaTheme="majorEastAsia" w:hAnsiTheme="majorEastAsia"/>
          <w:sz w:val="24"/>
          <w:szCs w:val="24"/>
        </w:rPr>
      </w:pPr>
      <w:r w:rsidRPr="00276F57">
        <w:rPr>
          <w:rFonts w:asciiTheme="majorEastAsia" w:eastAsiaTheme="majorEastAsia" w:hAnsiTheme="majorEastAsia" w:hint="eastAsia"/>
          <w:sz w:val="24"/>
          <w:szCs w:val="24"/>
        </w:rPr>
        <w:t>※　正式なご案内は、事務の都合上、</w:t>
      </w:r>
      <w:r>
        <w:rPr>
          <w:rFonts w:asciiTheme="majorEastAsia" w:eastAsiaTheme="majorEastAsia" w:hAnsiTheme="majorEastAsia" w:hint="eastAsia"/>
          <w:sz w:val="24"/>
          <w:szCs w:val="24"/>
        </w:rPr>
        <w:t>3週間前</w:t>
      </w:r>
      <w:r w:rsidRPr="00276F57">
        <w:rPr>
          <w:rFonts w:asciiTheme="majorEastAsia" w:eastAsiaTheme="majorEastAsia" w:hAnsiTheme="majorEastAsia" w:hint="eastAsia"/>
          <w:sz w:val="24"/>
          <w:szCs w:val="24"/>
        </w:rPr>
        <w:t>頃の送付となります。</w:t>
      </w:r>
    </w:p>
    <w:p w:rsidR="00F90DA5" w:rsidRDefault="00F90DA5" w:rsidP="000A4196">
      <w:pPr>
        <w:ind w:right="224"/>
        <w:rPr>
          <w:rFonts w:ascii="ＭＳ ゴシック" w:eastAsia="ＭＳ ゴシック" w:hAnsi="ＭＳ ゴシック"/>
          <w:sz w:val="22"/>
          <w:szCs w:val="22"/>
        </w:rPr>
      </w:pPr>
    </w:p>
    <w:p w:rsidR="00411DC2" w:rsidRPr="000A4EE7" w:rsidRDefault="00411DC2" w:rsidP="00411DC2">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参加費用</w:t>
      </w:r>
      <w:r>
        <w:rPr>
          <w:rFonts w:ascii="ＭＳ ゴシック" w:eastAsia="ＭＳ ゴシック" w:hAnsi="ＭＳ ゴシック" w:hint="eastAsia"/>
          <w:sz w:val="28"/>
          <w:szCs w:val="28"/>
        </w:rPr>
        <w:t>（予定）（消費税込）</w:t>
      </w:r>
    </w:p>
    <w:tbl>
      <w:tblPr>
        <w:tblW w:w="9214"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417"/>
        <w:gridCol w:w="1276"/>
        <w:gridCol w:w="1276"/>
        <w:gridCol w:w="1275"/>
        <w:gridCol w:w="1276"/>
        <w:gridCol w:w="1418"/>
      </w:tblGrid>
      <w:tr w:rsidR="00411DC2" w:rsidTr="003E4D0C">
        <w:trPr>
          <w:trHeight w:val="340"/>
        </w:trPr>
        <w:tc>
          <w:tcPr>
            <w:tcW w:w="1276" w:type="dxa"/>
            <w:tcBorders>
              <w:tl2br w:val="single" w:sz="4" w:space="0" w:color="auto"/>
            </w:tcBorders>
          </w:tcPr>
          <w:p w:rsidR="00411DC2" w:rsidRPr="0081503E" w:rsidRDefault="00411DC2" w:rsidP="003E4D0C">
            <w:pPr>
              <w:jc w:val="left"/>
              <w:rPr>
                <w:rFonts w:ascii="ＭＳ ゴシック" w:eastAsia="ＭＳ ゴシック" w:hAnsi="ＭＳ ゴシック"/>
                <w:sz w:val="24"/>
              </w:rPr>
            </w:pPr>
          </w:p>
        </w:tc>
        <w:tc>
          <w:tcPr>
            <w:tcW w:w="1417" w:type="dxa"/>
            <w:vAlign w:val="center"/>
          </w:tcPr>
          <w:p w:rsidR="00411DC2" w:rsidRPr="00B246C8" w:rsidRDefault="00411DC2" w:rsidP="003E4D0C">
            <w:pPr>
              <w:jc w:val="center"/>
              <w:rPr>
                <w:rFonts w:ascii="ＭＳ ゴシック" w:eastAsia="ＭＳ ゴシック" w:hAnsi="ＭＳ ゴシック"/>
                <w:sz w:val="24"/>
              </w:rPr>
            </w:pPr>
            <w:r>
              <w:rPr>
                <w:rFonts w:ascii="ＭＳ ゴシック" w:eastAsia="ＭＳ ゴシック" w:hAnsi="ＭＳ ゴシック" w:hint="eastAsia"/>
                <w:sz w:val="24"/>
              </w:rPr>
              <w:t>第１回</w:t>
            </w:r>
          </w:p>
        </w:tc>
        <w:tc>
          <w:tcPr>
            <w:tcW w:w="1276" w:type="dxa"/>
            <w:vAlign w:val="center"/>
          </w:tcPr>
          <w:p w:rsidR="00411DC2" w:rsidRPr="00B246C8" w:rsidRDefault="00411DC2" w:rsidP="003E4D0C">
            <w:pPr>
              <w:jc w:val="center"/>
              <w:rPr>
                <w:rFonts w:ascii="ＭＳ ゴシック" w:eastAsia="ＭＳ ゴシック" w:hAnsi="ＭＳ ゴシック"/>
                <w:sz w:val="24"/>
              </w:rPr>
            </w:pPr>
            <w:r>
              <w:rPr>
                <w:rFonts w:ascii="ＭＳ ゴシック" w:eastAsia="ＭＳ ゴシック" w:hAnsi="ＭＳ ゴシック" w:hint="eastAsia"/>
                <w:sz w:val="24"/>
              </w:rPr>
              <w:t>第２回</w:t>
            </w:r>
          </w:p>
        </w:tc>
        <w:tc>
          <w:tcPr>
            <w:tcW w:w="1276" w:type="dxa"/>
            <w:vAlign w:val="center"/>
          </w:tcPr>
          <w:p w:rsidR="00411DC2" w:rsidRPr="00B246C8" w:rsidRDefault="00411DC2" w:rsidP="003E4D0C">
            <w:pPr>
              <w:jc w:val="center"/>
              <w:rPr>
                <w:rFonts w:ascii="ＭＳ ゴシック" w:eastAsia="ＭＳ ゴシック" w:hAnsi="ＭＳ ゴシック"/>
                <w:sz w:val="24"/>
              </w:rPr>
            </w:pPr>
            <w:r>
              <w:rPr>
                <w:rFonts w:ascii="ＭＳ ゴシック" w:eastAsia="ＭＳ ゴシック" w:hAnsi="ＭＳ ゴシック" w:hint="eastAsia"/>
                <w:sz w:val="24"/>
              </w:rPr>
              <w:t>第３回</w:t>
            </w:r>
          </w:p>
        </w:tc>
        <w:tc>
          <w:tcPr>
            <w:tcW w:w="1275" w:type="dxa"/>
            <w:vAlign w:val="center"/>
          </w:tcPr>
          <w:p w:rsidR="00411DC2" w:rsidRPr="00B246C8" w:rsidRDefault="00411DC2" w:rsidP="003E4D0C">
            <w:pPr>
              <w:jc w:val="center"/>
              <w:rPr>
                <w:rFonts w:ascii="ＭＳ ゴシック" w:eastAsia="ＭＳ ゴシック" w:hAnsi="ＭＳ ゴシック"/>
                <w:sz w:val="24"/>
              </w:rPr>
            </w:pPr>
            <w:r>
              <w:rPr>
                <w:rFonts w:ascii="ＭＳ ゴシック" w:eastAsia="ＭＳ ゴシック" w:hAnsi="ＭＳ ゴシック" w:hint="eastAsia"/>
                <w:sz w:val="24"/>
              </w:rPr>
              <w:t>第４回</w:t>
            </w:r>
          </w:p>
        </w:tc>
        <w:tc>
          <w:tcPr>
            <w:tcW w:w="1276" w:type="dxa"/>
            <w:vAlign w:val="center"/>
          </w:tcPr>
          <w:p w:rsidR="00411DC2" w:rsidRPr="00B246C8" w:rsidRDefault="00411DC2" w:rsidP="003E4D0C">
            <w:pPr>
              <w:jc w:val="center"/>
              <w:rPr>
                <w:rFonts w:ascii="ＭＳ ゴシック" w:eastAsia="ＭＳ ゴシック" w:hAnsi="ＭＳ ゴシック"/>
                <w:sz w:val="24"/>
              </w:rPr>
            </w:pPr>
            <w:r>
              <w:rPr>
                <w:rFonts w:ascii="ＭＳ ゴシック" w:eastAsia="ＭＳ ゴシック" w:hAnsi="ＭＳ ゴシック" w:hint="eastAsia"/>
                <w:sz w:val="24"/>
              </w:rPr>
              <w:t>第５回</w:t>
            </w:r>
          </w:p>
        </w:tc>
        <w:tc>
          <w:tcPr>
            <w:tcW w:w="1418" w:type="dxa"/>
            <w:vAlign w:val="center"/>
          </w:tcPr>
          <w:p w:rsidR="00411DC2" w:rsidRPr="00B246C8" w:rsidRDefault="00411DC2" w:rsidP="003E4D0C">
            <w:pPr>
              <w:jc w:val="center"/>
              <w:rPr>
                <w:rFonts w:ascii="ＭＳ ゴシック" w:eastAsia="ＭＳ ゴシック" w:hAnsi="ＭＳ ゴシック"/>
                <w:sz w:val="24"/>
              </w:rPr>
            </w:pPr>
            <w:r w:rsidRPr="00411DC2">
              <w:rPr>
                <w:rFonts w:ascii="ＭＳ ゴシック" w:eastAsia="ＭＳ ゴシック" w:hAnsi="ＭＳ ゴシック" w:hint="eastAsia"/>
                <w:spacing w:val="120"/>
                <w:kern w:val="0"/>
                <w:sz w:val="24"/>
                <w:fitText w:val="720" w:id="-1832099584"/>
              </w:rPr>
              <w:t>合</w:t>
            </w:r>
            <w:r w:rsidRPr="00411DC2">
              <w:rPr>
                <w:rFonts w:ascii="ＭＳ ゴシック" w:eastAsia="ＭＳ ゴシック" w:hAnsi="ＭＳ ゴシック" w:hint="eastAsia"/>
                <w:kern w:val="0"/>
                <w:sz w:val="24"/>
                <w:fitText w:val="720" w:id="-1832099584"/>
              </w:rPr>
              <w:t>計</w:t>
            </w:r>
          </w:p>
        </w:tc>
      </w:tr>
      <w:tr w:rsidR="00411DC2" w:rsidTr="003E4D0C">
        <w:trPr>
          <w:trHeight w:val="612"/>
        </w:trPr>
        <w:tc>
          <w:tcPr>
            <w:tcW w:w="1276" w:type="dxa"/>
            <w:vAlign w:val="center"/>
          </w:tcPr>
          <w:p w:rsidR="00411DC2" w:rsidRPr="00B246C8" w:rsidRDefault="00411DC2" w:rsidP="003E4D0C">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受講料</w:t>
            </w:r>
          </w:p>
        </w:tc>
        <w:tc>
          <w:tcPr>
            <w:tcW w:w="1417" w:type="dxa"/>
            <w:vAlign w:val="center"/>
          </w:tcPr>
          <w:p w:rsidR="00411DC2" w:rsidRDefault="00411DC2" w:rsidP="003E4D0C">
            <w:pPr>
              <w:jc w:val="right"/>
              <w:rPr>
                <w:rFonts w:ascii="ＭＳ ゴシック" w:eastAsia="ＭＳ ゴシック" w:hAnsi="ＭＳ ゴシック"/>
                <w:sz w:val="24"/>
              </w:rPr>
            </w:pPr>
            <w:r>
              <w:rPr>
                <w:rFonts w:ascii="ＭＳ ゴシック" w:eastAsia="ＭＳ ゴシック" w:hAnsi="ＭＳ ゴシック" w:hint="eastAsia"/>
                <w:sz w:val="24"/>
              </w:rPr>
              <w:t>181,610円</w:t>
            </w:r>
          </w:p>
          <w:p w:rsidR="00411DC2" w:rsidRPr="0049175E" w:rsidRDefault="00411DC2" w:rsidP="003E4D0C">
            <w:pPr>
              <w:jc w:val="right"/>
              <w:rPr>
                <w:rFonts w:ascii="ＭＳ ゴシック" w:eastAsia="ＭＳ ゴシック" w:hAnsi="ＭＳ ゴシック"/>
                <w:sz w:val="20"/>
              </w:rPr>
            </w:pPr>
            <w:r w:rsidRPr="00B33706">
              <w:rPr>
                <w:rFonts w:ascii="ＭＳ ゴシック" w:eastAsia="ＭＳ ゴシック" w:hAnsi="ＭＳ ゴシック" w:hint="eastAsia"/>
                <w:sz w:val="18"/>
                <w:szCs w:val="18"/>
              </w:rPr>
              <w:t>（教材費</w:t>
            </w:r>
            <w:r>
              <w:rPr>
                <w:rFonts w:ascii="ＭＳ ゴシック" w:eastAsia="ＭＳ ゴシック" w:hAnsi="ＭＳ ゴシック" w:hint="eastAsia"/>
                <w:sz w:val="18"/>
                <w:szCs w:val="18"/>
              </w:rPr>
              <w:t>込</w:t>
            </w:r>
            <w:r w:rsidRPr="00B33706">
              <w:rPr>
                <w:rFonts w:ascii="ＭＳ ゴシック" w:eastAsia="ＭＳ ゴシック" w:hAnsi="ＭＳ ゴシック" w:hint="eastAsia"/>
                <w:sz w:val="18"/>
                <w:szCs w:val="18"/>
              </w:rPr>
              <w:t>）</w:t>
            </w:r>
          </w:p>
        </w:tc>
        <w:tc>
          <w:tcPr>
            <w:tcW w:w="1276" w:type="dxa"/>
            <w:vAlign w:val="center"/>
          </w:tcPr>
          <w:p w:rsidR="00411DC2" w:rsidRPr="00B246C8" w:rsidRDefault="00411DC2" w:rsidP="003E4D0C">
            <w:pPr>
              <w:wordWrap w:val="0"/>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1276" w:type="dxa"/>
            <w:vAlign w:val="center"/>
          </w:tcPr>
          <w:p w:rsidR="00411DC2" w:rsidRDefault="00411DC2" w:rsidP="003E4D0C">
            <w:pPr>
              <w:jc w:val="center"/>
            </w:pPr>
            <w:r w:rsidRPr="00747C41">
              <w:rPr>
                <w:rFonts w:ascii="ＭＳ ゴシック" w:eastAsia="ＭＳ ゴシック" w:hAnsi="ＭＳ ゴシック" w:hint="eastAsia"/>
                <w:sz w:val="24"/>
              </w:rPr>
              <w:t>－</w:t>
            </w:r>
          </w:p>
        </w:tc>
        <w:tc>
          <w:tcPr>
            <w:tcW w:w="1275" w:type="dxa"/>
            <w:vAlign w:val="center"/>
          </w:tcPr>
          <w:p w:rsidR="00411DC2" w:rsidRDefault="00411DC2" w:rsidP="003E4D0C">
            <w:pPr>
              <w:jc w:val="center"/>
            </w:pPr>
            <w:r w:rsidRPr="00747C41">
              <w:rPr>
                <w:rFonts w:ascii="ＭＳ ゴシック" w:eastAsia="ＭＳ ゴシック" w:hAnsi="ＭＳ ゴシック" w:hint="eastAsia"/>
                <w:sz w:val="24"/>
              </w:rPr>
              <w:t>－</w:t>
            </w:r>
          </w:p>
        </w:tc>
        <w:tc>
          <w:tcPr>
            <w:tcW w:w="1276" w:type="dxa"/>
            <w:vAlign w:val="center"/>
          </w:tcPr>
          <w:p w:rsidR="00411DC2" w:rsidRDefault="00411DC2" w:rsidP="003E4D0C">
            <w:pPr>
              <w:jc w:val="center"/>
            </w:pPr>
            <w:r w:rsidRPr="00747C41">
              <w:rPr>
                <w:rFonts w:ascii="ＭＳ ゴシック" w:eastAsia="ＭＳ ゴシック" w:hAnsi="ＭＳ ゴシック" w:hint="eastAsia"/>
                <w:sz w:val="24"/>
              </w:rPr>
              <w:t>－</w:t>
            </w:r>
          </w:p>
        </w:tc>
        <w:tc>
          <w:tcPr>
            <w:tcW w:w="1418" w:type="dxa"/>
            <w:vAlign w:val="center"/>
          </w:tcPr>
          <w:p w:rsidR="00411DC2" w:rsidRPr="00B246C8" w:rsidRDefault="00411DC2" w:rsidP="00411DC2">
            <w:pPr>
              <w:jc w:val="right"/>
              <w:rPr>
                <w:rFonts w:ascii="ＭＳ ゴシック" w:eastAsia="ＭＳ ゴシック" w:hAnsi="ＭＳ ゴシック"/>
                <w:sz w:val="24"/>
              </w:rPr>
            </w:pPr>
            <w:r>
              <w:rPr>
                <w:rFonts w:ascii="ＭＳ ゴシック" w:eastAsia="ＭＳ ゴシック" w:hAnsi="ＭＳ ゴシック" w:hint="eastAsia"/>
                <w:sz w:val="24"/>
              </w:rPr>
              <w:t>181,610</w:t>
            </w:r>
            <w:r w:rsidRPr="00B246C8">
              <w:rPr>
                <w:rFonts w:ascii="ＭＳ ゴシック" w:eastAsia="ＭＳ ゴシック" w:hAnsi="ＭＳ ゴシック" w:hint="eastAsia"/>
                <w:sz w:val="24"/>
              </w:rPr>
              <w:t>円</w:t>
            </w:r>
          </w:p>
        </w:tc>
      </w:tr>
      <w:tr w:rsidR="00411DC2" w:rsidTr="003E4D0C">
        <w:trPr>
          <w:trHeight w:val="454"/>
        </w:trPr>
        <w:tc>
          <w:tcPr>
            <w:tcW w:w="1276" w:type="dxa"/>
            <w:vAlign w:val="center"/>
          </w:tcPr>
          <w:p w:rsidR="00411DC2" w:rsidRPr="00B246C8" w:rsidRDefault="00411DC2" w:rsidP="00411DC2">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宿泊代</w:t>
            </w:r>
          </w:p>
        </w:tc>
        <w:tc>
          <w:tcPr>
            <w:tcW w:w="1417" w:type="dxa"/>
            <w:vAlign w:val="center"/>
          </w:tcPr>
          <w:p w:rsidR="00411DC2" w:rsidRPr="00B246C8" w:rsidRDefault="00411DC2" w:rsidP="00411DC2">
            <w:pPr>
              <w:wordWrap w:val="0"/>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1276" w:type="dxa"/>
            <w:vAlign w:val="center"/>
          </w:tcPr>
          <w:p w:rsidR="00411DC2" w:rsidRPr="00B246C8" w:rsidRDefault="00411DC2" w:rsidP="00411DC2">
            <w:pPr>
              <w:wordWrap w:val="0"/>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1276" w:type="dxa"/>
            <w:vAlign w:val="center"/>
          </w:tcPr>
          <w:p w:rsidR="00411DC2" w:rsidRDefault="00411DC2" w:rsidP="00411DC2">
            <w:pPr>
              <w:jc w:val="center"/>
            </w:pPr>
            <w:r w:rsidRPr="00747C41">
              <w:rPr>
                <w:rFonts w:ascii="ＭＳ ゴシック" w:eastAsia="ＭＳ ゴシック" w:hAnsi="ＭＳ ゴシック" w:hint="eastAsia"/>
                <w:sz w:val="24"/>
              </w:rPr>
              <w:t>－</w:t>
            </w:r>
          </w:p>
        </w:tc>
        <w:tc>
          <w:tcPr>
            <w:tcW w:w="1275" w:type="dxa"/>
            <w:vAlign w:val="center"/>
          </w:tcPr>
          <w:p w:rsidR="00411DC2" w:rsidRDefault="00411DC2" w:rsidP="00411DC2">
            <w:pPr>
              <w:jc w:val="center"/>
            </w:pPr>
            <w:r w:rsidRPr="00747C41">
              <w:rPr>
                <w:rFonts w:ascii="ＭＳ ゴシック" w:eastAsia="ＭＳ ゴシック" w:hAnsi="ＭＳ ゴシック" w:hint="eastAsia"/>
                <w:sz w:val="24"/>
              </w:rPr>
              <w:t>－</w:t>
            </w:r>
          </w:p>
        </w:tc>
        <w:tc>
          <w:tcPr>
            <w:tcW w:w="1276" w:type="dxa"/>
            <w:vAlign w:val="center"/>
          </w:tcPr>
          <w:p w:rsidR="00411DC2" w:rsidRDefault="00411DC2" w:rsidP="00411DC2">
            <w:pPr>
              <w:jc w:val="center"/>
            </w:pPr>
            <w:r w:rsidRPr="00747C41">
              <w:rPr>
                <w:rFonts w:ascii="ＭＳ ゴシック" w:eastAsia="ＭＳ ゴシック" w:hAnsi="ＭＳ ゴシック" w:hint="eastAsia"/>
                <w:sz w:val="24"/>
              </w:rPr>
              <w:t>－</w:t>
            </w:r>
          </w:p>
        </w:tc>
        <w:tc>
          <w:tcPr>
            <w:tcW w:w="1418" w:type="dxa"/>
            <w:vAlign w:val="center"/>
          </w:tcPr>
          <w:p w:rsidR="00411DC2" w:rsidRDefault="00411DC2" w:rsidP="00411DC2">
            <w:pPr>
              <w:jc w:val="center"/>
            </w:pPr>
            <w:r w:rsidRPr="00747C41">
              <w:rPr>
                <w:rFonts w:ascii="ＭＳ ゴシック" w:eastAsia="ＭＳ ゴシック" w:hAnsi="ＭＳ ゴシック" w:hint="eastAsia"/>
                <w:sz w:val="24"/>
              </w:rPr>
              <w:t>－</w:t>
            </w:r>
          </w:p>
        </w:tc>
      </w:tr>
      <w:tr w:rsidR="00411DC2" w:rsidTr="003E4D0C">
        <w:trPr>
          <w:trHeight w:val="454"/>
        </w:trPr>
        <w:tc>
          <w:tcPr>
            <w:tcW w:w="1276" w:type="dxa"/>
            <w:vAlign w:val="center"/>
          </w:tcPr>
          <w:p w:rsidR="00411DC2" w:rsidRPr="00B246C8" w:rsidRDefault="00411DC2" w:rsidP="00411DC2">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食事代</w:t>
            </w:r>
          </w:p>
        </w:tc>
        <w:tc>
          <w:tcPr>
            <w:tcW w:w="1417" w:type="dxa"/>
            <w:vAlign w:val="center"/>
          </w:tcPr>
          <w:p w:rsidR="00411DC2" w:rsidRPr="00B246C8" w:rsidRDefault="00411DC2" w:rsidP="00411DC2">
            <w:pPr>
              <w:wordWrap w:val="0"/>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1276" w:type="dxa"/>
            <w:vAlign w:val="center"/>
          </w:tcPr>
          <w:p w:rsidR="00411DC2" w:rsidRPr="00B246C8" w:rsidRDefault="00411DC2" w:rsidP="00411DC2">
            <w:pPr>
              <w:wordWrap w:val="0"/>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1276" w:type="dxa"/>
            <w:vAlign w:val="center"/>
          </w:tcPr>
          <w:p w:rsidR="00411DC2" w:rsidRDefault="00411DC2" w:rsidP="00411DC2">
            <w:pPr>
              <w:jc w:val="center"/>
            </w:pPr>
            <w:r w:rsidRPr="00747C41">
              <w:rPr>
                <w:rFonts w:ascii="ＭＳ ゴシック" w:eastAsia="ＭＳ ゴシック" w:hAnsi="ＭＳ ゴシック" w:hint="eastAsia"/>
                <w:sz w:val="24"/>
              </w:rPr>
              <w:t>－</w:t>
            </w:r>
          </w:p>
        </w:tc>
        <w:tc>
          <w:tcPr>
            <w:tcW w:w="1275" w:type="dxa"/>
            <w:vAlign w:val="center"/>
          </w:tcPr>
          <w:p w:rsidR="00411DC2" w:rsidRDefault="00411DC2" w:rsidP="00411DC2">
            <w:pPr>
              <w:jc w:val="center"/>
            </w:pPr>
            <w:r w:rsidRPr="00747C41">
              <w:rPr>
                <w:rFonts w:ascii="ＭＳ ゴシック" w:eastAsia="ＭＳ ゴシック" w:hAnsi="ＭＳ ゴシック" w:hint="eastAsia"/>
                <w:sz w:val="24"/>
              </w:rPr>
              <w:t>－</w:t>
            </w:r>
          </w:p>
        </w:tc>
        <w:tc>
          <w:tcPr>
            <w:tcW w:w="1276" w:type="dxa"/>
            <w:vAlign w:val="center"/>
          </w:tcPr>
          <w:p w:rsidR="00411DC2" w:rsidRDefault="00411DC2" w:rsidP="00411DC2">
            <w:pPr>
              <w:jc w:val="center"/>
            </w:pPr>
            <w:r w:rsidRPr="00747C41">
              <w:rPr>
                <w:rFonts w:ascii="ＭＳ ゴシック" w:eastAsia="ＭＳ ゴシック" w:hAnsi="ＭＳ ゴシック" w:hint="eastAsia"/>
                <w:sz w:val="24"/>
              </w:rPr>
              <w:t>－</w:t>
            </w:r>
          </w:p>
        </w:tc>
        <w:tc>
          <w:tcPr>
            <w:tcW w:w="1418" w:type="dxa"/>
            <w:vAlign w:val="center"/>
          </w:tcPr>
          <w:p w:rsidR="00411DC2" w:rsidRDefault="00411DC2" w:rsidP="00411DC2">
            <w:pPr>
              <w:jc w:val="center"/>
            </w:pPr>
            <w:r w:rsidRPr="00747C41">
              <w:rPr>
                <w:rFonts w:ascii="ＭＳ ゴシック" w:eastAsia="ＭＳ ゴシック" w:hAnsi="ＭＳ ゴシック" w:hint="eastAsia"/>
                <w:sz w:val="24"/>
              </w:rPr>
              <w:t>－</w:t>
            </w:r>
          </w:p>
        </w:tc>
      </w:tr>
      <w:tr w:rsidR="00411DC2" w:rsidTr="003E4D0C">
        <w:trPr>
          <w:trHeight w:val="661"/>
        </w:trPr>
        <w:tc>
          <w:tcPr>
            <w:tcW w:w="1276" w:type="dxa"/>
            <w:vAlign w:val="center"/>
          </w:tcPr>
          <w:p w:rsidR="00411DC2" w:rsidRPr="00B246C8" w:rsidRDefault="00411DC2" w:rsidP="00411DC2">
            <w:pPr>
              <w:jc w:val="center"/>
              <w:rPr>
                <w:rFonts w:ascii="ＭＳ ゴシック" w:eastAsia="ＭＳ ゴシック" w:hAnsi="ＭＳ ゴシック"/>
                <w:sz w:val="24"/>
              </w:rPr>
            </w:pPr>
            <w:r w:rsidRPr="00411DC2">
              <w:rPr>
                <w:rFonts w:ascii="ＭＳ ゴシック" w:eastAsia="ＭＳ ゴシック" w:hAnsi="ＭＳ ゴシック" w:hint="eastAsia"/>
                <w:spacing w:val="120"/>
                <w:kern w:val="0"/>
                <w:sz w:val="24"/>
                <w:fitText w:val="720" w:id="-1832099583"/>
              </w:rPr>
              <w:t>合</w:t>
            </w:r>
            <w:r w:rsidRPr="00411DC2">
              <w:rPr>
                <w:rFonts w:ascii="ＭＳ ゴシック" w:eastAsia="ＭＳ ゴシック" w:hAnsi="ＭＳ ゴシック" w:hint="eastAsia"/>
                <w:kern w:val="0"/>
                <w:sz w:val="24"/>
                <w:fitText w:val="720" w:id="-1832099583"/>
              </w:rPr>
              <w:t>計</w:t>
            </w:r>
          </w:p>
        </w:tc>
        <w:tc>
          <w:tcPr>
            <w:tcW w:w="1417" w:type="dxa"/>
            <w:vAlign w:val="center"/>
          </w:tcPr>
          <w:p w:rsidR="00411DC2" w:rsidRPr="00B246C8" w:rsidRDefault="00411DC2" w:rsidP="00411DC2">
            <w:pPr>
              <w:jc w:val="right"/>
              <w:rPr>
                <w:rFonts w:ascii="ＭＳ ゴシック" w:eastAsia="ＭＳ ゴシック" w:hAnsi="ＭＳ ゴシック"/>
                <w:sz w:val="24"/>
              </w:rPr>
            </w:pPr>
            <w:r>
              <w:rPr>
                <w:rFonts w:ascii="ＭＳ ゴシック" w:eastAsia="ＭＳ ゴシック" w:hAnsi="ＭＳ ゴシック" w:hint="eastAsia"/>
                <w:sz w:val="24"/>
              </w:rPr>
              <w:t>181,610</w:t>
            </w:r>
            <w:r w:rsidRPr="00B246C8">
              <w:rPr>
                <w:rFonts w:ascii="ＭＳ ゴシック" w:eastAsia="ＭＳ ゴシック" w:hAnsi="ＭＳ ゴシック" w:hint="eastAsia"/>
                <w:sz w:val="24"/>
              </w:rPr>
              <w:t>円</w:t>
            </w:r>
          </w:p>
        </w:tc>
        <w:tc>
          <w:tcPr>
            <w:tcW w:w="1276" w:type="dxa"/>
            <w:vAlign w:val="center"/>
          </w:tcPr>
          <w:p w:rsidR="00411DC2" w:rsidRPr="00B246C8" w:rsidRDefault="00411DC2" w:rsidP="00411DC2">
            <w:pPr>
              <w:wordWrap w:val="0"/>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1276" w:type="dxa"/>
            <w:vAlign w:val="center"/>
          </w:tcPr>
          <w:p w:rsidR="00411DC2" w:rsidRDefault="00411DC2" w:rsidP="00411DC2">
            <w:pPr>
              <w:jc w:val="center"/>
            </w:pPr>
            <w:r w:rsidRPr="00747C41">
              <w:rPr>
                <w:rFonts w:ascii="ＭＳ ゴシック" w:eastAsia="ＭＳ ゴシック" w:hAnsi="ＭＳ ゴシック" w:hint="eastAsia"/>
                <w:sz w:val="24"/>
              </w:rPr>
              <w:t>－</w:t>
            </w:r>
          </w:p>
        </w:tc>
        <w:tc>
          <w:tcPr>
            <w:tcW w:w="1275" w:type="dxa"/>
            <w:vAlign w:val="center"/>
          </w:tcPr>
          <w:p w:rsidR="00411DC2" w:rsidRDefault="00411DC2" w:rsidP="00411DC2">
            <w:pPr>
              <w:jc w:val="center"/>
            </w:pPr>
            <w:r w:rsidRPr="00747C41">
              <w:rPr>
                <w:rFonts w:ascii="ＭＳ ゴシック" w:eastAsia="ＭＳ ゴシック" w:hAnsi="ＭＳ ゴシック" w:hint="eastAsia"/>
                <w:sz w:val="24"/>
              </w:rPr>
              <w:t>－</w:t>
            </w:r>
          </w:p>
        </w:tc>
        <w:tc>
          <w:tcPr>
            <w:tcW w:w="1276" w:type="dxa"/>
            <w:vAlign w:val="center"/>
          </w:tcPr>
          <w:p w:rsidR="00411DC2" w:rsidRDefault="00411DC2" w:rsidP="00411DC2">
            <w:pPr>
              <w:jc w:val="center"/>
            </w:pPr>
            <w:r w:rsidRPr="00747C41">
              <w:rPr>
                <w:rFonts w:ascii="ＭＳ ゴシック" w:eastAsia="ＭＳ ゴシック" w:hAnsi="ＭＳ ゴシック" w:hint="eastAsia"/>
                <w:sz w:val="24"/>
              </w:rPr>
              <w:t>－</w:t>
            </w:r>
          </w:p>
        </w:tc>
        <w:tc>
          <w:tcPr>
            <w:tcW w:w="1418" w:type="dxa"/>
            <w:vAlign w:val="center"/>
          </w:tcPr>
          <w:p w:rsidR="00411DC2" w:rsidRPr="00B246C8" w:rsidRDefault="00411DC2" w:rsidP="00411DC2">
            <w:pPr>
              <w:jc w:val="right"/>
              <w:rPr>
                <w:rFonts w:ascii="ＭＳ ゴシック" w:eastAsia="ＭＳ ゴシック" w:hAnsi="ＭＳ ゴシック"/>
                <w:sz w:val="24"/>
              </w:rPr>
            </w:pPr>
            <w:r>
              <w:rPr>
                <w:rFonts w:ascii="ＭＳ ゴシック" w:eastAsia="ＭＳ ゴシック" w:hAnsi="ＭＳ ゴシック" w:hint="eastAsia"/>
                <w:sz w:val="24"/>
              </w:rPr>
              <w:t>181,610</w:t>
            </w:r>
            <w:r w:rsidRPr="00B246C8">
              <w:rPr>
                <w:rFonts w:ascii="ＭＳ ゴシック" w:eastAsia="ＭＳ ゴシック" w:hAnsi="ＭＳ ゴシック" w:hint="eastAsia"/>
                <w:sz w:val="24"/>
              </w:rPr>
              <w:t>円</w:t>
            </w:r>
          </w:p>
        </w:tc>
      </w:tr>
    </w:tbl>
    <w:p w:rsidR="00411DC2" w:rsidRDefault="00411DC2" w:rsidP="00411DC2">
      <w:pPr>
        <w:ind w:leftChars="-103" w:left="-216" w:firstLineChars="100" w:firstLine="240"/>
        <w:jc w:val="left"/>
        <w:rPr>
          <w:rFonts w:ascii="ＭＳ ゴシック" w:eastAsia="ＭＳ ゴシック" w:hAnsi="ＭＳ ゴシック"/>
          <w:sz w:val="24"/>
          <w:szCs w:val="24"/>
        </w:rPr>
      </w:pPr>
    </w:p>
    <w:p w:rsidR="00C94F24" w:rsidRPr="00E3703B" w:rsidRDefault="00C94F24" w:rsidP="00C94F24">
      <w:pPr>
        <w:numPr>
          <w:ilvl w:val="0"/>
          <w:numId w:val="22"/>
        </w:numPr>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受講端末</w:t>
      </w:r>
    </w:p>
    <w:p w:rsidR="00C94F24" w:rsidRDefault="00C94F24" w:rsidP="00C94F24">
      <w:pPr>
        <w:ind w:left="240" w:hangingChars="100" w:hanging="240"/>
        <w:jc w:val="left"/>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基本的には農林中央金庫が配付したiPad端末（「Webex」）から受講してください。配付されたiPad端末に空きがない、または所属団体に端末が配付されていない等の場合は、インターネットに接続できる自組織等のデバイスから研修受講することも可能（通信については受講者側の環境を利用）です。</w:t>
      </w:r>
    </w:p>
    <w:p w:rsidR="00C94F24" w:rsidRDefault="00C94F24" w:rsidP="00C94F24">
      <w:pPr>
        <w:ind w:left="240" w:hangingChars="100" w:hanging="240"/>
        <w:jc w:val="left"/>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受講端末のご調整が困難な方につきましては、弊社から受講セット（タブレット＋モバイルルーター）を有償でご案内することも可能です。個別のご案内となりますので、必要な方は弊社照会先にご連絡のうえ、貸与条件等をご確認ください。</w:t>
      </w:r>
    </w:p>
    <w:p w:rsidR="00466362" w:rsidRDefault="00466362" w:rsidP="008E6025">
      <w:pPr>
        <w:jc w:val="left"/>
        <w:rPr>
          <w:rFonts w:ascii="ＭＳ ゴシック" w:eastAsia="ＭＳ ゴシック" w:hAnsi="ＭＳ ゴシック"/>
          <w:sz w:val="24"/>
          <w:szCs w:val="24"/>
        </w:rPr>
      </w:pPr>
    </w:p>
    <w:p w:rsidR="00466362" w:rsidRDefault="00466362" w:rsidP="008E6025">
      <w:pPr>
        <w:jc w:val="left"/>
        <w:rPr>
          <w:rFonts w:ascii="ＭＳ ゴシック" w:eastAsia="ＭＳ ゴシック" w:hAnsi="ＭＳ ゴシック"/>
          <w:sz w:val="24"/>
          <w:szCs w:val="24"/>
        </w:rPr>
      </w:pPr>
    </w:p>
    <w:p w:rsidR="00466362" w:rsidRDefault="00466362" w:rsidP="008E6025">
      <w:pPr>
        <w:jc w:val="left"/>
        <w:rPr>
          <w:rFonts w:ascii="ＭＳ ゴシック" w:eastAsia="ＭＳ ゴシック" w:hAnsi="ＭＳ ゴシック"/>
          <w:sz w:val="24"/>
          <w:szCs w:val="24"/>
        </w:rPr>
      </w:pPr>
    </w:p>
    <w:p w:rsidR="00466362" w:rsidRDefault="00466362" w:rsidP="008E6025">
      <w:pPr>
        <w:jc w:val="left"/>
        <w:rPr>
          <w:rFonts w:ascii="ＭＳ ゴシック" w:eastAsia="ＭＳ ゴシック" w:hAnsi="ＭＳ ゴシック"/>
          <w:sz w:val="24"/>
          <w:szCs w:val="24"/>
        </w:rPr>
      </w:pPr>
    </w:p>
    <w:p w:rsidR="00466362" w:rsidRDefault="00466362" w:rsidP="008E6025">
      <w:pPr>
        <w:jc w:val="left"/>
        <w:rPr>
          <w:rFonts w:ascii="ＭＳ ゴシック" w:eastAsia="ＭＳ ゴシック" w:hAnsi="ＭＳ ゴシック"/>
          <w:sz w:val="24"/>
          <w:szCs w:val="24"/>
        </w:rPr>
      </w:pPr>
    </w:p>
    <w:p w:rsidR="003D0F5B" w:rsidRPr="00E3703B" w:rsidRDefault="00C24763" w:rsidP="00E3703B">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申込みの方法</w:t>
      </w:r>
    </w:p>
    <w:p w:rsidR="00E3703B" w:rsidRDefault="00411DC2" w:rsidP="005B0966">
      <w:pPr>
        <w:ind w:left="360" w:right="224" w:firstLineChars="100" w:firstLine="240"/>
        <w:rPr>
          <w:rFonts w:ascii="ＭＳ ゴシック" w:eastAsia="ＭＳ ゴシック" w:hAnsi="ＭＳ ゴシック"/>
          <w:sz w:val="24"/>
        </w:rPr>
      </w:pPr>
      <w:r>
        <w:rPr>
          <w:rFonts w:ascii="ＭＳ ゴシック" w:eastAsia="ＭＳ ゴシック" w:hAnsi="ＭＳ ゴシック" w:hint="eastAsia"/>
          <w:sz w:val="24"/>
          <w:u w:val="single"/>
        </w:rPr>
        <w:t>４</w:t>
      </w:r>
      <w:r w:rsidR="00E3703B" w:rsidRPr="008E6025">
        <w:rPr>
          <w:rFonts w:ascii="ＭＳ ゴシック" w:eastAsia="ＭＳ ゴシック" w:hAnsi="ＭＳ ゴシック" w:hint="eastAsia"/>
          <w:sz w:val="24"/>
          <w:u w:val="single"/>
        </w:rPr>
        <w:t>月</w:t>
      </w:r>
      <w:r w:rsidR="00C94F24">
        <w:rPr>
          <w:rFonts w:ascii="ＭＳ ゴシック" w:eastAsia="ＭＳ ゴシック" w:hAnsi="ＭＳ ゴシック" w:hint="eastAsia"/>
          <w:sz w:val="24"/>
          <w:u w:val="single"/>
        </w:rPr>
        <w:t>２</w:t>
      </w:r>
      <w:r w:rsidR="00E3703B" w:rsidRPr="008E6025">
        <w:rPr>
          <w:rFonts w:ascii="ＭＳ ゴシック" w:eastAsia="ＭＳ ゴシック" w:hAnsi="ＭＳ ゴシック" w:hint="eastAsia"/>
          <w:sz w:val="24"/>
          <w:u w:val="single"/>
        </w:rPr>
        <w:t>日（</w:t>
      </w:r>
      <w:r w:rsidR="00867CD5" w:rsidRPr="008E6025">
        <w:rPr>
          <w:rFonts w:ascii="ＭＳ ゴシック" w:eastAsia="ＭＳ ゴシック" w:hAnsi="ＭＳ ゴシック" w:hint="eastAsia"/>
          <w:sz w:val="24"/>
          <w:u w:val="single"/>
        </w:rPr>
        <w:t>金</w:t>
      </w:r>
      <w:r w:rsidR="00E3703B" w:rsidRPr="008E6025">
        <w:rPr>
          <w:rFonts w:ascii="ＭＳ ゴシック" w:eastAsia="ＭＳ ゴシック" w:hAnsi="ＭＳ ゴシック" w:hint="eastAsia"/>
          <w:sz w:val="24"/>
          <w:u w:val="single"/>
        </w:rPr>
        <w:t>）まで</w:t>
      </w:r>
      <w:r w:rsidR="00E3703B" w:rsidRPr="00B246C8">
        <w:rPr>
          <w:rFonts w:ascii="ＭＳ ゴシック" w:eastAsia="ＭＳ ゴシック" w:hAnsi="ＭＳ ゴシック" w:hint="eastAsia"/>
          <w:sz w:val="24"/>
        </w:rPr>
        <w:t>に以下の方法でお申込みください。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3"/>
        <w:gridCol w:w="6662"/>
      </w:tblGrid>
      <w:tr w:rsidR="00E3703B" w:rsidRPr="00B246C8" w:rsidTr="00F90DA5">
        <w:trPr>
          <w:trHeight w:val="391"/>
        </w:trPr>
        <w:tc>
          <w:tcPr>
            <w:tcW w:w="2693" w:type="dxa"/>
            <w:tcBorders>
              <w:top w:val="single" w:sz="4" w:space="0" w:color="auto"/>
              <w:left w:val="single" w:sz="4" w:space="0" w:color="auto"/>
              <w:bottom w:val="single" w:sz="4" w:space="0" w:color="auto"/>
              <w:right w:val="single" w:sz="4" w:space="0" w:color="auto"/>
            </w:tcBorders>
            <w:vAlign w:val="center"/>
          </w:tcPr>
          <w:p w:rsidR="00E3703B" w:rsidRPr="00B246C8" w:rsidRDefault="005B0966" w:rsidP="00B33706">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B33706">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申込方法</w:t>
            </w:r>
          </w:p>
        </w:tc>
      </w:tr>
      <w:tr w:rsidR="00E3703B" w:rsidRPr="00B246C8" w:rsidTr="006D5CA8">
        <w:trPr>
          <w:trHeight w:val="567"/>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6D5CA8">
            <w:pPr>
              <w:rPr>
                <w:rFonts w:ascii="ＭＳ ゴシック" w:eastAsia="ＭＳ ゴシック" w:hAnsi="ＭＳ ゴシック"/>
                <w:sz w:val="24"/>
              </w:rPr>
            </w:pPr>
            <w:r w:rsidRPr="00B246C8">
              <w:rPr>
                <w:rFonts w:ascii="ＭＳ ゴシック" w:eastAsia="ＭＳ ゴシック" w:hAnsi="ＭＳ ゴシック" w:hint="eastAsia"/>
                <w:sz w:val="24"/>
              </w:rPr>
              <w:t>信農連</w:t>
            </w:r>
            <w:r w:rsidR="005B0966" w:rsidRPr="00B246C8">
              <w:rPr>
                <w:rFonts w:ascii="ＭＳ ゴシック" w:eastAsia="ＭＳ ゴシック" w:hAnsi="ＭＳ ゴシック" w:hint="eastAsia"/>
                <w:sz w:val="24"/>
              </w:rPr>
              <w:t>・</w:t>
            </w:r>
            <w:r w:rsidRPr="00B246C8">
              <w:rPr>
                <w:rFonts w:ascii="ＭＳ ゴシック" w:eastAsia="ＭＳ ゴシック" w:hAnsi="ＭＳ ゴシック" w:hint="eastAsia"/>
                <w:sz w:val="24"/>
              </w:rPr>
              <w:t>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6D5CA8">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「研修申込・履歴管理システム」によりお申込みください。</w:t>
            </w:r>
          </w:p>
        </w:tc>
      </w:tr>
      <w:tr w:rsidR="00E3703B" w:rsidRPr="00B246C8" w:rsidTr="006D5CA8">
        <w:trPr>
          <w:trHeight w:val="689"/>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C94F24" w:rsidRDefault="00E3703B" w:rsidP="00C94F24">
            <w:pPr>
              <w:jc w:val="center"/>
              <w:rPr>
                <w:rFonts w:ascii="ＭＳ ゴシック" w:eastAsia="ＭＳ ゴシック" w:hAnsi="ＭＳ ゴシック"/>
                <w:sz w:val="24"/>
                <w:szCs w:val="24"/>
              </w:rPr>
            </w:pPr>
            <w:r w:rsidRPr="00C94F24">
              <w:rPr>
                <w:rFonts w:ascii="ＭＳ ゴシック" w:eastAsia="ＭＳ ゴシック" w:hAnsi="ＭＳ ゴシック" w:hint="eastAsia"/>
                <w:sz w:val="24"/>
                <w:szCs w:val="24"/>
              </w:rPr>
              <w:t>農林中金本支店</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5C3301" w:rsidP="006D5CA8">
            <w:pPr>
              <w:rPr>
                <w:rFonts w:ascii="ＭＳ ゴシック" w:eastAsia="ＭＳ ゴシック" w:hAnsi="ＭＳ ゴシック"/>
                <w:sz w:val="22"/>
                <w:szCs w:val="22"/>
              </w:rPr>
            </w:pPr>
            <w:r>
              <w:rPr>
                <w:rFonts w:ascii="ＭＳ ゴシック" w:eastAsia="ＭＳ ゴシック" w:hAnsi="ＭＳ ゴシック" w:hint="eastAsia"/>
                <w:sz w:val="22"/>
                <w:szCs w:val="22"/>
              </w:rPr>
              <w:t>N</w:t>
            </w:r>
            <w:r>
              <w:rPr>
                <w:rFonts w:ascii="ＭＳ ゴシック" w:eastAsia="ＭＳ ゴシック" w:hAnsi="ＭＳ ゴシック"/>
                <w:sz w:val="22"/>
                <w:szCs w:val="22"/>
              </w:rPr>
              <w:t>-Style</w:t>
            </w:r>
            <w:r w:rsidR="00E3703B" w:rsidRPr="00B246C8">
              <w:rPr>
                <w:rFonts w:ascii="ＭＳ ゴシック" w:eastAsia="ＭＳ ゴシック" w:hAnsi="ＭＳ ゴシック" w:hint="eastAsia"/>
                <w:sz w:val="22"/>
                <w:szCs w:val="22"/>
              </w:rPr>
              <w:t>より農林中金系統人材開発部へお申込みください。</w:t>
            </w:r>
          </w:p>
        </w:tc>
      </w:tr>
    </w:tbl>
    <w:p w:rsidR="00F90DA5" w:rsidRDefault="00F90DA5" w:rsidP="00F90DA5">
      <w:pPr>
        <w:ind w:left="240" w:hangingChars="100" w:hanging="240"/>
        <w:jc w:val="right"/>
        <w:rPr>
          <w:rFonts w:ascii="ＭＳ ゴシック" w:eastAsia="ＭＳ ゴシック" w:hAnsi="ＭＳ ゴシック"/>
          <w:kern w:val="0"/>
          <w:sz w:val="24"/>
        </w:rPr>
      </w:pPr>
    </w:p>
    <w:p w:rsidR="00466362" w:rsidRPr="00382F89" w:rsidRDefault="00466362" w:rsidP="00466362">
      <w:pPr>
        <w:numPr>
          <w:ilvl w:val="0"/>
          <w:numId w:val="22"/>
        </w:numPr>
        <w:jc w:val="left"/>
        <w:rPr>
          <w:rFonts w:ascii="ＭＳ ゴシック" w:eastAsia="ＭＳ ゴシック" w:hAnsi="ＭＳ ゴシック"/>
          <w:sz w:val="24"/>
          <w:szCs w:val="24"/>
        </w:rPr>
      </w:pPr>
      <w:r>
        <w:rPr>
          <w:rFonts w:ascii="ＭＳ ゴシック" w:eastAsia="ＭＳ ゴシック" w:hAnsi="ＭＳ ゴシック" w:hint="eastAsia"/>
          <w:sz w:val="28"/>
          <w:szCs w:val="28"/>
        </w:rPr>
        <w:t>その他留意事項</w:t>
      </w:r>
    </w:p>
    <w:p w:rsidR="00466362" w:rsidRPr="00325D0D" w:rsidRDefault="00466362" w:rsidP="00466362">
      <w:pPr>
        <w:pStyle w:val="af"/>
        <w:ind w:leftChars="0" w:left="360" w:firstLineChars="100" w:firstLine="240"/>
        <w:jc w:val="left"/>
        <w:rPr>
          <w:rFonts w:ascii="ＭＳ ゴシック" w:eastAsia="ＭＳ ゴシック" w:hAnsi="ＭＳ ゴシック"/>
          <w:kern w:val="0"/>
          <w:sz w:val="24"/>
        </w:rPr>
      </w:pPr>
      <w:r w:rsidRPr="00325D0D">
        <w:rPr>
          <w:rFonts w:ascii="ＭＳ ゴシック" w:eastAsia="ＭＳ ゴシック" w:hAnsi="ＭＳ ゴシック" w:hint="eastAsia"/>
          <w:kern w:val="0"/>
          <w:sz w:val="24"/>
        </w:rPr>
        <w:t>受講決定通知は、従来、郵送していましたが、今後はメールで送付させていただきます。</w:t>
      </w:r>
    </w:p>
    <w:p w:rsidR="00466362" w:rsidRPr="00466362" w:rsidRDefault="00466362" w:rsidP="00466362">
      <w:pPr>
        <w:ind w:left="240" w:hangingChars="100" w:hanging="240"/>
        <w:jc w:val="left"/>
        <w:rPr>
          <w:rFonts w:ascii="ＭＳ ゴシック" w:eastAsia="ＭＳ ゴシック" w:hAnsi="ＭＳ ゴシック"/>
          <w:kern w:val="0"/>
          <w:sz w:val="24"/>
        </w:rPr>
      </w:pPr>
    </w:p>
    <w:p w:rsidR="00C949B7" w:rsidRDefault="00C949B7" w:rsidP="00C949B7">
      <w:pPr>
        <w:ind w:left="280" w:hangingChars="100" w:hanging="280"/>
        <w:jc w:val="left"/>
        <w:rPr>
          <w:rFonts w:ascii="ＭＳ ゴシック" w:eastAsia="ＭＳ ゴシック" w:hAnsi="ＭＳ ゴシック"/>
          <w:kern w:val="0"/>
          <w:sz w:val="28"/>
          <w:szCs w:val="28"/>
        </w:rPr>
      </w:pPr>
      <w:r w:rsidRPr="00C949B7">
        <w:rPr>
          <w:rFonts w:ascii="ＭＳ ゴシック" w:eastAsia="ＭＳ ゴシック" w:hAnsi="ＭＳ ゴシック" w:hint="eastAsia"/>
          <w:kern w:val="0"/>
          <w:sz w:val="28"/>
          <w:szCs w:val="28"/>
        </w:rPr>
        <w:t>《参考》</w:t>
      </w:r>
      <w:r w:rsidR="006277BA">
        <w:rPr>
          <w:rFonts w:ascii="ＭＳ ゴシック" w:eastAsia="ＭＳ ゴシック" w:hAnsi="ＭＳ ゴシック" w:hint="eastAsia"/>
          <w:kern w:val="0"/>
          <w:sz w:val="28"/>
          <w:szCs w:val="28"/>
        </w:rPr>
        <w:t>使用予定</w:t>
      </w:r>
      <w:r w:rsidRPr="00C949B7">
        <w:rPr>
          <w:rFonts w:ascii="ＭＳ ゴシック" w:eastAsia="ＭＳ ゴシック" w:hAnsi="ＭＳ ゴシック" w:hint="eastAsia"/>
          <w:kern w:val="0"/>
          <w:sz w:val="28"/>
          <w:szCs w:val="28"/>
        </w:rPr>
        <w:t>テキスト（</w:t>
      </w:r>
      <w:r>
        <w:rPr>
          <w:rFonts w:ascii="ＭＳ ゴシック" w:eastAsia="ＭＳ ゴシック" w:hAnsi="ＭＳ ゴシック" w:hint="eastAsia"/>
          <w:kern w:val="0"/>
          <w:sz w:val="28"/>
          <w:szCs w:val="28"/>
        </w:rPr>
        <w:t>申込み受付後</w:t>
      </w:r>
      <w:r w:rsidR="00931938">
        <w:rPr>
          <w:rFonts w:ascii="ＭＳ ゴシック" w:eastAsia="ＭＳ ゴシック" w:hAnsi="ＭＳ ゴシック" w:hint="eastAsia"/>
          <w:kern w:val="0"/>
          <w:sz w:val="28"/>
          <w:szCs w:val="28"/>
        </w:rPr>
        <w:t>、</w:t>
      </w:r>
      <w:r>
        <w:rPr>
          <w:rFonts w:ascii="ＭＳ ゴシック" w:eastAsia="ＭＳ ゴシック" w:hAnsi="ＭＳ ゴシック" w:hint="eastAsia"/>
          <w:kern w:val="0"/>
          <w:sz w:val="28"/>
          <w:szCs w:val="28"/>
        </w:rPr>
        <w:t>事前送付）</w:t>
      </w:r>
    </w:p>
    <w:p w:rsidR="00C949B7" w:rsidRDefault="00A90B88" w:rsidP="00A90B88">
      <w:pPr>
        <w:jc w:val="left"/>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w:t>
      </w:r>
      <w:r w:rsidR="00C949B7">
        <w:rPr>
          <w:rFonts w:ascii="ＭＳ ゴシック" w:eastAsia="ＭＳ ゴシック" w:hAnsi="ＭＳ ゴシック" w:hint="eastAsia"/>
          <w:kern w:val="0"/>
          <w:sz w:val="24"/>
          <w:szCs w:val="24"/>
        </w:rPr>
        <w:t>民法（全）</w:t>
      </w:r>
      <w:r w:rsidR="00E92DCE">
        <w:rPr>
          <w:rFonts w:ascii="ＭＳ ゴシック" w:eastAsia="ＭＳ ゴシック" w:hAnsi="ＭＳ ゴシック" w:hint="eastAsia"/>
          <w:kern w:val="0"/>
          <w:sz w:val="24"/>
          <w:szCs w:val="24"/>
        </w:rPr>
        <w:t>（第２版）</w:t>
      </w:r>
      <w:r>
        <w:rPr>
          <w:rFonts w:ascii="ＭＳ ゴシック" w:eastAsia="ＭＳ ゴシック" w:hAnsi="ＭＳ ゴシック" w:hint="eastAsia"/>
          <w:kern w:val="0"/>
          <w:sz w:val="24"/>
          <w:szCs w:val="24"/>
        </w:rPr>
        <w:t xml:space="preserve">　　　　　　　　　　</w:t>
      </w:r>
      <w:r w:rsidR="006277BA">
        <w:rPr>
          <w:rFonts w:ascii="ＭＳ ゴシック" w:eastAsia="ＭＳ ゴシック" w:hAnsi="ＭＳ ゴシック" w:hint="eastAsia"/>
          <w:kern w:val="0"/>
          <w:sz w:val="24"/>
          <w:szCs w:val="24"/>
        </w:rPr>
        <w:t xml:space="preserve">　</w:t>
      </w:r>
      <w:r w:rsidR="00992A2C">
        <w:rPr>
          <w:rFonts w:ascii="ＭＳ ゴシック" w:eastAsia="ＭＳ ゴシック" w:hAnsi="ＭＳ ゴシック" w:hint="eastAsia"/>
          <w:kern w:val="0"/>
          <w:sz w:val="24"/>
          <w:szCs w:val="24"/>
        </w:rPr>
        <w:t xml:space="preserve">　　</w:t>
      </w:r>
      <w:r>
        <w:rPr>
          <w:rFonts w:ascii="ＭＳ ゴシック" w:eastAsia="ＭＳ ゴシック" w:hAnsi="ＭＳ ゴシック" w:hint="eastAsia"/>
          <w:kern w:val="0"/>
          <w:sz w:val="24"/>
          <w:szCs w:val="24"/>
        </w:rPr>
        <w:t xml:space="preserve"> </w:t>
      </w:r>
      <w:r w:rsidR="00C949B7">
        <w:rPr>
          <w:rFonts w:ascii="ＭＳ ゴシック" w:eastAsia="ＭＳ ゴシック" w:hAnsi="ＭＳ ゴシック" w:hint="eastAsia"/>
          <w:kern w:val="0"/>
          <w:sz w:val="24"/>
          <w:szCs w:val="24"/>
        </w:rPr>
        <w:t>潮見</w:t>
      </w:r>
      <w:r>
        <w:rPr>
          <w:rFonts w:ascii="ＭＳ ゴシック" w:eastAsia="ＭＳ ゴシック" w:hAnsi="ＭＳ ゴシック" w:hint="eastAsia"/>
          <w:kern w:val="0"/>
          <w:sz w:val="24"/>
          <w:szCs w:val="24"/>
        </w:rPr>
        <w:t xml:space="preserve"> </w:t>
      </w:r>
      <w:r w:rsidR="00C949B7">
        <w:rPr>
          <w:rFonts w:ascii="ＭＳ ゴシック" w:eastAsia="ＭＳ ゴシック" w:hAnsi="ＭＳ ゴシック" w:hint="eastAsia"/>
          <w:kern w:val="0"/>
          <w:sz w:val="24"/>
          <w:szCs w:val="24"/>
        </w:rPr>
        <w:t>佳男</w:t>
      </w:r>
      <w:r w:rsidR="006277BA">
        <w:rPr>
          <w:rFonts w:ascii="ＭＳ ゴシック" w:eastAsia="ＭＳ ゴシック" w:hAnsi="ＭＳ ゴシック" w:hint="eastAsia"/>
          <w:kern w:val="0"/>
          <w:sz w:val="24"/>
          <w:szCs w:val="24"/>
        </w:rPr>
        <w:t xml:space="preserve">　　</w:t>
      </w:r>
      <w:r w:rsidR="00C949B7">
        <w:rPr>
          <w:rFonts w:ascii="ＭＳ ゴシック" w:eastAsia="ＭＳ ゴシック" w:hAnsi="ＭＳ ゴシック" w:hint="eastAsia"/>
          <w:kern w:val="0"/>
          <w:sz w:val="24"/>
          <w:szCs w:val="24"/>
        </w:rPr>
        <w:t>著　（有斐閣）</w:t>
      </w:r>
    </w:p>
    <w:p w:rsidR="00411DC2" w:rsidRDefault="00411DC2" w:rsidP="00411DC2">
      <w:pPr>
        <w:jc w:val="left"/>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 xml:space="preserve">○会社法・商行為法 手形法講義（第４版）　　　　　</w:t>
      </w:r>
      <w:r w:rsidR="00466362">
        <w:rPr>
          <w:rFonts w:ascii="ＭＳ ゴシック" w:eastAsia="ＭＳ ゴシック" w:hAnsi="ＭＳ ゴシック" w:hint="eastAsia"/>
          <w:kern w:val="0"/>
          <w:sz w:val="24"/>
          <w:szCs w:val="24"/>
        </w:rPr>
        <w:t xml:space="preserve">森本　滋 </w:t>
      </w:r>
      <w:r>
        <w:rPr>
          <w:rFonts w:ascii="ＭＳ ゴシック" w:eastAsia="ＭＳ ゴシック" w:hAnsi="ＭＳ ゴシック" w:hint="eastAsia"/>
          <w:kern w:val="0"/>
          <w:sz w:val="24"/>
          <w:szCs w:val="24"/>
        </w:rPr>
        <w:t xml:space="preserve">　　著　（成文堂）</w:t>
      </w:r>
    </w:p>
    <w:p w:rsidR="00466362" w:rsidRDefault="00466362" w:rsidP="00466362">
      <w:pPr>
        <w:jc w:val="left"/>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〇コンパクト版基礎からわかる民事訴訟法（初版） 　和田 吉弘　　著　（商事法務）</w:t>
      </w:r>
    </w:p>
    <w:p w:rsidR="00B41ECE" w:rsidRDefault="00992A2C" w:rsidP="00A90B88">
      <w:pPr>
        <w:jc w:val="left"/>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〇基礎からわかる民事執行法・民事保全法（第２版</w:t>
      </w:r>
      <w:r>
        <w:rPr>
          <w:rFonts w:ascii="ＭＳ ゴシック" w:eastAsia="ＭＳ ゴシック" w:hAnsi="ＭＳ ゴシック"/>
          <w:kern w:val="0"/>
          <w:sz w:val="24"/>
          <w:szCs w:val="24"/>
        </w:rPr>
        <w:t>）</w:t>
      </w:r>
      <w:r>
        <w:rPr>
          <w:rFonts w:ascii="ＭＳ ゴシック" w:eastAsia="ＭＳ ゴシック" w:hAnsi="ＭＳ ゴシック" w:hint="eastAsia"/>
          <w:kern w:val="0"/>
          <w:sz w:val="24"/>
          <w:szCs w:val="24"/>
        </w:rPr>
        <w:t xml:space="preserve"> </w:t>
      </w:r>
      <w:r w:rsidR="00B41ECE">
        <w:rPr>
          <w:rFonts w:ascii="ＭＳ ゴシック" w:eastAsia="ＭＳ ゴシック" w:hAnsi="ＭＳ ゴシック" w:hint="eastAsia"/>
          <w:kern w:val="0"/>
          <w:sz w:val="24"/>
          <w:szCs w:val="24"/>
        </w:rPr>
        <w:t>和田 吉弘　　著　（弘文堂）</w:t>
      </w:r>
    </w:p>
    <w:p w:rsidR="006277BA" w:rsidRDefault="00A90B88" w:rsidP="00A90B88">
      <w:pPr>
        <w:jc w:val="left"/>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w:t>
      </w:r>
      <w:r w:rsidR="006277BA">
        <w:rPr>
          <w:rFonts w:ascii="ＭＳ ゴシック" w:eastAsia="ＭＳ ゴシック" w:hAnsi="ＭＳ ゴシック" w:hint="eastAsia"/>
          <w:kern w:val="0"/>
          <w:sz w:val="24"/>
          <w:szCs w:val="24"/>
        </w:rPr>
        <w:t>倒産処理法入門 第</w:t>
      </w:r>
      <w:r w:rsidR="005D0BD9">
        <w:rPr>
          <w:rFonts w:ascii="ＭＳ ゴシック" w:eastAsia="ＭＳ ゴシック" w:hAnsi="ＭＳ ゴシック" w:hint="eastAsia"/>
          <w:kern w:val="0"/>
          <w:sz w:val="24"/>
          <w:szCs w:val="24"/>
        </w:rPr>
        <w:t>５</w:t>
      </w:r>
      <w:r w:rsidR="006277BA">
        <w:rPr>
          <w:rFonts w:ascii="ＭＳ ゴシック" w:eastAsia="ＭＳ ゴシック" w:hAnsi="ＭＳ ゴシック" w:hint="eastAsia"/>
          <w:kern w:val="0"/>
          <w:sz w:val="24"/>
          <w:szCs w:val="24"/>
        </w:rPr>
        <w:t>版　　　　　　　　　　　　　山本</w:t>
      </w:r>
      <w:r>
        <w:rPr>
          <w:rFonts w:ascii="ＭＳ ゴシック" w:eastAsia="ＭＳ ゴシック" w:hAnsi="ＭＳ ゴシック" w:hint="eastAsia"/>
          <w:kern w:val="0"/>
          <w:sz w:val="24"/>
          <w:szCs w:val="24"/>
        </w:rPr>
        <w:t xml:space="preserve"> </w:t>
      </w:r>
      <w:r w:rsidR="006277BA">
        <w:rPr>
          <w:rFonts w:ascii="ＭＳ ゴシック" w:eastAsia="ＭＳ ゴシック" w:hAnsi="ＭＳ ゴシック" w:hint="eastAsia"/>
          <w:kern w:val="0"/>
          <w:sz w:val="24"/>
          <w:szCs w:val="24"/>
        </w:rPr>
        <w:t>和彦　　著　（有斐閣）</w:t>
      </w:r>
    </w:p>
    <w:p w:rsidR="00466362" w:rsidRDefault="00466362" w:rsidP="00466362">
      <w:pPr>
        <w:jc w:val="left"/>
        <w:rPr>
          <w:rFonts w:ascii="ＭＳ ゴシック" w:eastAsia="ＭＳ ゴシック" w:hAnsi="ＭＳ ゴシック"/>
          <w:kern w:val="0"/>
          <w:sz w:val="24"/>
          <w:szCs w:val="24"/>
        </w:rPr>
      </w:pPr>
    </w:p>
    <w:tbl>
      <w:tblPr>
        <w:tblW w:w="973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6"/>
      </w:tblGrid>
      <w:tr w:rsidR="00466362" w:rsidTr="003E4D0C">
        <w:trPr>
          <w:trHeight w:val="3392"/>
        </w:trPr>
        <w:tc>
          <w:tcPr>
            <w:tcW w:w="9736" w:type="dxa"/>
            <w:tcBorders>
              <w:top w:val="dashSmallGap" w:sz="4" w:space="0" w:color="auto"/>
              <w:left w:val="dashSmallGap" w:sz="4" w:space="0" w:color="auto"/>
              <w:bottom w:val="dashSmallGap" w:sz="4" w:space="0" w:color="auto"/>
              <w:right w:val="dashSmallGap" w:sz="4" w:space="0" w:color="auto"/>
            </w:tcBorders>
          </w:tcPr>
          <w:p w:rsidR="00466362" w:rsidRDefault="00466362" w:rsidP="003E4D0C">
            <w:pPr>
              <w:jc w:val="left"/>
              <w:rPr>
                <w:rFonts w:ascii="ＭＳ ゴシック" w:eastAsia="ＭＳ ゴシック" w:hAnsi="ＭＳ ゴシック"/>
                <w:kern w:val="0"/>
                <w:sz w:val="24"/>
                <w:szCs w:val="24"/>
              </w:rPr>
            </w:pPr>
          </w:p>
          <w:p w:rsidR="00466362" w:rsidRDefault="00466362" w:rsidP="003E4D0C">
            <w:pPr>
              <w:jc w:val="left"/>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《補足》「修了証」の交付について</w:t>
            </w:r>
          </w:p>
          <w:p w:rsidR="00466362" w:rsidRDefault="00466362" w:rsidP="003E4D0C">
            <w:pPr>
              <w:ind w:left="360" w:firstLineChars="100" w:firstLine="240"/>
              <w:jc w:val="left"/>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5回シリーズの本研修に限り、以下の基準を満たした受講生の方に「修了証」を交付することとしております。</w:t>
            </w:r>
          </w:p>
          <w:p w:rsidR="00466362" w:rsidRPr="00106365" w:rsidRDefault="00466362" w:rsidP="003E4D0C">
            <w:pPr>
              <w:ind w:left="360"/>
              <w:jc w:val="left"/>
              <w:rPr>
                <w:rFonts w:ascii="ＭＳ ゴシック" w:eastAsia="ＭＳ ゴシック" w:hAnsi="ＭＳ ゴシック"/>
                <w:kern w:val="0"/>
                <w:sz w:val="24"/>
                <w:szCs w:val="24"/>
              </w:rPr>
            </w:pPr>
          </w:p>
          <w:p w:rsidR="00466362" w:rsidRDefault="00466362" w:rsidP="003E4D0C">
            <w:pPr>
              <w:jc w:val="left"/>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 xml:space="preserve">　〔交付基準〕</w:t>
            </w:r>
          </w:p>
          <w:p w:rsidR="00466362" w:rsidRDefault="00466362" w:rsidP="003E4D0C">
            <w:pPr>
              <w:numPr>
                <w:ilvl w:val="0"/>
                <w:numId w:val="27"/>
              </w:numPr>
              <w:jc w:val="left"/>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本研修（4日間×5回）の7割以上に出席した受講生を対象とします。</w:t>
            </w:r>
          </w:p>
          <w:p w:rsidR="00466362" w:rsidRDefault="00466362" w:rsidP="003E4D0C">
            <w:pPr>
              <w:numPr>
                <w:ilvl w:val="0"/>
                <w:numId w:val="27"/>
              </w:numPr>
              <w:jc w:val="left"/>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7割に満たない場合、受講の翌年度に限り、当初受講年度の欠席該当回への出席による補講を認めることとし、補講</w:t>
            </w:r>
            <w:r w:rsidRPr="006863F9">
              <w:rPr>
                <w:rFonts w:ascii="ＭＳ ゴシック" w:eastAsia="ＭＳ ゴシック" w:hAnsi="ＭＳ ゴシック" w:hint="eastAsia"/>
                <w:kern w:val="0"/>
                <w:sz w:val="18"/>
                <w:szCs w:val="18"/>
              </w:rPr>
              <w:t>＊</w:t>
            </w:r>
            <w:r>
              <w:rPr>
                <w:rFonts w:ascii="ＭＳ ゴシック" w:eastAsia="ＭＳ ゴシック" w:hAnsi="ＭＳ ゴシック" w:hint="eastAsia"/>
                <w:kern w:val="0"/>
                <w:sz w:val="24"/>
                <w:szCs w:val="24"/>
              </w:rPr>
              <w:t>により7割以上の出席となる場合、翌年度に「修了証」を交付します。</w:t>
            </w:r>
          </w:p>
          <w:p w:rsidR="00466362" w:rsidRDefault="00466362" w:rsidP="003E4D0C">
            <w:pPr>
              <w:numPr>
                <w:ilvl w:val="1"/>
                <w:numId w:val="27"/>
              </w:numPr>
              <w:jc w:val="left"/>
              <w:rPr>
                <w:rFonts w:ascii="ＭＳ ゴシック" w:eastAsia="ＭＳ ゴシック" w:hAnsi="ＭＳ ゴシック"/>
                <w:kern w:val="0"/>
                <w:sz w:val="20"/>
              </w:rPr>
            </w:pPr>
            <w:r w:rsidRPr="006863F9">
              <w:rPr>
                <w:rFonts w:ascii="ＭＳ ゴシック" w:eastAsia="ＭＳ ゴシック" w:hAnsi="ＭＳ ゴシック" w:hint="eastAsia"/>
                <w:kern w:val="0"/>
                <w:sz w:val="20"/>
              </w:rPr>
              <w:t>補講にかかる受講料は前年度欠席分見合いとし</w:t>
            </w:r>
            <w:r>
              <w:rPr>
                <w:rFonts w:ascii="ＭＳ ゴシック" w:eastAsia="ＭＳ ゴシック" w:hAnsi="ＭＳ ゴシック" w:hint="eastAsia"/>
                <w:kern w:val="0"/>
                <w:sz w:val="20"/>
              </w:rPr>
              <w:t>、</w:t>
            </w:r>
            <w:r w:rsidRPr="006863F9">
              <w:rPr>
                <w:rFonts w:ascii="ＭＳ ゴシック" w:eastAsia="ＭＳ ゴシック" w:hAnsi="ＭＳ ゴシック" w:hint="eastAsia"/>
                <w:kern w:val="0"/>
                <w:sz w:val="20"/>
              </w:rPr>
              <w:t>徴収</w:t>
            </w:r>
            <w:r>
              <w:rPr>
                <w:rFonts w:ascii="ＭＳ ゴシック" w:eastAsia="ＭＳ ゴシック" w:hAnsi="ＭＳ ゴシック" w:hint="eastAsia"/>
                <w:kern w:val="0"/>
                <w:sz w:val="20"/>
              </w:rPr>
              <w:t>いたしません</w:t>
            </w:r>
            <w:r w:rsidRPr="006863F9">
              <w:rPr>
                <w:rFonts w:ascii="ＭＳ ゴシック" w:eastAsia="ＭＳ ゴシック" w:hAnsi="ＭＳ ゴシック" w:hint="eastAsia"/>
                <w:kern w:val="0"/>
                <w:sz w:val="20"/>
              </w:rPr>
              <w:t>。</w:t>
            </w:r>
          </w:p>
          <w:p w:rsidR="00466362" w:rsidRPr="006863F9" w:rsidRDefault="00466362" w:rsidP="003E4D0C">
            <w:pPr>
              <w:jc w:val="left"/>
              <w:rPr>
                <w:rFonts w:ascii="ＭＳ ゴシック" w:eastAsia="ＭＳ ゴシック" w:hAnsi="ＭＳ ゴシック"/>
                <w:kern w:val="0"/>
                <w:sz w:val="20"/>
              </w:rPr>
            </w:pPr>
          </w:p>
        </w:tc>
      </w:tr>
    </w:tbl>
    <w:p w:rsidR="00466362" w:rsidRDefault="00466362" w:rsidP="00466362">
      <w:pPr>
        <w:ind w:left="240" w:hangingChars="100" w:hanging="240"/>
        <w:jc w:val="right"/>
        <w:rPr>
          <w:rFonts w:ascii="ＭＳ ゴシック" w:eastAsia="ＭＳ ゴシック" w:hAnsi="ＭＳ ゴシック"/>
          <w:kern w:val="0"/>
          <w:sz w:val="24"/>
        </w:rPr>
      </w:pPr>
    </w:p>
    <w:p w:rsidR="00E3703B" w:rsidRPr="00867CD5" w:rsidRDefault="003E6D7F" w:rsidP="00B96279">
      <w:pPr>
        <w:ind w:left="360" w:hangingChars="100" w:hanging="360"/>
        <w:jc w:val="right"/>
        <w:rPr>
          <w:rFonts w:ascii="ＭＳ ゴシック" w:eastAsia="ＭＳ ゴシック" w:hAnsi="ＭＳ ゴシック"/>
          <w:sz w:val="24"/>
        </w:rPr>
      </w:pPr>
      <w:r w:rsidRPr="00466362">
        <w:rPr>
          <w:rFonts w:ascii="ＭＳ ゴシック" w:eastAsia="ＭＳ ゴシック" w:hAnsi="ＭＳ ゴシック" w:hint="eastAsia"/>
          <w:spacing w:val="60"/>
          <w:kern w:val="0"/>
          <w:sz w:val="24"/>
          <w:fitText w:val="600" w:id="862209536"/>
        </w:rPr>
        <w:t>以</w:t>
      </w:r>
      <w:r w:rsidRPr="00466362">
        <w:rPr>
          <w:rFonts w:ascii="ＭＳ ゴシック" w:eastAsia="ＭＳ ゴシック" w:hAnsi="ＭＳ ゴシック" w:hint="eastAsia"/>
          <w:kern w:val="0"/>
          <w:sz w:val="24"/>
          <w:fitText w:val="600" w:id="862209536"/>
        </w:rPr>
        <w:t>上</w:t>
      </w:r>
    </w:p>
    <w:p w:rsidR="00E3703B" w:rsidRDefault="00E3703B" w:rsidP="00895A8C">
      <w:pPr>
        <w:ind w:left="240" w:hangingChars="100" w:hanging="240"/>
        <w:rPr>
          <w:sz w:val="24"/>
        </w:rPr>
      </w:pPr>
    </w:p>
    <w:p w:rsidR="00343EF7" w:rsidRDefault="00C94F24" w:rsidP="009A255C">
      <w:pPr>
        <w:rPr>
          <w:sz w:val="24"/>
        </w:rPr>
      </w:pPr>
      <w:r>
        <w:rPr>
          <w:rFonts w:hint="eastAsia"/>
          <w:noProof/>
          <w:sz w:val="24"/>
        </w:rPr>
        <mc:AlternateContent>
          <mc:Choice Requires="wps">
            <w:drawing>
              <wp:anchor distT="0" distB="0" distL="114300" distR="114300" simplePos="0" relativeHeight="251656704" behindDoc="0" locked="0" layoutInCell="1" allowOverlap="1" wp14:anchorId="12084815" wp14:editId="62C20633">
                <wp:simplePos x="0" y="0"/>
                <wp:positionH relativeFrom="column">
                  <wp:posOffset>833260</wp:posOffset>
                </wp:positionH>
                <wp:positionV relativeFrom="paragraph">
                  <wp:posOffset>26515</wp:posOffset>
                </wp:positionV>
                <wp:extent cx="5229225" cy="771525"/>
                <wp:effectExtent l="0" t="0" r="28575" b="2857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771525"/>
                        </a:xfrm>
                        <a:prstGeom prst="rect">
                          <a:avLst/>
                        </a:prstGeom>
                        <a:solidFill>
                          <a:srgbClr val="FFFFFF"/>
                        </a:solidFill>
                        <a:ln w="9525">
                          <a:solidFill>
                            <a:srgbClr val="000000"/>
                          </a:solidFill>
                          <a:miter lim="800000"/>
                          <a:headEnd/>
                          <a:tailEnd/>
                        </a:ln>
                      </wps:spPr>
                      <wps:txbx>
                        <w:txbxContent>
                          <w:p w:rsidR="00F278D8" w:rsidRPr="000A4EE7" w:rsidRDefault="00F278D8"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F278D8" w:rsidRPr="000A4EE7" w:rsidRDefault="00F278D8" w:rsidP="00C24763">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株式会社 農林中金アカデミー　研修運営</w:t>
                            </w:r>
                            <w:r>
                              <w:rPr>
                                <w:rFonts w:ascii="ＭＳ ゴシック" w:eastAsia="ＭＳ ゴシック" w:hAnsi="ＭＳ ゴシック"/>
                                <w:sz w:val="24"/>
                                <w:szCs w:val="24"/>
                              </w:rPr>
                              <w:t>部</w:t>
                            </w:r>
                            <w:r>
                              <w:rPr>
                                <w:rFonts w:ascii="ＭＳ ゴシック" w:eastAsia="ＭＳ ゴシック" w:hAnsi="ＭＳ ゴシック" w:hint="eastAsia"/>
                                <w:sz w:val="24"/>
                                <w:szCs w:val="24"/>
                              </w:rPr>
                              <w:t xml:space="preserve">　町田・伊藤・安達</w:t>
                            </w:r>
                          </w:p>
                          <w:p w:rsidR="00F278D8" w:rsidRPr="000A4EE7" w:rsidRDefault="00F278D8" w:rsidP="00C24763">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０３－３２１７－３</w:t>
                            </w:r>
                            <w:r>
                              <w:rPr>
                                <w:rFonts w:ascii="ＭＳ ゴシック" w:eastAsia="ＭＳ ゴシック" w:hAnsi="ＭＳ ゴシック" w:hint="eastAsia"/>
                                <w:sz w:val="24"/>
                                <w:szCs w:val="24"/>
                              </w:rPr>
                              <w:t>４２５）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84815" id="Text Box 10" o:spid="_x0000_s1032" type="#_x0000_t202" style="position:absolute;left:0;text-align:left;margin-left:65.6pt;margin-top:2.1pt;width:411.75pt;height:6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IKuKgIAAFYEAAAOAAAAZHJzL2Uyb0RvYy54bWysVNtu2zAMfR+wfxD0vjgxliYx4hRdugwD&#10;ugvQ7gMUWbaFyaJGKbG7rx8lp2l2wR6G+UGgROqQPIfy+nroDDsq9BpsyWeTKWfKSqi0bUr+5WH3&#10;asmZD8JWwoBVJX9Unl9vXr5Y965QObRgKoWMQKwvelfyNgRXZJmXreqEn4BTlpw1YCcCbbHJKhQ9&#10;oXcmy6fTq6wHrByCVN7T6e3o5JuEX9dKhk917VVgpuRUW0grpnUf12yzFkWDwrVansoQ/1BFJ7Sl&#10;pGeoWxEEO6D+DarTEsFDHSYSugzqWkuVeqBuZtNfurlvhVOpFyLHuzNN/v/Byo/Hz8h0VfKcMys6&#10;kuhBDYG9gYHNEj298wVF3TuKCwOdk8ypVe/uQH71zMK2FbZRN4jQt0pUVN4sEptdXI2C+MJHkH3/&#10;ASrKIw4BEtBQYxe5IzYYoZNMj2dpYi2SDud5vsrzOWeSfIvFbE52TCGKp9sOfXinoGPRKDmS9Ald&#10;HO98GEOfQmIyD0ZXO21M2mCz3xpkR0FjskvfCf2nMGNZX/JVzP13iGn6/gTR6UDzbnRX8uU5SBSR&#10;tre2StMYhDajTd0Ze+IxUjeSGIb9kBS7igkirXuoHolYhHG86TmS0QJ+56yn0S65/3YQqDgz7y2J&#10;s3idr4jJkDbL5YoIx0vH/sIhrCSgkgfORnMbxtdzcKiblvKMw2DhhuSsdWL6uaZT8TS8SavTQ4uv&#10;43Kfop5/B5sfAAAA//8DAFBLAwQUAAYACAAAACEAUbvVyeAAAAAJAQAADwAAAGRycy9kb3ducmV2&#10;LnhtbEyPzUvDQBDF74L/wzKCF7Gbxn7YmE0RQbEnsRXB2zY7JqHZ2bAfbfSvdzzpaXj8Hm/eK9ej&#10;7cURfegcKZhOMhBItTMdNQredo/XtyBC1GR07wgVfGGAdXV+VurCuBO94nEbG8EhFAqtoI1xKKQM&#10;dYtWh4kbkJh9Om91ZOkbabw+cbjtZZ5lC2l1R/yh1QM+tFgftskqOGxSbdP7h39+SbunzffCyKts&#10;pdTlxXh/ByLiGP/M8Fufq0PFnfYukQmiZ30zzdmqYMaH+Wo+W4LYM8jnS5BVKf8vqH4AAAD//wMA&#10;UEsBAi0AFAAGAAgAAAAhALaDOJL+AAAA4QEAABMAAAAAAAAAAAAAAAAAAAAAAFtDb250ZW50X1R5&#10;cGVzXS54bWxQSwECLQAUAAYACAAAACEAOP0h/9YAAACUAQAACwAAAAAAAAAAAAAAAAAvAQAAX3Jl&#10;bHMvLnJlbHNQSwECLQAUAAYACAAAACEAZMCCrioCAABWBAAADgAAAAAAAAAAAAAAAAAuAgAAZHJz&#10;L2Uyb0RvYy54bWxQSwECLQAUAAYACAAAACEAUbvVyeAAAAAJAQAADwAAAAAAAAAAAAAAAACEBAAA&#10;ZHJzL2Rvd25yZXYueG1sUEsFBgAAAAAEAAQA8wAAAJEFAAAAAA==&#10;">
                <v:textbox inset="5.85pt,.7pt,5.85pt,.7pt">
                  <w:txbxContent>
                    <w:p w:rsidR="00F278D8" w:rsidRPr="000A4EE7" w:rsidRDefault="00F278D8"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F278D8" w:rsidRPr="000A4EE7" w:rsidRDefault="00F278D8" w:rsidP="00C24763">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株式会社 農林中金アカデミー　研修運営</w:t>
                      </w:r>
                      <w:r>
                        <w:rPr>
                          <w:rFonts w:ascii="ＭＳ ゴシック" w:eastAsia="ＭＳ ゴシック" w:hAnsi="ＭＳ ゴシック"/>
                          <w:sz w:val="24"/>
                          <w:szCs w:val="24"/>
                        </w:rPr>
                        <w:t>部</w:t>
                      </w:r>
                      <w:r>
                        <w:rPr>
                          <w:rFonts w:ascii="ＭＳ ゴシック" w:eastAsia="ＭＳ ゴシック" w:hAnsi="ＭＳ ゴシック" w:hint="eastAsia"/>
                          <w:sz w:val="24"/>
                          <w:szCs w:val="24"/>
                        </w:rPr>
                        <w:t xml:space="preserve">　町田・伊藤・安達</w:t>
                      </w:r>
                    </w:p>
                    <w:p w:rsidR="00F278D8" w:rsidRPr="000A4EE7" w:rsidRDefault="00F278D8" w:rsidP="00C24763">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０３－３２１７－３</w:t>
                      </w:r>
                      <w:r>
                        <w:rPr>
                          <w:rFonts w:ascii="ＭＳ ゴシック" w:eastAsia="ＭＳ ゴシック" w:hAnsi="ＭＳ ゴシック" w:hint="eastAsia"/>
                          <w:sz w:val="24"/>
                          <w:szCs w:val="24"/>
                        </w:rPr>
                        <w:t>４２５）</w:t>
                      </w:r>
                    </w:p>
                  </w:txbxContent>
                </v:textbox>
              </v:shape>
            </w:pict>
          </mc:Fallback>
        </mc:AlternateContent>
      </w:r>
    </w:p>
    <w:sectPr w:rsidR="00343EF7" w:rsidSect="00983FD2">
      <w:pgSz w:w="11906" w:h="16838"/>
      <w:pgMar w:top="1134" w:right="1021" w:bottom="102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8D8" w:rsidRDefault="00F278D8" w:rsidP="00013448">
      <w:r>
        <w:separator/>
      </w:r>
    </w:p>
  </w:endnote>
  <w:endnote w:type="continuationSeparator" w:id="0">
    <w:p w:rsidR="00F278D8" w:rsidRDefault="00F278D8"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altName w:val="MS"/>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8D8" w:rsidRDefault="00F278D8" w:rsidP="00013448">
      <w:r>
        <w:separator/>
      </w:r>
    </w:p>
  </w:footnote>
  <w:footnote w:type="continuationSeparator" w:id="0">
    <w:p w:rsidR="00F278D8" w:rsidRDefault="00F278D8" w:rsidP="00013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15:restartNumberingAfterBreak="0">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6" w15:restartNumberingAfterBreak="0">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3B7A773B"/>
    <w:multiLevelType w:val="hybridMultilevel"/>
    <w:tmpl w:val="BAE8C742"/>
    <w:lvl w:ilvl="0" w:tplc="0409000B">
      <w:start w:val="1"/>
      <w:numFmt w:val="bullet"/>
      <w:lvlText w:val=""/>
      <w:lvlJc w:val="left"/>
      <w:pPr>
        <w:ind w:left="660" w:hanging="420"/>
      </w:pPr>
      <w:rPr>
        <w:rFonts w:ascii="Wingdings" w:hAnsi="Wingdings" w:hint="default"/>
      </w:rPr>
    </w:lvl>
    <w:lvl w:ilvl="1" w:tplc="CD98CF62">
      <w:numFmt w:val="bullet"/>
      <w:lvlText w:val="＊"/>
      <w:lvlJc w:val="left"/>
      <w:pPr>
        <w:ind w:left="1020" w:hanging="360"/>
      </w:pPr>
      <w:rPr>
        <w:rFonts w:ascii="ＭＳ ゴシック" w:eastAsia="ＭＳ ゴシック" w:hAnsi="ＭＳ ゴシック" w:cs="Times New Roman" w:hint="eastAsia"/>
        <w:sz w:val="20"/>
        <w:szCs w:val="20"/>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40EC54A6"/>
    <w:multiLevelType w:val="hybridMultilevel"/>
    <w:tmpl w:val="A934AF96"/>
    <w:lvl w:ilvl="0" w:tplc="9184F16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4" w15:restartNumberingAfterBreak="0">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16" w15:restartNumberingAfterBreak="0">
    <w:nsid w:val="5A571203"/>
    <w:multiLevelType w:val="hybridMultilevel"/>
    <w:tmpl w:val="939A29A8"/>
    <w:lvl w:ilvl="0" w:tplc="6DB05D3E">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15:restartNumberingAfterBreak="0">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15:restartNumberingAfterBreak="0">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15:restartNumberingAfterBreak="0">
    <w:nsid w:val="75407C50"/>
    <w:multiLevelType w:val="hybridMultilevel"/>
    <w:tmpl w:val="9BC09464"/>
    <w:lvl w:ilvl="0" w:tplc="2D428CD0">
      <w:numFmt w:val="bullet"/>
      <w:lvlText w:val="○"/>
      <w:lvlJc w:val="left"/>
      <w:pPr>
        <w:ind w:left="360" w:hanging="36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5" w15:restartNumberingAfterBreak="0">
    <w:nsid w:val="7D2E2477"/>
    <w:multiLevelType w:val="hybridMultilevel"/>
    <w:tmpl w:val="F934D58C"/>
    <w:lvl w:ilvl="0" w:tplc="A7D4140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5"/>
  </w:num>
  <w:num w:numId="2">
    <w:abstractNumId w:val="1"/>
  </w:num>
  <w:num w:numId="3">
    <w:abstractNumId w:val="19"/>
  </w:num>
  <w:num w:numId="4">
    <w:abstractNumId w:val="0"/>
  </w:num>
  <w:num w:numId="5">
    <w:abstractNumId w:val="8"/>
  </w:num>
  <w:num w:numId="6">
    <w:abstractNumId w:val="10"/>
  </w:num>
  <w:num w:numId="7">
    <w:abstractNumId w:val="4"/>
  </w:num>
  <w:num w:numId="8">
    <w:abstractNumId w:val="24"/>
  </w:num>
  <w:num w:numId="9">
    <w:abstractNumId w:val="2"/>
  </w:num>
  <w:num w:numId="10">
    <w:abstractNumId w:val="5"/>
  </w:num>
  <w:num w:numId="11">
    <w:abstractNumId w:val="21"/>
  </w:num>
  <w:num w:numId="12">
    <w:abstractNumId w:val="2"/>
  </w:num>
  <w:num w:numId="13">
    <w:abstractNumId w:val="5"/>
  </w:num>
  <w:num w:numId="14">
    <w:abstractNumId w:val="22"/>
  </w:num>
  <w:num w:numId="15">
    <w:abstractNumId w:val="14"/>
  </w:num>
  <w:num w:numId="16">
    <w:abstractNumId w:val="7"/>
  </w:num>
  <w:num w:numId="17">
    <w:abstractNumId w:val="18"/>
  </w:num>
  <w:num w:numId="18">
    <w:abstractNumId w:val="17"/>
  </w:num>
  <w:num w:numId="19">
    <w:abstractNumId w:val="6"/>
  </w:num>
  <w:num w:numId="20">
    <w:abstractNumId w:val="13"/>
  </w:num>
  <w:num w:numId="21">
    <w:abstractNumId w:val="3"/>
  </w:num>
  <w:num w:numId="22">
    <w:abstractNumId w:val="23"/>
  </w:num>
  <w:num w:numId="23">
    <w:abstractNumId w:val="20"/>
  </w:num>
  <w:num w:numId="24">
    <w:abstractNumId w:val="9"/>
  </w:num>
  <w:num w:numId="25">
    <w:abstractNumId w:val="16"/>
  </w:num>
  <w:num w:numId="26">
    <w:abstractNumId w:val="25"/>
  </w:num>
  <w:num w:numId="27">
    <w:abstractNumId w:val="11"/>
  </w:num>
  <w:num w:numId="28">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16"/>
    <w:rsid w:val="000019C3"/>
    <w:rsid w:val="0000771A"/>
    <w:rsid w:val="00013448"/>
    <w:rsid w:val="00015785"/>
    <w:rsid w:val="000169FE"/>
    <w:rsid w:val="00016C0A"/>
    <w:rsid w:val="0002466F"/>
    <w:rsid w:val="00026088"/>
    <w:rsid w:val="00030B11"/>
    <w:rsid w:val="00033A19"/>
    <w:rsid w:val="00035440"/>
    <w:rsid w:val="00037646"/>
    <w:rsid w:val="000428D5"/>
    <w:rsid w:val="0004535F"/>
    <w:rsid w:val="00046C07"/>
    <w:rsid w:val="00047012"/>
    <w:rsid w:val="00051EEE"/>
    <w:rsid w:val="00054D23"/>
    <w:rsid w:val="00055033"/>
    <w:rsid w:val="0005541D"/>
    <w:rsid w:val="000576AD"/>
    <w:rsid w:val="0006015E"/>
    <w:rsid w:val="00061A87"/>
    <w:rsid w:val="00066891"/>
    <w:rsid w:val="000722B2"/>
    <w:rsid w:val="00072861"/>
    <w:rsid w:val="0007460A"/>
    <w:rsid w:val="00080E3E"/>
    <w:rsid w:val="00081B5A"/>
    <w:rsid w:val="00083FE7"/>
    <w:rsid w:val="0008548B"/>
    <w:rsid w:val="000863D7"/>
    <w:rsid w:val="000970B4"/>
    <w:rsid w:val="000A4196"/>
    <w:rsid w:val="000A4EE7"/>
    <w:rsid w:val="000A709F"/>
    <w:rsid w:val="000A739A"/>
    <w:rsid w:val="000B0820"/>
    <w:rsid w:val="000B130B"/>
    <w:rsid w:val="000C150A"/>
    <w:rsid w:val="000D50D0"/>
    <w:rsid w:val="000D5CBD"/>
    <w:rsid w:val="000D6312"/>
    <w:rsid w:val="000E1349"/>
    <w:rsid w:val="000E39E9"/>
    <w:rsid w:val="000E5A82"/>
    <w:rsid w:val="000F76B7"/>
    <w:rsid w:val="001007B9"/>
    <w:rsid w:val="00101E24"/>
    <w:rsid w:val="00106365"/>
    <w:rsid w:val="00111B4A"/>
    <w:rsid w:val="00115E9A"/>
    <w:rsid w:val="00121A57"/>
    <w:rsid w:val="0012221B"/>
    <w:rsid w:val="00124355"/>
    <w:rsid w:val="00124E5C"/>
    <w:rsid w:val="001268FA"/>
    <w:rsid w:val="0013193F"/>
    <w:rsid w:val="001335BF"/>
    <w:rsid w:val="00142535"/>
    <w:rsid w:val="0014400A"/>
    <w:rsid w:val="001472D5"/>
    <w:rsid w:val="0015546B"/>
    <w:rsid w:val="0015686E"/>
    <w:rsid w:val="00175994"/>
    <w:rsid w:val="001824A8"/>
    <w:rsid w:val="00186AC7"/>
    <w:rsid w:val="00190E32"/>
    <w:rsid w:val="001C6271"/>
    <w:rsid w:val="001C7123"/>
    <w:rsid w:val="001D1100"/>
    <w:rsid w:val="001D1DEC"/>
    <w:rsid w:val="001D2E48"/>
    <w:rsid w:val="001D4407"/>
    <w:rsid w:val="001D4491"/>
    <w:rsid w:val="001D75DD"/>
    <w:rsid w:val="001E2695"/>
    <w:rsid w:val="001E2EDA"/>
    <w:rsid w:val="001E78D8"/>
    <w:rsid w:val="001F0662"/>
    <w:rsid w:val="001F0AC4"/>
    <w:rsid w:val="001F414B"/>
    <w:rsid w:val="001F6C46"/>
    <w:rsid w:val="00200334"/>
    <w:rsid w:val="00201293"/>
    <w:rsid w:val="00204EEC"/>
    <w:rsid w:val="00206700"/>
    <w:rsid w:val="00211D3C"/>
    <w:rsid w:val="00212F16"/>
    <w:rsid w:val="00215B7F"/>
    <w:rsid w:val="00216638"/>
    <w:rsid w:val="00224657"/>
    <w:rsid w:val="00226B3E"/>
    <w:rsid w:val="0023591E"/>
    <w:rsid w:val="002369F8"/>
    <w:rsid w:val="00237730"/>
    <w:rsid w:val="0023779A"/>
    <w:rsid w:val="00242100"/>
    <w:rsid w:val="00242260"/>
    <w:rsid w:val="00242FE9"/>
    <w:rsid w:val="00256A32"/>
    <w:rsid w:val="00260B8C"/>
    <w:rsid w:val="002628D0"/>
    <w:rsid w:val="00265CA5"/>
    <w:rsid w:val="00270134"/>
    <w:rsid w:val="0027212A"/>
    <w:rsid w:val="00272CAB"/>
    <w:rsid w:val="00283034"/>
    <w:rsid w:val="00287F57"/>
    <w:rsid w:val="002907BB"/>
    <w:rsid w:val="00292853"/>
    <w:rsid w:val="00296174"/>
    <w:rsid w:val="002A0090"/>
    <w:rsid w:val="002B3CA1"/>
    <w:rsid w:val="002B3E3D"/>
    <w:rsid w:val="002B4B58"/>
    <w:rsid w:val="002B5861"/>
    <w:rsid w:val="002B6DE8"/>
    <w:rsid w:val="002C2372"/>
    <w:rsid w:val="002C4C28"/>
    <w:rsid w:val="002C6B50"/>
    <w:rsid w:val="002C7314"/>
    <w:rsid w:val="002D0DD1"/>
    <w:rsid w:val="002D0EAB"/>
    <w:rsid w:val="002E1348"/>
    <w:rsid w:val="002E2E1A"/>
    <w:rsid w:val="002E7CD2"/>
    <w:rsid w:val="002F2135"/>
    <w:rsid w:val="002F4D62"/>
    <w:rsid w:val="002F5E96"/>
    <w:rsid w:val="002F7479"/>
    <w:rsid w:val="003014D7"/>
    <w:rsid w:val="003023EC"/>
    <w:rsid w:val="00323C73"/>
    <w:rsid w:val="00325706"/>
    <w:rsid w:val="00325857"/>
    <w:rsid w:val="00330AD7"/>
    <w:rsid w:val="00331449"/>
    <w:rsid w:val="00331AF9"/>
    <w:rsid w:val="00334CDB"/>
    <w:rsid w:val="00340EDA"/>
    <w:rsid w:val="0034205C"/>
    <w:rsid w:val="003437B6"/>
    <w:rsid w:val="00343EF7"/>
    <w:rsid w:val="00344686"/>
    <w:rsid w:val="00345931"/>
    <w:rsid w:val="00345963"/>
    <w:rsid w:val="003464DE"/>
    <w:rsid w:val="003552B2"/>
    <w:rsid w:val="00360930"/>
    <w:rsid w:val="00365471"/>
    <w:rsid w:val="00365633"/>
    <w:rsid w:val="00371842"/>
    <w:rsid w:val="00383A29"/>
    <w:rsid w:val="00383FF9"/>
    <w:rsid w:val="003868D5"/>
    <w:rsid w:val="003906B6"/>
    <w:rsid w:val="00393513"/>
    <w:rsid w:val="003A55D1"/>
    <w:rsid w:val="003A5EA5"/>
    <w:rsid w:val="003B4780"/>
    <w:rsid w:val="003C1759"/>
    <w:rsid w:val="003C2D61"/>
    <w:rsid w:val="003D0977"/>
    <w:rsid w:val="003D0F5B"/>
    <w:rsid w:val="003D108E"/>
    <w:rsid w:val="003D1969"/>
    <w:rsid w:val="003D2A1C"/>
    <w:rsid w:val="003D4855"/>
    <w:rsid w:val="003D56C7"/>
    <w:rsid w:val="003D6814"/>
    <w:rsid w:val="003E3A6D"/>
    <w:rsid w:val="003E6D7F"/>
    <w:rsid w:val="003F067D"/>
    <w:rsid w:val="003F211E"/>
    <w:rsid w:val="003F5DDC"/>
    <w:rsid w:val="00401703"/>
    <w:rsid w:val="00401D58"/>
    <w:rsid w:val="00403F37"/>
    <w:rsid w:val="00405999"/>
    <w:rsid w:val="00411DC2"/>
    <w:rsid w:val="00414F88"/>
    <w:rsid w:val="00416E8E"/>
    <w:rsid w:val="00425B06"/>
    <w:rsid w:val="0043732A"/>
    <w:rsid w:val="00443F88"/>
    <w:rsid w:val="004463AF"/>
    <w:rsid w:val="004467B3"/>
    <w:rsid w:val="004468C2"/>
    <w:rsid w:val="0044706D"/>
    <w:rsid w:val="00447DD1"/>
    <w:rsid w:val="00464A4A"/>
    <w:rsid w:val="00466362"/>
    <w:rsid w:val="004747F6"/>
    <w:rsid w:val="004759CF"/>
    <w:rsid w:val="00484A58"/>
    <w:rsid w:val="004865E2"/>
    <w:rsid w:val="004907BB"/>
    <w:rsid w:val="0049175E"/>
    <w:rsid w:val="00491B12"/>
    <w:rsid w:val="00492378"/>
    <w:rsid w:val="0049712C"/>
    <w:rsid w:val="004A2AB0"/>
    <w:rsid w:val="004A64FC"/>
    <w:rsid w:val="004B3FF5"/>
    <w:rsid w:val="004B48E2"/>
    <w:rsid w:val="004B53B9"/>
    <w:rsid w:val="004C4725"/>
    <w:rsid w:val="004C6092"/>
    <w:rsid w:val="004D2634"/>
    <w:rsid w:val="004D426C"/>
    <w:rsid w:val="004E50A5"/>
    <w:rsid w:val="004E569A"/>
    <w:rsid w:val="004F1902"/>
    <w:rsid w:val="004F3C93"/>
    <w:rsid w:val="004F3F4E"/>
    <w:rsid w:val="004F47E3"/>
    <w:rsid w:val="00502B57"/>
    <w:rsid w:val="005057CF"/>
    <w:rsid w:val="00506656"/>
    <w:rsid w:val="00510BFF"/>
    <w:rsid w:val="00511BAA"/>
    <w:rsid w:val="00514445"/>
    <w:rsid w:val="005156E5"/>
    <w:rsid w:val="005269C9"/>
    <w:rsid w:val="00526A9B"/>
    <w:rsid w:val="005315C9"/>
    <w:rsid w:val="0053250A"/>
    <w:rsid w:val="0053542B"/>
    <w:rsid w:val="005365C3"/>
    <w:rsid w:val="00543772"/>
    <w:rsid w:val="00550D92"/>
    <w:rsid w:val="0055757E"/>
    <w:rsid w:val="00562495"/>
    <w:rsid w:val="00562E8C"/>
    <w:rsid w:val="005669C8"/>
    <w:rsid w:val="005733F0"/>
    <w:rsid w:val="00575E59"/>
    <w:rsid w:val="00575EBD"/>
    <w:rsid w:val="00576A47"/>
    <w:rsid w:val="00580AD3"/>
    <w:rsid w:val="00582B31"/>
    <w:rsid w:val="00583E4F"/>
    <w:rsid w:val="005919D4"/>
    <w:rsid w:val="005A0064"/>
    <w:rsid w:val="005A1E6B"/>
    <w:rsid w:val="005B0966"/>
    <w:rsid w:val="005B24DA"/>
    <w:rsid w:val="005B762D"/>
    <w:rsid w:val="005B7F0E"/>
    <w:rsid w:val="005C3301"/>
    <w:rsid w:val="005C50A0"/>
    <w:rsid w:val="005D0BD9"/>
    <w:rsid w:val="005D107D"/>
    <w:rsid w:val="005D1AC8"/>
    <w:rsid w:val="005D2AC6"/>
    <w:rsid w:val="005D320A"/>
    <w:rsid w:val="005D3F55"/>
    <w:rsid w:val="005D515E"/>
    <w:rsid w:val="005E6C35"/>
    <w:rsid w:val="005F6ADA"/>
    <w:rsid w:val="0060296A"/>
    <w:rsid w:val="006041FA"/>
    <w:rsid w:val="00611F3B"/>
    <w:rsid w:val="00613684"/>
    <w:rsid w:val="006138A6"/>
    <w:rsid w:val="006150DF"/>
    <w:rsid w:val="00616690"/>
    <w:rsid w:val="00625072"/>
    <w:rsid w:val="006277BA"/>
    <w:rsid w:val="0062797A"/>
    <w:rsid w:val="00627EEE"/>
    <w:rsid w:val="0063745E"/>
    <w:rsid w:val="00650A0A"/>
    <w:rsid w:val="006552A0"/>
    <w:rsid w:val="00664DE2"/>
    <w:rsid w:val="006674BB"/>
    <w:rsid w:val="00670254"/>
    <w:rsid w:val="00671489"/>
    <w:rsid w:val="0067151D"/>
    <w:rsid w:val="0067283B"/>
    <w:rsid w:val="00676B44"/>
    <w:rsid w:val="00680E89"/>
    <w:rsid w:val="00685168"/>
    <w:rsid w:val="006863F9"/>
    <w:rsid w:val="0069367F"/>
    <w:rsid w:val="00693731"/>
    <w:rsid w:val="00693BA4"/>
    <w:rsid w:val="0069511B"/>
    <w:rsid w:val="00695F87"/>
    <w:rsid w:val="006A0148"/>
    <w:rsid w:val="006A3E9B"/>
    <w:rsid w:val="006A5DAA"/>
    <w:rsid w:val="006B0992"/>
    <w:rsid w:val="006B12AD"/>
    <w:rsid w:val="006C0AC2"/>
    <w:rsid w:val="006C54DF"/>
    <w:rsid w:val="006C6392"/>
    <w:rsid w:val="006D5CA8"/>
    <w:rsid w:val="006D7C98"/>
    <w:rsid w:val="006E188E"/>
    <w:rsid w:val="006F3FCC"/>
    <w:rsid w:val="00701953"/>
    <w:rsid w:val="00704FB4"/>
    <w:rsid w:val="0070534D"/>
    <w:rsid w:val="00714B2C"/>
    <w:rsid w:val="00717219"/>
    <w:rsid w:val="00723691"/>
    <w:rsid w:val="007240E8"/>
    <w:rsid w:val="00735B82"/>
    <w:rsid w:val="00742C2A"/>
    <w:rsid w:val="007438B1"/>
    <w:rsid w:val="007544DF"/>
    <w:rsid w:val="00754D96"/>
    <w:rsid w:val="00760C47"/>
    <w:rsid w:val="00761FAF"/>
    <w:rsid w:val="00763D3B"/>
    <w:rsid w:val="00770805"/>
    <w:rsid w:val="00785132"/>
    <w:rsid w:val="007904B0"/>
    <w:rsid w:val="00793539"/>
    <w:rsid w:val="00794038"/>
    <w:rsid w:val="00797A1A"/>
    <w:rsid w:val="00797ED0"/>
    <w:rsid w:val="007A212A"/>
    <w:rsid w:val="007A7EF9"/>
    <w:rsid w:val="007C3633"/>
    <w:rsid w:val="007C36BA"/>
    <w:rsid w:val="007C421F"/>
    <w:rsid w:val="007C6159"/>
    <w:rsid w:val="007D0FF0"/>
    <w:rsid w:val="007D328B"/>
    <w:rsid w:val="007D6220"/>
    <w:rsid w:val="007E03D9"/>
    <w:rsid w:val="007F3AFE"/>
    <w:rsid w:val="007F60E3"/>
    <w:rsid w:val="007F7DB0"/>
    <w:rsid w:val="00800F1A"/>
    <w:rsid w:val="00802BCE"/>
    <w:rsid w:val="0080517C"/>
    <w:rsid w:val="008076E2"/>
    <w:rsid w:val="0081178C"/>
    <w:rsid w:val="00812504"/>
    <w:rsid w:val="00814A04"/>
    <w:rsid w:val="0081503E"/>
    <w:rsid w:val="00821D67"/>
    <w:rsid w:val="00833A0A"/>
    <w:rsid w:val="00835DE6"/>
    <w:rsid w:val="0084020C"/>
    <w:rsid w:val="00840AB4"/>
    <w:rsid w:val="00841330"/>
    <w:rsid w:val="00842D9D"/>
    <w:rsid w:val="00852520"/>
    <w:rsid w:val="00854469"/>
    <w:rsid w:val="0086260E"/>
    <w:rsid w:val="00862F83"/>
    <w:rsid w:val="00867CD5"/>
    <w:rsid w:val="00876BF8"/>
    <w:rsid w:val="008809D1"/>
    <w:rsid w:val="00882785"/>
    <w:rsid w:val="0088379B"/>
    <w:rsid w:val="00887318"/>
    <w:rsid w:val="0088762F"/>
    <w:rsid w:val="00891257"/>
    <w:rsid w:val="00895A8C"/>
    <w:rsid w:val="008A17D1"/>
    <w:rsid w:val="008A2CFB"/>
    <w:rsid w:val="008A46FF"/>
    <w:rsid w:val="008A49D7"/>
    <w:rsid w:val="008B1BDE"/>
    <w:rsid w:val="008B1C15"/>
    <w:rsid w:val="008B58AD"/>
    <w:rsid w:val="008B69C6"/>
    <w:rsid w:val="008C1185"/>
    <w:rsid w:val="008C1B2B"/>
    <w:rsid w:val="008C4C6D"/>
    <w:rsid w:val="008C6293"/>
    <w:rsid w:val="008D066F"/>
    <w:rsid w:val="008D0B33"/>
    <w:rsid w:val="008D55BE"/>
    <w:rsid w:val="008E364C"/>
    <w:rsid w:val="008E6025"/>
    <w:rsid w:val="008E7DF8"/>
    <w:rsid w:val="008F04B1"/>
    <w:rsid w:val="008F4E2B"/>
    <w:rsid w:val="008F536E"/>
    <w:rsid w:val="008F55C9"/>
    <w:rsid w:val="009006E3"/>
    <w:rsid w:val="009105A8"/>
    <w:rsid w:val="00910AE4"/>
    <w:rsid w:val="00913042"/>
    <w:rsid w:val="009218B6"/>
    <w:rsid w:val="0092388E"/>
    <w:rsid w:val="00927C6A"/>
    <w:rsid w:val="00931938"/>
    <w:rsid w:val="00936D1D"/>
    <w:rsid w:val="009471AD"/>
    <w:rsid w:val="0095227C"/>
    <w:rsid w:val="00967554"/>
    <w:rsid w:val="00967628"/>
    <w:rsid w:val="00967D36"/>
    <w:rsid w:val="00972A6F"/>
    <w:rsid w:val="00976FA3"/>
    <w:rsid w:val="00983FD2"/>
    <w:rsid w:val="009840B0"/>
    <w:rsid w:val="00991B75"/>
    <w:rsid w:val="00992A2C"/>
    <w:rsid w:val="009A255C"/>
    <w:rsid w:val="009A3284"/>
    <w:rsid w:val="009A69DC"/>
    <w:rsid w:val="009B051F"/>
    <w:rsid w:val="009B78AC"/>
    <w:rsid w:val="009C6AF8"/>
    <w:rsid w:val="009C759E"/>
    <w:rsid w:val="009C75CE"/>
    <w:rsid w:val="009D20D7"/>
    <w:rsid w:val="009D30B2"/>
    <w:rsid w:val="009D68BD"/>
    <w:rsid w:val="009D745B"/>
    <w:rsid w:val="009D78CA"/>
    <w:rsid w:val="009E2C13"/>
    <w:rsid w:val="009E3916"/>
    <w:rsid w:val="009F4E41"/>
    <w:rsid w:val="009F7907"/>
    <w:rsid w:val="00A023D2"/>
    <w:rsid w:val="00A04B7D"/>
    <w:rsid w:val="00A04F27"/>
    <w:rsid w:val="00A04FFE"/>
    <w:rsid w:val="00A0750D"/>
    <w:rsid w:val="00A24B60"/>
    <w:rsid w:val="00A3059A"/>
    <w:rsid w:val="00A31530"/>
    <w:rsid w:val="00A46CA8"/>
    <w:rsid w:val="00A52CD1"/>
    <w:rsid w:val="00A53249"/>
    <w:rsid w:val="00A56998"/>
    <w:rsid w:val="00A61D9A"/>
    <w:rsid w:val="00A624EE"/>
    <w:rsid w:val="00A65820"/>
    <w:rsid w:val="00A65957"/>
    <w:rsid w:val="00A740A3"/>
    <w:rsid w:val="00A77B2D"/>
    <w:rsid w:val="00A85D1C"/>
    <w:rsid w:val="00A87D30"/>
    <w:rsid w:val="00A90B88"/>
    <w:rsid w:val="00AA3ABF"/>
    <w:rsid w:val="00AA5819"/>
    <w:rsid w:val="00AB2A5C"/>
    <w:rsid w:val="00AB2CAA"/>
    <w:rsid w:val="00AB2CCA"/>
    <w:rsid w:val="00AB61B3"/>
    <w:rsid w:val="00AC299B"/>
    <w:rsid w:val="00AC4E10"/>
    <w:rsid w:val="00AD235B"/>
    <w:rsid w:val="00AD2F3B"/>
    <w:rsid w:val="00AD5C64"/>
    <w:rsid w:val="00AE1C3C"/>
    <w:rsid w:val="00AE5180"/>
    <w:rsid w:val="00AF0226"/>
    <w:rsid w:val="00AF022D"/>
    <w:rsid w:val="00AF360F"/>
    <w:rsid w:val="00AF6178"/>
    <w:rsid w:val="00AF7394"/>
    <w:rsid w:val="00B03459"/>
    <w:rsid w:val="00B05205"/>
    <w:rsid w:val="00B1075E"/>
    <w:rsid w:val="00B10F61"/>
    <w:rsid w:val="00B1754C"/>
    <w:rsid w:val="00B246C8"/>
    <w:rsid w:val="00B30E1E"/>
    <w:rsid w:val="00B334AC"/>
    <w:rsid w:val="00B33706"/>
    <w:rsid w:val="00B3772E"/>
    <w:rsid w:val="00B40193"/>
    <w:rsid w:val="00B41ECE"/>
    <w:rsid w:val="00B47B97"/>
    <w:rsid w:val="00B50888"/>
    <w:rsid w:val="00B50974"/>
    <w:rsid w:val="00B50F20"/>
    <w:rsid w:val="00B538FA"/>
    <w:rsid w:val="00B54F75"/>
    <w:rsid w:val="00B5771A"/>
    <w:rsid w:val="00B6260E"/>
    <w:rsid w:val="00B70E24"/>
    <w:rsid w:val="00B77FE0"/>
    <w:rsid w:val="00B80544"/>
    <w:rsid w:val="00B8064D"/>
    <w:rsid w:val="00B842A3"/>
    <w:rsid w:val="00B84EA3"/>
    <w:rsid w:val="00B904CB"/>
    <w:rsid w:val="00B96279"/>
    <w:rsid w:val="00BA0498"/>
    <w:rsid w:val="00BA274D"/>
    <w:rsid w:val="00BA370D"/>
    <w:rsid w:val="00BB1104"/>
    <w:rsid w:val="00BD359C"/>
    <w:rsid w:val="00BD4ADE"/>
    <w:rsid w:val="00BE43DF"/>
    <w:rsid w:val="00BE7D2F"/>
    <w:rsid w:val="00BF0551"/>
    <w:rsid w:val="00BF0BCC"/>
    <w:rsid w:val="00BF19C7"/>
    <w:rsid w:val="00BF287C"/>
    <w:rsid w:val="00BF3ACD"/>
    <w:rsid w:val="00BF4939"/>
    <w:rsid w:val="00BF6222"/>
    <w:rsid w:val="00C01C43"/>
    <w:rsid w:val="00C06E4D"/>
    <w:rsid w:val="00C11F9F"/>
    <w:rsid w:val="00C1485D"/>
    <w:rsid w:val="00C175A8"/>
    <w:rsid w:val="00C230B3"/>
    <w:rsid w:val="00C24763"/>
    <w:rsid w:val="00C25D25"/>
    <w:rsid w:val="00C33C71"/>
    <w:rsid w:val="00C361EA"/>
    <w:rsid w:val="00C46286"/>
    <w:rsid w:val="00C46E70"/>
    <w:rsid w:val="00C5212C"/>
    <w:rsid w:val="00C623F1"/>
    <w:rsid w:val="00C6339F"/>
    <w:rsid w:val="00C64B72"/>
    <w:rsid w:val="00C67704"/>
    <w:rsid w:val="00C7085B"/>
    <w:rsid w:val="00C843A1"/>
    <w:rsid w:val="00C84957"/>
    <w:rsid w:val="00C85646"/>
    <w:rsid w:val="00C92105"/>
    <w:rsid w:val="00C949B7"/>
    <w:rsid w:val="00C94F24"/>
    <w:rsid w:val="00C9761B"/>
    <w:rsid w:val="00CA4F23"/>
    <w:rsid w:val="00CB2F5A"/>
    <w:rsid w:val="00CB3E62"/>
    <w:rsid w:val="00CB4DB2"/>
    <w:rsid w:val="00CB5F35"/>
    <w:rsid w:val="00CC12C7"/>
    <w:rsid w:val="00CC16BB"/>
    <w:rsid w:val="00CC4A02"/>
    <w:rsid w:val="00CD74D8"/>
    <w:rsid w:val="00CE3984"/>
    <w:rsid w:val="00CE688B"/>
    <w:rsid w:val="00CE73F0"/>
    <w:rsid w:val="00CF1009"/>
    <w:rsid w:val="00CF31B8"/>
    <w:rsid w:val="00CF7427"/>
    <w:rsid w:val="00CF7C1B"/>
    <w:rsid w:val="00D068E7"/>
    <w:rsid w:val="00D14094"/>
    <w:rsid w:val="00D15D29"/>
    <w:rsid w:val="00D212D4"/>
    <w:rsid w:val="00D33292"/>
    <w:rsid w:val="00D40438"/>
    <w:rsid w:val="00D41DD0"/>
    <w:rsid w:val="00D45F90"/>
    <w:rsid w:val="00D603B1"/>
    <w:rsid w:val="00D6274B"/>
    <w:rsid w:val="00D63F7D"/>
    <w:rsid w:val="00D74CD3"/>
    <w:rsid w:val="00D76B81"/>
    <w:rsid w:val="00D77277"/>
    <w:rsid w:val="00D8203B"/>
    <w:rsid w:val="00D84DC7"/>
    <w:rsid w:val="00D9046E"/>
    <w:rsid w:val="00D94E7C"/>
    <w:rsid w:val="00D95263"/>
    <w:rsid w:val="00D97DE6"/>
    <w:rsid w:val="00DA13DA"/>
    <w:rsid w:val="00DA3119"/>
    <w:rsid w:val="00DA4BAC"/>
    <w:rsid w:val="00DA4E97"/>
    <w:rsid w:val="00DA58E2"/>
    <w:rsid w:val="00DB7008"/>
    <w:rsid w:val="00DC16E6"/>
    <w:rsid w:val="00DC4252"/>
    <w:rsid w:val="00DC6289"/>
    <w:rsid w:val="00DD7446"/>
    <w:rsid w:val="00DD7738"/>
    <w:rsid w:val="00DE2D0D"/>
    <w:rsid w:val="00DE3030"/>
    <w:rsid w:val="00DE3096"/>
    <w:rsid w:val="00DE3FAE"/>
    <w:rsid w:val="00DE441D"/>
    <w:rsid w:val="00DE6FC3"/>
    <w:rsid w:val="00DF31A1"/>
    <w:rsid w:val="00DF4157"/>
    <w:rsid w:val="00E0372A"/>
    <w:rsid w:val="00E11F70"/>
    <w:rsid w:val="00E16B80"/>
    <w:rsid w:val="00E20AAA"/>
    <w:rsid w:val="00E21B5C"/>
    <w:rsid w:val="00E239F7"/>
    <w:rsid w:val="00E34294"/>
    <w:rsid w:val="00E3703B"/>
    <w:rsid w:val="00E4281C"/>
    <w:rsid w:val="00E451F0"/>
    <w:rsid w:val="00E51900"/>
    <w:rsid w:val="00E5484B"/>
    <w:rsid w:val="00E55691"/>
    <w:rsid w:val="00E55A76"/>
    <w:rsid w:val="00E569AA"/>
    <w:rsid w:val="00E56DA2"/>
    <w:rsid w:val="00E6224F"/>
    <w:rsid w:val="00E669F6"/>
    <w:rsid w:val="00E76893"/>
    <w:rsid w:val="00E8211C"/>
    <w:rsid w:val="00E83B64"/>
    <w:rsid w:val="00E91B88"/>
    <w:rsid w:val="00E92DCE"/>
    <w:rsid w:val="00E933DD"/>
    <w:rsid w:val="00E9779F"/>
    <w:rsid w:val="00EA0190"/>
    <w:rsid w:val="00EA0C4D"/>
    <w:rsid w:val="00EB1FCF"/>
    <w:rsid w:val="00EB41F3"/>
    <w:rsid w:val="00EB61E1"/>
    <w:rsid w:val="00EB718D"/>
    <w:rsid w:val="00EB79BA"/>
    <w:rsid w:val="00ED6C97"/>
    <w:rsid w:val="00EE37C0"/>
    <w:rsid w:val="00EF003A"/>
    <w:rsid w:val="00EF113A"/>
    <w:rsid w:val="00EF5ECB"/>
    <w:rsid w:val="00F00FB9"/>
    <w:rsid w:val="00F020B0"/>
    <w:rsid w:val="00F021E7"/>
    <w:rsid w:val="00F04669"/>
    <w:rsid w:val="00F05FC2"/>
    <w:rsid w:val="00F124B6"/>
    <w:rsid w:val="00F13BB6"/>
    <w:rsid w:val="00F205B6"/>
    <w:rsid w:val="00F2311A"/>
    <w:rsid w:val="00F2423A"/>
    <w:rsid w:val="00F25864"/>
    <w:rsid w:val="00F26EFE"/>
    <w:rsid w:val="00F278D8"/>
    <w:rsid w:val="00F3147D"/>
    <w:rsid w:val="00F35AD1"/>
    <w:rsid w:val="00F41712"/>
    <w:rsid w:val="00F433C2"/>
    <w:rsid w:val="00F4528E"/>
    <w:rsid w:val="00F45DA3"/>
    <w:rsid w:val="00F55EF2"/>
    <w:rsid w:val="00F63E8A"/>
    <w:rsid w:val="00F74CAD"/>
    <w:rsid w:val="00F82D86"/>
    <w:rsid w:val="00F82F63"/>
    <w:rsid w:val="00F84BB6"/>
    <w:rsid w:val="00F8740C"/>
    <w:rsid w:val="00F90DA5"/>
    <w:rsid w:val="00F94645"/>
    <w:rsid w:val="00F9702C"/>
    <w:rsid w:val="00FA23B9"/>
    <w:rsid w:val="00FA5695"/>
    <w:rsid w:val="00FA5FE7"/>
    <w:rsid w:val="00FA7CA1"/>
    <w:rsid w:val="00FB1979"/>
    <w:rsid w:val="00FB3BD5"/>
    <w:rsid w:val="00FB78FE"/>
    <w:rsid w:val="00FD5D84"/>
    <w:rsid w:val="00FD6FD7"/>
    <w:rsid w:val="00FF2E0C"/>
    <w:rsid w:val="00FF7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7D24B477"/>
  <w15:docId w15:val="{96A21537-7E99-47C0-A40D-D35B9774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qFormat/>
    <w:rsid w:val="00D33292"/>
    <w:pPr>
      <w:keepNext/>
      <w:outlineLvl w:val="0"/>
    </w:pPr>
    <w:rPr>
      <w:rFonts w:ascii="Arial" w:eastAsia="ＭＳ ゴシック" w:hAnsi="Arial"/>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rPr>
      <w:lang w:val="x-none" w:eastAsia="x-none"/>
    </w:rPr>
  </w:style>
  <w:style w:type="paragraph" w:styleId="a6">
    <w:name w:val="Closing"/>
    <w:basedOn w:val="a"/>
    <w:next w:val="a"/>
    <w:link w:val="a7"/>
    <w:pPr>
      <w:jc w:val="right"/>
    </w:pPr>
    <w:rPr>
      <w:lang w:val="x-none" w:eastAsia="x-none"/>
    </w:r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rPr>
      <w:lang w:val="x-none" w:eastAsia="x-none"/>
    </w:r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rPr>
      <w:lang w:val="x-none" w:eastAsia="x-none"/>
    </w:r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lang w:val="x-none" w:eastAsia="x-none"/>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 w:type="character" w:styleId="af0">
    <w:name w:val="Emphasis"/>
    <w:qFormat/>
    <w:rsid w:val="00D33292"/>
    <w:rPr>
      <w:i/>
      <w:iCs/>
    </w:rPr>
  </w:style>
  <w:style w:type="paragraph" w:styleId="af1">
    <w:name w:val="Subtitle"/>
    <w:basedOn w:val="a"/>
    <w:next w:val="a"/>
    <w:link w:val="af2"/>
    <w:qFormat/>
    <w:rsid w:val="00D33292"/>
    <w:pPr>
      <w:jc w:val="center"/>
      <w:outlineLvl w:val="1"/>
    </w:pPr>
    <w:rPr>
      <w:rFonts w:ascii="Arial" w:eastAsia="ＭＳ ゴシック" w:hAnsi="Arial"/>
      <w:sz w:val="24"/>
      <w:szCs w:val="24"/>
      <w:lang w:val="x-none" w:eastAsia="x-none"/>
    </w:rPr>
  </w:style>
  <w:style w:type="character" w:customStyle="1" w:styleId="af2">
    <w:name w:val="副題 (文字)"/>
    <w:link w:val="af1"/>
    <w:rsid w:val="00D33292"/>
    <w:rPr>
      <w:rFonts w:ascii="Arial" w:eastAsia="ＭＳ ゴシック" w:hAnsi="Arial" w:cs="Times New Roman"/>
      <w:kern w:val="2"/>
      <w:sz w:val="24"/>
      <w:szCs w:val="24"/>
    </w:rPr>
  </w:style>
  <w:style w:type="character" w:customStyle="1" w:styleId="10">
    <w:name w:val="見出し 1 (文字)"/>
    <w:link w:val="1"/>
    <w:rsid w:val="00D33292"/>
    <w:rPr>
      <w:rFonts w:ascii="Arial" w:eastAsia="ＭＳ ゴシック" w:hAnsi="Arial" w:cs="Times New Roman"/>
      <w:kern w:val="2"/>
      <w:sz w:val="24"/>
      <w:szCs w:val="24"/>
    </w:rPr>
  </w:style>
  <w:style w:type="paragraph" w:styleId="af3">
    <w:name w:val="Revision"/>
    <w:hidden/>
    <w:uiPriority w:val="99"/>
    <w:semiHidden/>
    <w:rsid w:val="005D0BD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939414662">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6C6B6-5D82-482B-9A59-27CCF9AF9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5</Pages>
  <Words>447</Words>
  <Characters>2550</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農林中央金庫</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creator>協同セミナー</dc:creator>
  <cp:lastModifiedBy>Windows ユーザー</cp:lastModifiedBy>
  <cp:revision>21</cp:revision>
  <cp:lastPrinted>2019-03-07T02:39:00Z</cp:lastPrinted>
  <dcterms:created xsi:type="dcterms:W3CDTF">2020-07-30T01:48:00Z</dcterms:created>
  <dcterms:modified xsi:type="dcterms:W3CDTF">2021-03-03T08:23:00Z</dcterms:modified>
</cp:coreProperties>
</file>