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19" w:rsidRDefault="00EB334A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5F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162935" w:rsidP="00B56A94">
                            <w:pPr>
                              <w:ind w:firstLineChars="50" w:firstLine="14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２０２０</w:t>
                            </w:r>
                            <w:r w:rsidR="00026088"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05pt;margin-top:0;width:93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" strokeweight="1pt">
                <v:textbox inset="5.85pt,.7pt,5.85pt,.7pt">
                  <w:txbxContent>
                    <w:p w:rsidR="00026088" w:rsidRPr="0080517C" w:rsidRDefault="00162935" w:rsidP="00B56A94">
                      <w:pPr>
                        <w:ind w:firstLineChars="50" w:firstLine="14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２０２０</w:t>
                      </w:r>
                      <w:r w:rsidR="00026088"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C82EFB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4216064"/>
        </w:rPr>
        <w:t>全国研修のご案</w:t>
      </w:r>
      <w:r w:rsidRPr="00C82EFB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4216064"/>
        </w:rPr>
        <w:t>内</w:t>
      </w:r>
      <w:r w:rsidR="00C82EFB" w:rsidRPr="009F7907">
        <w:rPr>
          <w:rFonts w:ascii="ＭＳ ゴシック" w:eastAsia="ＭＳ ゴシック" w:hAnsi="ＭＳ ゴシック" w:hint="eastAsia"/>
          <w:sz w:val="28"/>
          <w:szCs w:val="28"/>
        </w:rPr>
        <w:t>（No</w:t>
      </w:r>
      <w:r w:rsidR="00C82EFB">
        <w:rPr>
          <w:rFonts w:ascii="ＭＳ ゴシック" w:eastAsia="ＭＳ ゴシック" w:hAnsi="ＭＳ ゴシック" w:hint="eastAsia"/>
          <w:sz w:val="28"/>
          <w:szCs w:val="28"/>
        </w:rPr>
        <w:t>.1740</w:t>
      </w:r>
      <w:r w:rsidR="00C82EFB" w:rsidRPr="009F790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0517C" w:rsidRPr="00E569AA" w:rsidRDefault="00BE3A95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98101" wp14:editId="1306E30D">
                <wp:simplePos x="0" y="0"/>
                <wp:positionH relativeFrom="column">
                  <wp:posOffset>4677410</wp:posOffset>
                </wp:positionH>
                <wp:positionV relativeFrom="paragraph">
                  <wp:posOffset>122554</wp:posOffset>
                </wp:positionV>
                <wp:extent cx="1314450" cy="638175"/>
                <wp:effectExtent l="19050" t="19050" r="19050" b="2857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3817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A903B" id="Oval 16" o:spid="_x0000_s1026" style="position:absolute;left:0;text-align:left;margin-left:368.3pt;margin-top:9.65pt;width:10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" filled="f" strokeweight="3pt">
                <v:stroke linestyle="thinThin"/>
                <v:textbox inset="5.85pt,.7pt,5.85pt,.7pt"/>
              </v:oval>
            </w:pict>
          </mc:Fallback>
        </mc:AlternateContent>
      </w:r>
    </w:p>
    <w:p w:rsidR="005D14ED" w:rsidRPr="00064884" w:rsidRDefault="00DD760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064884">
        <w:rPr>
          <w:rFonts w:hint="eastAsia"/>
          <w:sz w:val="24"/>
          <w:szCs w:val="24"/>
        </w:rPr>
        <w:t xml:space="preserve">　　　</w:t>
      </w:r>
      <w:r w:rsidR="00BE3A95">
        <w:rPr>
          <w:rFonts w:hint="eastAsia"/>
          <w:sz w:val="24"/>
          <w:szCs w:val="24"/>
        </w:rPr>
        <w:t xml:space="preserve">　　　　</w:t>
      </w:r>
      <w:r w:rsidR="00064884">
        <w:rPr>
          <w:rFonts w:hint="eastAsia"/>
          <w:sz w:val="24"/>
          <w:szCs w:val="24"/>
        </w:rPr>
        <w:t xml:space="preserve">　</w:t>
      </w:r>
      <w:r w:rsidR="00064884" w:rsidRPr="000648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新　　　設</w:t>
      </w:r>
    </w:p>
    <w:p w:rsidR="003D1969" w:rsidRDefault="00DD7607" w:rsidP="00064884">
      <w:pPr>
        <w:tabs>
          <w:tab w:val="left" w:pos="6450"/>
          <w:tab w:val="right" w:pos="9581"/>
        </w:tabs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14ED">
        <w:rPr>
          <w:rFonts w:hint="eastAsia"/>
          <w:sz w:val="24"/>
          <w:szCs w:val="24"/>
        </w:rPr>
        <w:t xml:space="preserve">　　</w:t>
      </w:r>
      <w:r w:rsidR="00B56A94">
        <w:rPr>
          <w:rFonts w:hint="eastAsia"/>
          <w:sz w:val="24"/>
          <w:szCs w:val="24"/>
        </w:rPr>
        <w:t xml:space="preserve">　</w:t>
      </w:r>
      <w:r w:rsidR="005D14ED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80517C" w:rsidRPr="00BA3D03" w:rsidRDefault="00D95263" w:rsidP="00BE3A95">
      <w:pPr>
        <w:tabs>
          <w:tab w:val="left" w:pos="6450"/>
          <w:tab w:val="right" w:pos="9581"/>
        </w:tabs>
        <w:ind w:firstLineChars="100" w:firstLine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274496">
        <w:rPr>
          <w:rFonts w:ascii="ＭＳ ゴシック" w:eastAsia="ＭＳ ゴシック" w:hAnsi="ＭＳ ゴシック" w:hint="eastAsia"/>
          <w:b/>
          <w:sz w:val="44"/>
          <w:szCs w:val="44"/>
        </w:rPr>
        <w:t>ＣＳ・ＥＳ</w:t>
      </w:r>
      <w:r w:rsidR="00162935">
        <w:rPr>
          <w:rFonts w:ascii="ＭＳ ゴシック" w:eastAsia="ＭＳ ゴシック" w:hAnsi="ＭＳ ゴシック" w:hint="eastAsia"/>
          <w:b/>
          <w:sz w:val="44"/>
          <w:szCs w:val="44"/>
        </w:rPr>
        <w:t>向上(信共合同)</w:t>
      </w:r>
      <w:r w:rsidRPr="00BA3D03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AA5819" w:rsidRPr="00F80243" w:rsidRDefault="00AA5819" w:rsidP="00946F10">
      <w:pPr>
        <w:tabs>
          <w:tab w:val="left" w:pos="6450"/>
          <w:tab w:val="right" w:pos="9581"/>
        </w:tabs>
        <w:spacing w:line="320" w:lineRule="exact"/>
        <w:ind w:left="560" w:hangingChars="200" w:hanging="5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946F10" w:rsidRDefault="00946F10" w:rsidP="0080517C">
      <w:pPr>
        <w:rPr>
          <w:sz w:val="24"/>
        </w:rPr>
      </w:pPr>
    </w:p>
    <w:p w:rsidR="00EE5D14" w:rsidRDefault="0005520A" w:rsidP="0080517C">
      <w:pPr>
        <w:rPr>
          <w:sz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D5A3F" wp14:editId="0ADBE7C0">
                <wp:simplePos x="0" y="0"/>
                <wp:positionH relativeFrom="column">
                  <wp:posOffset>686435</wp:posOffset>
                </wp:positionH>
                <wp:positionV relativeFrom="paragraph">
                  <wp:posOffset>109855</wp:posOffset>
                </wp:positionV>
                <wp:extent cx="4915535" cy="5505450"/>
                <wp:effectExtent l="0" t="0" r="1841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53" w:rsidRDefault="00F01D53" w:rsidP="00F01D5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F01D53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1917093376"/>
                              </w:rPr>
                              <w:t>日</w:t>
                            </w:r>
                            <w:r w:rsidRPr="00F01D5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1917093376"/>
                              </w:rPr>
                              <w:t>程</w:t>
                            </w:r>
                            <w:r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04E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日間）</w:t>
                            </w:r>
                          </w:p>
                          <w:p w:rsidR="00904EB3" w:rsidRPr="00AC1D34" w:rsidRDefault="00423E09" w:rsidP="00F01D5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2021</w:t>
                            </w:r>
                            <w:r w:rsidR="00F01D53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F0A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01D5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04EB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DC13EC" w:rsidRPr="00AC1D3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946F10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13EC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946F10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904EB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F01D5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6F0A6D" w:rsidRPr="00AC1D3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F01D5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 ～</w:t>
                            </w:r>
                            <w:r w:rsidR="00904EB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17:00</w:t>
                            </w:r>
                          </w:p>
                          <w:p w:rsidR="00F01D53" w:rsidRPr="0062797A" w:rsidRDefault="00904EB3" w:rsidP="00904EB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2021年1月</w:t>
                            </w:r>
                            <w:r w:rsidR="00DC13EC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14日（木</w:t>
                            </w:r>
                            <w:r w:rsidR="00F01D53" w:rsidRPr="00AC1D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13:30 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A6D" w:rsidRPr="005B6AE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17:0</w:t>
                            </w:r>
                            <w:r w:rsidR="00F01D53" w:rsidRPr="005B6AE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E3A95" w:rsidRDefault="00BE3A95" w:rsidP="00162935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F0A6D" w:rsidRDefault="006F0A6D" w:rsidP="00162935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○ 受講方法</w:t>
                            </w:r>
                          </w:p>
                          <w:p w:rsidR="006F0A6D" w:rsidRPr="006F0A6D" w:rsidRDefault="006F0A6D" w:rsidP="006F0A6D">
                            <w:pPr>
                              <w:ind w:left="708" w:hangingChars="295" w:hanging="70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D1C8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ウェブ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会議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システム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（「Webex」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を通じた受講</w:t>
                            </w:r>
                          </w:p>
                          <w:p w:rsidR="00BE3A95" w:rsidRDefault="00BE3A95" w:rsidP="00162935">
                            <w:pPr>
                              <w:ind w:firstLineChars="15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6F0A6D" w:rsidRPr="0014237B" w:rsidRDefault="006F0A6D" w:rsidP="00162935">
                            <w:pPr>
                              <w:ind w:firstLineChars="15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○ 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留意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事項</w:t>
                            </w:r>
                          </w:p>
                          <w:p w:rsidR="00904482" w:rsidRPr="0014237B" w:rsidRDefault="006F0A6D" w:rsidP="0065559C">
                            <w:pPr>
                              <w:ind w:leftChars="114" w:left="424" w:hangingChars="77" w:hanging="185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研修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期間中は、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農林中央金庫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90448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信連</w:t>
                            </w:r>
                            <w:r w:rsidR="0090448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等に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配付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したiPad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端末の確保等、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ウェブ会議システム（「Webex」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）に接続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できる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環境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ご準備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いただ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き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ますようお願い</w:t>
                            </w:r>
                            <w:r w:rsidRPr="001423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いた</w:t>
                            </w:r>
                            <w:r w:rsidRPr="0014237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します。</w:t>
                            </w:r>
                          </w:p>
                          <w:p w:rsidR="006F0A6D" w:rsidRDefault="006F0A6D" w:rsidP="006F0A6D">
                            <w:pPr>
                              <w:autoSpaceDE w:val="0"/>
                              <w:autoSpaceDN w:val="0"/>
                              <w:ind w:left="425" w:hangingChars="177" w:hanging="42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ウェブ会議システム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オンライン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CA1D5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性格上、受講に際し</w:t>
                            </w:r>
                            <w:r w:rsidRPr="00CA1D5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不具合</w:t>
                            </w:r>
                            <w:r w:rsidRPr="00CA1D5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（回線トラブル・操作トラブル</w:t>
                            </w:r>
                            <w:r w:rsidRPr="00CA1D5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  <w:r w:rsidRPr="00CA1D5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）が発生する可能性があることを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あらかじめ</w:t>
                            </w:r>
                            <w:r w:rsidRPr="00CA1D5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ご了承のうえ、受講をお申込み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  <w:p w:rsidR="0065559C" w:rsidRDefault="0065559C" w:rsidP="006F0A6D">
                            <w:pPr>
                              <w:autoSpaceDE w:val="0"/>
                              <w:autoSpaceDN w:val="0"/>
                              <w:ind w:left="425" w:hangingChars="177" w:hanging="42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555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55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6555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本研修は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信共合同</w:t>
                            </w:r>
                            <w:r w:rsidR="00D060B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の研修で</w:t>
                            </w:r>
                            <w:r w:rsidR="0028518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あり</w:t>
                            </w:r>
                            <w:r w:rsidR="0028518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、全共連県本部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以下「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県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本部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という）</w:t>
                            </w:r>
                            <w:r w:rsidR="0028518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職員も受講対象者</w:t>
                            </w:r>
                            <w:r w:rsidR="00DB6B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="00DB6BF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なっておりま</w:t>
                            </w:r>
                            <w:r w:rsidR="00DB6B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す。ただし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DB6B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オンライン</w:t>
                            </w:r>
                            <w:r w:rsidR="00DB6BF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研修</w:t>
                            </w:r>
                            <w:r w:rsidR="00DB6B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かかる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配信側の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制約</w:t>
                            </w:r>
                            <w:r w:rsidR="00DB6BF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から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全共連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通常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ＴＶ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会議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システム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（ポリコム）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配信を行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わないため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県本部受講者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D060B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信用側受講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環境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前提に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D060B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同一</w:t>
                            </w:r>
                            <w:r w:rsidR="00D060B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会場での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受講</w:t>
                            </w:r>
                            <w:r w:rsidR="0028518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28518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必要にな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る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ござい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ます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（県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本部で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ネット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環境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および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デバイスの用意ができる場合はその限りではありません）。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お手数を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おかけしますが、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当該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研修にかかる県本部の参加有無および受講環境について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事前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D060B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県域内で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ご</w:t>
                            </w:r>
                            <w:r w:rsidR="0005520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確認</w:t>
                            </w:r>
                            <w:r w:rsidR="0005520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・ご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調整いただきますようお願いいたし</w:t>
                            </w:r>
                            <w:r w:rsidR="00B144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ます</w:t>
                            </w:r>
                            <w:r w:rsidR="00B144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470247" w:rsidRPr="009F7907" w:rsidRDefault="00470247" w:rsidP="00AC1D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5A3F" id="Text Box 3" o:spid="_x0000_s1027" type="#_x0000_t202" style="position:absolute;left:0;text-align:left;margin-left:54.05pt;margin-top:8.65pt;width:387.05pt;height:4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">
                <v:textbox inset="5.85pt,.7pt,5.85pt,.7pt">
                  <w:txbxContent>
                    <w:p w:rsidR="00F01D53" w:rsidRDefault="00F01D53" w:rsidP="00F01D5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○ </w:t>
                      </w:r>
                      <w:r w:rsidRPr="00F01D53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1917093376"/>
                        </w:rPr>
                        <w:t>日</w:t>
                      </w:r>
                      <w:r w:rsidRPr="00F01D5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1917093376"/>
                        </w:rPr>
                        <w:t>程</w:t>
                      </w:r>
                      <w:r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904E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日間）</w:t>
                      </w:r>
                    </w:p>
                    <w:p w:rsidR="00904EB3" w:rsidRPr="00AC1D34" w:rsidRDefault="00423E09" w:rsidP="00F01D5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2021</w:t>
                      </w:r>
                      <w:r w:rsidR="00F01D53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6F0A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F01D5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904EB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DC13EC" w:rsidRPr="00AC1D3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="00946F10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DC13EC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</w:t>
                      </w:r>
                      <w:r w:rsidR="00946F10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904EB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13</w:t>
                      </w:r>
                      <w:r w:rsidR="00F01D5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</w:t>
                      </w:r>
                      <w:r w:rsidR="006F0A6D" w:rsidRPr="00AC1D3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="00F01D5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 ～</w:t>
                      </w:r>
                      <w:r w:rsidR="00904EB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17:00</w:t>
                      </w:r>
                    </w:p>
                    <w:p w:rsidR="00F01D53" w:rsidRPr="0062797A" w:rsidRDefault="00904EB3" w:rsidP="00904EB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2021年1月</w:t>
                      </w:r>
                      <w:r w:rsidR="00DC13EC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14日（木</w:t>
                      </w:r>
                      <w:r w:rsidR="00F01D53" w:rsidRPr="00AC1D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13:30 ～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6F0A6D" w:rsidRPr="005B6AE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17:0</w:t>
                      </w:r>
                      <w:r w:rsidR="00F01D53" w:rsidRPr="005B6AE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</w:t>
                      </w:r>
                    </w:p>
                    <w:p w:rsidR="00BE3A95" w:rsidRDefault="00BE3A95" w:rsidP="00162935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6F0A6D" w:rsidRDefault="006F0A6D" w:rsidP="00162935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○ 受講方法</w:t>
                      </w:r>
                    </w:p>
                    <w:p w:rsidR="006F0A6D" w:rsidRPr="006F0A6D" w:rsidRDefault="006F0A6D" w:rsidP="006F0A6D">
                      <w:pPr>
                        <w:ind w:left="708" w:hangingChars="295" w:hanging="708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Pr="00DD1C8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ウェブ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会議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システム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（「Webex」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を通じた受講</w:t>
                      </w:r>
                    </w:p>
                    <w:p w:rsidR="00BE3A95" w:rsidRDefault="00BE3A95" w:rsidP="00162935">
                      <w:pPr>
                        <w:ind w:firstLineChars="150" w:firstLine="3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6F0A6D" w:rsidRPr="0014237B" w:rsidRDefault="006F0A6D" w:rsidP="00162935">
                      <w:pPr>
                        <w:ind w:firstLineChars="150" w:firstLine="3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○ 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留意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</w:rPr>
                        <w:t>事項</w:t>
                      </w:r>
                    </w:p>
                    <w:p w:rsidR="00904482" w:rsidRPr="0014237B" w:rsidRDefault="006F0A6D" w:rsidP="0065559C">
                      <w:pPr>
                        <w:ind w:leftChars="114" w:left="424" w:hangingChars="77" w:hanging="185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研修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期間中は、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農林中央金庫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9044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信連</w:t>
                      </w:r>
                      <w:r w:rsidR="0090448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等に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配付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したiPad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端末の確保等、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ウェブ会議システム（「Webex」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）に接続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できる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環境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ご準備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いただ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き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ますようお願い</w:t>
                      </w:r>
                      <w:r w:rsidRPr="001423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いた</w:t>
                      </w:r>
                      <w:r w:rsidRPr="0014237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します。</w:t>
                      </w:r>
                    </w:p>
                    <w:p w:rsidR="006F0A6D" w:rsidRDefault="006F0A6D" w:rsidP="006F0A6D">
                      <w:pPr>
                        <w:autoSpaceDE w:val="0"/>
                        <w:autoSpaceDN w:val="0"/>
                        <w:ind w:left="425" w:hangingChars="177" w:hanging="42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ウェブ会議システム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オンライン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CA1D5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性格上、受講に際し</w:t>
                      </w:r>
                      <w:r w:rsidRPr="00CA1D5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不具合</w:t>
                      </w:r>
                      <w:r w:rsidRPr="00CA1D5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（回線トラブル・操作トラブル</w:t>
                      </w:r>
                      <w:r w:rsidRPr="00CA1D5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等</w:t>
                      </w:r>
                      <w:r w:rsidRPr="00CA1D5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）が発生する可能性があることを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あらかじめ</w:t>
                      </w:r>
                      <w:r w:rsidRPr="00CA1D5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ご了承のうえ、受講をお申込み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ください。</w:t>
                      </w:r>
                    </w:p>
                    <w:p w:rsidR="0065559C" w:rsidRDefault="0065559C" w:rsidP="006F0A6D">
                      <w:pPr>
                        <w:autoSpaceDE w:val="0"/>
                        <w:autoSpaceDN w:val="0"/>
                        <w:ind w:left="425" w:hangingChars="177" w:hanging="42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555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555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</w:t>
                      </w:r>
                      <w:r w:rsidRPr="006555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本研修は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信共合同</w:t>
                      </w:r>
                      <w:r w:rsidR="00D060B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の研修で</w:t>
                      </w:r>
                      <w:r w:rsidR="0028518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あり</w:t>
                      </w:r>
                      <w:r w:rsidR="0028518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、全共連県本部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以下「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県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本部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という）</w:t>
                      </w:r>
                      <w:r w:rsidR="0028518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職員も受講対象者</w:t>
                      </w:r>
                      <w:r w:rsidR="00DB6B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と</w:t>
                      </w:r>
                      <w:r w:rsidR="00DB6BF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なっておりま</w:t>
                      </w:r>
                      <w:r w:rsidR="00DB6B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す。ただし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DB6B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オンライン</w:t>
                      </w:r>
                      <w:r w:rsidR="00DB6BF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研修</w:t>
                      </w:r>
                      <w:r w:rsidR="00DB6B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かかる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配信側の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制約</w:t>
                      </w:r>
                      <w:r w:rsidR="00DB6BF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から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全共連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通常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ＴＶ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会議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システム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（ポリコム）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配信を行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わないため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県本部受講者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D060B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信用側受講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環境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前提に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D060B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同一</w:t>
                      </w:r>
                      <w:r w:rsidR="00D060B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会場での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受講</w:t>
                      </w:r>
                      <w:r w:rsidR="0028518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28518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必要にな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る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場合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ござい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ます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（県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本部で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ネット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環境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および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デバイスの用意ができる場合はその限りではありません）。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お手数を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おかけしますが、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当該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研修にかかる県本部の参加有無および受講環境について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事前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D060B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県域内で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ご</w:t>
                      </w:r>
                      <w:r w:rsidR="0005520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確認</w:t>
                      </w:r>
                      <w:r w:rsidR="0005520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・ご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調整いただきますようお願いいたし</w:t>
                      </w:r>
                      <w:r w:rsidR="00B144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ます</w:t>
                      </w:r>
                      <w:r w:rsidR="00B144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470247" w:rsidRPr="009F7907" w:rsidRDefault="00470247" w:rsidP="00AC1D3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F10" w:rsidRDefault="00946F10" w:rsidP="0080517C">
      <w:pPr>
        <w:rPr>
          <w:sz w:val="24"/>
        </w:rPr>
      </w:pPr>
    </w:p>
    <w:p w:rsidR="00946F10" w:rsidRDefault="00946F10" w:rsidP="0080517C">
      <w:pPr>
        <w:rPr>
          <w:sz w:val="24"/>
        </w:rPr>
      </w:pPr>
    </w:p>
    <w:p w:rsidR="00946F10" w:rsidRDefault="00946F10" w:rsidP="0080517C">
      <w:pPr>
        <w:rPr>
          <w:sz w:val="24"/>
        </w:rPr>
      </w:pPr>
    </w:p>
    <w:p w:rsidR="00946F10" w:rsidRDefault="00946F10" w:rsidP="0080517C">
      <w:pPr>
        <w:rPr>
          <w:sz w:val="24"/>
        </w:rPr>
      </w:pP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E5D14" w:rsidRDefault="00EE5D14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E5D14" w:rsidRDefault="00EE5D14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E5D14" w:rsidRDefault="00EE5D14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E5D14" w:rsidRDefault="00EE5D14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EE5D14" w:rsidRDefault="00EE5D14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904482" w:rsidRDefault="00904482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F01D5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28E5E2F" wp14:editId="0AC023CB">
            <wp:extent cx="1981200" cy="395605"/>
            <wp:effectExtent l="0" t="0" r="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CC55E9" w:rsidRPr="003F4BE9" w:rsidRDefault="00EE5D14" w:rsidP="00CC55E9">
      <w:pPr>
        <w:ind w:leftChars="134" w:left="281" w:firstLineChars="88" w:firstLine="21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C55E9">
        <w:rPr>
          <w:rFonts w:ascii="ＭＳ ゴシック" w:eastAsia="ＭＳ ゴシック" w:hAnsi="ＭＳ ゴシック" w:hint="eastAsia"/>
          <w:sz w:val="24"/>
          <w:szCs w:val="24"/>
        </w:rPr>
        <w:t>利用者目線による組合員・利用者の理解」「事業の垣根を越えた連携活性化」を目的に信用・共済合同で開</w:t>
      </w:r>
      <w:bookmarkStart w:id="0" w:name="_GoBack"/>
      <w:bookmarkEnd w:id="0"/>
      <w:r w:rsidR="00CC55E9">
        <w:rPr>
          <w:rFonts w:ascii="ＭＳ ゴシック" w:eastAsia="ＭＳ ゴシック" w:hAnsi="ＭＳ ゴシック" w:hint="eastAsia"/>
          <w:sz w:val="24"/>
          <w:szCs w:val="24"/>
        </w:rPr>
        <w:t>発した「ＣＳ・ＥＳ向上プログラム」について、県域導入・展開支援にあたり必要となる知識・スキルを習得するもの。</w:t>
      </w:r>
    </w:p>
    <w:p w:rsidR="00681CDC" w:rsidRPr="00EE5D14" w:rsidRDefault="00681CDC" w:rsidP="00EC59CA">
      <w:pPr>
        <w:rPr>
          <w:sz w:val="20"/>
        </w:rPr>
      </w:pPr>
    </w:p>
    <w:p w:rsidR="00501366" w:rsidRPr="00056353" w:rsidRDefault="00562E8C" w:rsidP="00056353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562E8C" w:rsidRDefault="00211676" w:rsidP="006165C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・県域職員</w:t>
      </w:r>
      <w:r w:rsidR="00501366">
        <w:rPr>
          <w:rFonts w:ascii="ＭＳ ゴシック" w:eastAsia="ＭＳ ゴシック" w:hAnsi="ＭＳ ゴシック" w:hint="eastAsia"/>
          <w:sz w:val="24"/>
          <w:szCs w:val="24"/>
        </w:rPr>
        <w:t>（信連・農林中金支店）</w:t>
      </w:r>
    </w:p>
    <w:p w:rsidR="00501366" w:rsidRPr="00056353" w:rsidRDefault="00211676" w:rsidP="00056353">
      <w:pPr>
        <w:ind w:left="566" w:hangingChars="236" w:hanging="566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C044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44BD" w:rsidRPr="00C044B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044BD" w:rsidRPr="00AC1D34">
        <w:rPr>
          <w:rFonts w:ascii="ＭＳ ゴシック" w:eastAsia="ＭＳ ゴシック" w:hAnsi="ＭＳ ゴシック" w:hint="eastAsia"/>
          <w:sz w:val="24"/>
          <w:szCs w:val="24"/>
        </w:rPr>
        <w:t>ＣＳ</w:t>
      </w:r>
      <w:r w:rsidR="00DC13EC" w:rsidRPr="00AC1D34">
        <w:rPr>
          <w:rFonts w:ascii="ＭＳ ゴシック" w:eastAsia="ＭＳ ゴシック" w:hAnsi="ＭＳ ゴシック" w:hint="eastAsia"/>
          <w:sz w:val="24"/>
          <w:szCs w:val="24"/>
        </w:rPr>
        <w:t>・ＥＳ改善</w:t>
      </w:r>
      <w:r w:rsidR="00C044BD" w:rsidRPr="00AC1D34">
        <w:rPr>
          <w:rFonts w:ascii="ＭＳ ゴシック" w:eastAsia="ＭＳ ゴシック" w:hAnsi="ＭＳ ゴシック" w:hint="eastAsia"/>
          <w:sz w:val="24"/>
          <w:szCs w:val="24"/>
        </w:rPr>
        <w:t>プログラム</w:t>
      </w:r>
      <w:r w:rsidR="00C044BD">
        <w:rPr>
          <w:rFonts w:ascii="ＭＳ ゴシック" w:eastAsia="ＭＳ ゴシック" w:hAnsi="ＭＳ ゴシック" w:hint="eastAsia"/>
          <w:sz w:val="24"/>
          <w:szCs w:val="24"/>
        </w:rPr>
        <w:t>導入県域</w:t>
      </w:r>
      <w:r w:rsidR="00AE2750">
        <w:rPr>
          <w:rFonts w:ascii="ＭＳ ゴシック" w:eastAsia="ＭＳ ゴシック" w:hAnsi="ＭＳ ゴシック" w:hint="eastAsia"/>
          <w:sz w:val="24"/>
          <w:szCs w:val="24"/>
        </w:rPr>
        <w:t>、または</w:t>
      </w:r>
      <w:r w:rsidR="006D5F7E">
        <w:rPr>
          <w:rFonts w:ascii="ＭＳ ゴシック" w:eastAsia="ＭＳ ゴシック" w:hAnsi="ＭＳ ゴシック" w:hint="eastAsia"/>
          <w:sz w:val="24"/>
          <w:szCs w:val="24"/>
        </w:rPr>
        <w:t>課題診断を踏まえた課題解決の打ち手として</w:t>
      </w:r>
      <w:r w:rsidR="006B4FFA">
        <w:rPr>
          <w:rFonts w:ascii="ＭＳ ゴシック" w:eastAsia="ＭＳ ゴシック" w:hAnsi="ＭＳ ゴシック" w:hint="eastAsia"/>
          <w:sz w:val="24"/>
          <w:szCs w:val="24"/>
        </w:rPr>
        <w:t>組織風土変革</w:t>
      </w:r>
      <w:r w:rsidR="006D5F7E" w:rsidRPr="006D5F7E">
        <w:rPr>
          <w:rFonts w:ascii="ＭＳ ゴシック" w:eastAsia="ＭＳ ゴシック" w:hAnsi="ＭＳ ゴシック" w:hint="eastAsia"/>
          <w:sz w:val="24"/>
          <w:szCs w:val="24"/>
        </w:rPr>
        <w:t>の実現に資する活動の導入を予定</w:t>
      </w:r>
      <w:r w:rsidR="006D5F7E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AE2750" w:rsidRPr="00AE2750">
        <w:rPr>
          <w:rFonts w:ascii="ＭＳ ゴシック" w:eastAsia="ＭＳ ゴシック" w:hAnsi="ＭＳ ゴシック" w:hint="eastAsia"/>
          <w:sz w:val="24"/>
          <w:szCs w:val="24"/>
        </w:rPr>
        <w:t>県域</w:t>
      </w:r>
      <w:r w:rsidR="006B4FF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044BD">
        <w:rPr>
          <w:rFonts w:ascii="ＭＳ ゴシック" w:eastAsia="ＭＳ ゴシック" w:hAnsi="ＭＳ ゴシック" w:hint="eastAsia"/>
          <w:sz w:val="24"/>
          <w:szCs w:val="24"/>
        </w:rPr>
        <w:t>県域</w:t>
      </w:r>
      <w:r w:rsidR="00AE2750">
        <w:rPr>
          <w:rFonts w:ascii="ＭＳ ゴシック" w:eastAsia="ＭＳ ゴシック" w:hAnsi="ＭＳ ゴシック" w:hint="eastAsia"/>
          <w:sz w:val="24"/>
          <w:szCs w:val="24"/>
        </w:rPr>
        <w:t>サポーター</w:t>
      </w:r>
    </w:p>
    <w:p w:rsidR="00501366" w:rsidRPr="0005520A" w:rsidRDefault="0005520A" w:rsidP="00F80BA7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05520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80B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520A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県本部における参加対象者は、</w:t>
      </w:r>
      <w:r w:rsidR="00F80BA7">
        <w:rPr>
          <w:rFonts w:ascii="ＭＳ ゴシック" w:eastAsia="ＭＳ ゴシック" w:hAnsi="ＭＳ ゴシック" w:hint="eastAsia"/>
          <w:sz w:val="24"/>
          <w:szCs w:val="24"/>
        </w:rPr>
        <w:t>別途全共連全国本部より発信される通知文書をご参照ください。</w:t>
      </w:r>
    </w:p>
    <w:p w:rsidR="0005520A" w:rsidRPr="00056353" w:rsidRDefault="0005520A" w:rsidP="00501366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142535" w:rsidRPr="009F7907" w:rsidRDefault="00A26624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研修の骨格</w:t>
      </w:r>
    </w:p>
    <w:p w:rsidR="00F62332" w:rsidRDefault="00F958F9" w:rsidP="00F958F9">
      <w:pPr>
        <w:ind w:leftChars="135" w:left="283" w:firstLineChars="59" w:firstLine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本研修は、</w:t>
      </w:r>
      <w:r w:rsidR="00CB685D">
        <w:rPr>
          <w:rFonts w:ascii="ＭＳ ゴシック" w:eastAsia="ＭＳ ゴシック" w:hAnsi="ＭＳ ゴシック" w:hint="eastAsia"/>
          <w:sz w:val="24"/>
          <w:szCs w:val="24"/>
        </w:rPr>
        <w:t>おもに、</w:t>
      </w:r>
      <w:r w:rsidR="0083717C">
        <w:rPr>
          <w:rFonts w:ascii="ＭＳ ゴシック" w:eastAsia="ＭＳ ゴシック" w:hAnsi="ＭＳ ゴシック" w:hint="eastAsia"/>
          <w:sz w:val="24"/>
          <w:szCs w:val="24"/>
        </w:rPr>
        <w:t>①プログラムの概要、②プログラムの</w:t>
      </w:r>
      <w:r w:rsidR="005217FC">
        <w:rPr>
          <w:rFonts w:ascii="ＭＳ ゴシック" w:eastAsia="ＭＳ ゴシック" w:hAnsi="ＭＳ ゴシック" w:hint="eastAsia"/>
          <w:sz w:val="24"/>
          <w:szCs w:val="24"/>
        </w:rPr>
        <w:t>活動（ＣＳ向上ミーティング、地域情報共有ミーティング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217FC">
        <w:rPr>
          <w:rFonts w:ascii="ＭＳ ゴシック" w:eastAsia="ＭＳ ゴシック" w:hAnsi="ＭＳ ゴシック" w:hint="eastAsia"/>
          <w:sz w:val="24"/>
          <w:szCs w:val="24"/>
        </w:rPr>
        <w:t>気づき共有ミーティング、コミュニケーション活性化</w:t>
      </w:r>
      <w:r>
        <w:rPr>
          <w:rFonts w:ascii="ＭＳ ゴシック" w:eastAsia="ＭＳ ゴシック" w:hAnsi="ＭＳ ゴシック" w:hint="eastAsia"/>
          <w:sz w:val="24"/>
          <w:szCs w:val="24"/>
        </w:rPr>
        <w:t>ミーティング</w:t>
      </w:r>
      <w:r w:rsidR="0083717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F56F8">
        <w:rPr>
          <w:rFonts w:ascii="ＭＳ ゴシック" w:eastAsia="ＭＳ ゴシック" w:hAnsi="ＭＳ ゴシック" w:hint="eastAsia"/>
          <w:sz w:val="24"/>
          <w:szCs w:val="24"/>
        </w:rPr>
        <w:t>）のスキルについて、映像資料を織り交ぜながら講義を</w:t>
      </w:r>
      <w:r w:rsidR="00CB685D">
        <w:rPr>
          <w:rFonts w:ascii="ＭＳ ゴシック" w:eastAsia="ＭＳ ゴシック" w:hAnsi="ＭＳ ゴシック" w:hint="eastAsia"/>
          <w:sz w:val="24"/>
          <w:szCs w:val="24"/>
        </w:rPr>
        <w:t>進めていきます。</w:t>
      </w:r>
    </w:p>
    <w:p w:rsidR="00CB685D" w:rsidRPr="00CB685D" w:rsidRDefault="00CB685D" w:rsidP="00F958F9">
      <w:pPr>
        <w:ind w:leftChars="135" w:left="283" w:firstLineChars="59" w:firstLine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ＪＡでのプログラム</w:t>
      </w:r>
      <w:r w:rsidR="0083717C">
        <w:rPr>
          <w:rFonts w:ascii="ＭＳ ゴシック" w:eastAsia="ＭＳ ゴシック" w:hAnsi="ＭＳ ゴシック" w:hint="eastAsia"/>
          <w:sz w:val="24"/>
          <w:szCs w:val="24"/>
        </w:rPr>
        <w:t>活動の</w:t>
      </w:r>
      <w:r>
        <w:rPr>
          <w:rFonts w:ascii="ＭＳ ゴシック" w:eastAsia="ＭＳ ゴシック" w:hAnsi="ＭＳ ゴシック" w:hint="eastAsia"/>
          <w:sz w:val="24"/>
          <w:szCs w:val="24"/>
        </w:rPr>
        <w:t>継続</w:t>
      </w:r>
      <w:r w:rsidR="00E44D8E">
        <w:rPr>
          <w:rFonts w:ascii="ＭＳ ゴシック" w:eastAsia="ＭＳ ゴシック" w:hAnsi="ＭＳ ゴシック" w:hint="eastAsia"/>
          <w:sz w:val="24"/>
          <w:szCs w:val="24"/>
        </w:rPr>
        <w:t>・定着化や課題解決</w:t>
      </w:r>
      <w:r w:rsidR="0083717C">
        <w:rPr>
          <w:rFonts w:ascii="ＭＳ ゴシック" w:eastAsia="ＭＳ ゴシック" w:hAnsi="ＭＳ ゴシック" w:hint="eastAsia"/>
          <w:sz w:val="24"/>
          <w:szCs w:val="24"/>
        </w:rPr>
        <w:t>にかかる打ち手を習得していただき、ＪＡを</w:t>
      </w:r>
      <w:r>
        <w:rPr>
          <w:rFonts w:ascii="ＭＳ ゴシック" w:eastAsia="ＭＳ ゴシック" w:hAnsi="ＭＳ ゴシック" w:hint="eastAsia"/>
          <w:sz w:val="24"/>
          <w:szCs w:val="24"/>
        </w:rPr>
        <w:t>支援する県域サポーターとして必要な知識・スキルを習得していただきます。</w:t>
      </w:r>
    </w:p>
    <w:p w:rsidR="005B0966" w:rsidRPr="0083717C" w:rsidRDefault="005B0966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0800EB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A4C29" wp14:editId="4E787CE9">
                <wp:simplePos x="0" y="0"/>
                <wp:positionH relativeFrom="column">
                  <wp:posOffset>238760</wp:posOffset>
                </wp:positionH>
                <wp:positionV relativeFrom="paragraph">
                  <wp:posOffset>455930</wp:posOffset>
                </wp:positionV>
                <wp:extent cx="5819775" cy="220027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200275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72E" w:rsidRDefault="0086472E" w:rsidP="0027034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044B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農林中央金庫</w:t>
                            </w:r>
                            <w:r w:rsidR="00946F1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946F1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全国共済農業協同組合連合会</w:t>
                            </w:r>
                            <w:r w:rsidR="00C044B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研修企画担当から</w:t>
                            </w:r>
                            <w:r w:rsidRPr="00461E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E5D14" w:rsidRDefault="00EE5D14" w:rsidP="0027034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70B79" w:rsidRDefault="007A29C0" w:rsidP="00D601C7">
                            <w:pPr>
                              <w:pStyle w:val="af"/>
                              <w:numPr>
                                <w:ilvl w:val="0"/>
                                <w:numId w:val="29"/>
                              </w:numPr>
                              <w:spacing w:afterLines="50" w:after="180"/>
                              <w:ind w:leftChars="0" w:left="64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研修は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農林中央金庫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と全国共済農業協同組合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連合会が</w:t>
                            </w:r>
                            <w:r w:rsidR="005B6AE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連携し、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本年度新設した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770B79" w:rsidRDefault="005B6AED" w:rsidP="00D601C7">
                            <w:pPr>
                              <w:pStyle w:val="af"/>
                              <w:numPr>
                                <w:ilvl w:val="0"/>
                                <w:numId w:val="29"/>
                              </w:numPr>
                              <w:spacing w:afterLines="50" w:after="180"/>
                              <w:ind w:leftChars="0" w:left="64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信用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・共済の共同開催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研修として、2日間</w:t>
                            </w:r>
                            <w:r w:rsidR="0079241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（午後</w:t>
                            </w:r>
                            <w:r w:rsidR="0079241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のみ）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の日程で開催いたします。</w:t>
                            </w:r>
                          </w:p>
                          <w:p w:rsidR="00770B79" w:rsidRPr="006D5F7E" w:rsidRDefault="00270348" w:rsidP="006D5F7E">
                            <w:pPr>
                              <w:pStyle w:val="af"/>
                              <w:numPr>
                                <w:ilvl w:val="0"/>
                                <w:numId w:val="29"/>
                              </w:numPr>
                              <w:spacing w:afterLines="50" w:after="180"/>
                              <w:ind w:leftChars="0" w:left="64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5F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="00481A4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</w:t>
                            </w:r>
                            <w:r w:rsidR="00770B79" w:rsidRPr="006D5F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信用・</w:t>
                            </w:r>
                            <w:r w:rsidR="00EE5D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共済合同で開発した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「ＣＳ</w:t>
                            </w:r>
                            <w:r w:rsidR="00EE5D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・ＥＳ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向上</w:t>
                            </w:r>
                            <w:r w:rsidR="00481A4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プログラム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81A4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79241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ベースに</w:t>
                            </w:r>
                            <w:r w:rsidR="0079241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進めます</w:t>
                            </w:r>
                            <w:r w:rsidR="00837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。この研修で得た知識・スキルを活用し、</w:t>
                            </w:r>
                            <w:r w:rsidR="00E44D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ＪＡ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におけるライフプランサポートの</w:t>
                            </w:r>
                            <w:r w:rsidR="00EE5D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実践支援、</w:t>
                            </w:r>
                            <w:r w:rsidR="00EE5D1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支店の</w:t>
                            </w:r>
                            <w:r w:rsidR="00EE5D1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対応力強化</w:t>
                            </w:r>
                            <w:r w:rsidR="00770B79" w:rsidRPr="006D5F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にお役立て頂ければと考えております。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A4C29" id="AutoShape 5" o:spid="_x0000_s1028" style="position:absolute;left:0;text-align:left;margin-left:18.8pt;margin-top:35.9pt;width:458.25pt;height:17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">
                <v:stroke dashstyle="1 1"/>
                <v:textbox inset="5.85pt,.7pt,5.85pt,.7pt">
                  <w:txbxContent>
                    <w:p w:rsidR="0086472E" w:rsidRDefault="0086472E" w:rsidP="0027034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044B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農林中央金庫</w:t>
                      </w:r>
                      <w:r w:rsidR="00946F1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946F1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全国共済農業協同組合連合会</w:t>
                      </w:r>
                      <w:r w:rsidR="00C044B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研修企画担当から</w:t>
                      </w:r>
                      <w:r w:rsidRPr="00461E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EE5D14" w:rsidRDefault="00EE5D14" w:rsidP="0027034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770B79" w:rsidRDefault="007A29C0" w:rsidP="00D601C7">
                      <w:pPr>
                        <w:pStyle w:val="af"/>
                        <w:numPr>
                          <w:ilvl w:val="0"/>
                          <w:numId w:val="29"/>
                        </w:numPr>
                        <w:spacing w:afterLines="50" w:after="180"/>
                        <w:ind w:leftChars="0" w:left="64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研修は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農林中央金庫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と全国共済農業協同組合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連合会が</w:t>
                      </w:r>
                      <w:r w:rsidR="005B6AE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連携し、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本年度新設した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です。</w:t>
                      </w:r>
                    </w:p>
                    <w:p w:rsidR="00770B79" w:rsidRDefault="005B6AED" w:rsidP="00D601C7">
                      <w:pPr>
                        <w:pStyle w:val="af"/>
                        <w:numPr>
                          <w:ilvl w:val="0"/>
                          <w:numId w:val="29"/>
                        </w:numPr>
                        <w:spacing w:afterLines="50" w:after="180"/>
                        <w:ind w:leftChars="0" w:left="64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信用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・共済の共同開催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研修として、2日間</w:t>
                      </w:r>
                      <w:r w:rsidR="0079241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（午後</w:t>
                      </w:r>
                      <w:r w:rsidR="0079241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のみ）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の日程で開催いたします。</w:t>
                      </w:r>
                    </w:p>
                    <w:p w:rsidR="00770B79" w:rsidRPr="006D5F7E" w:rsidRDefault="00270348" w:rsidP="006D5F7E">
                      <w:pPr>
                        <w:pStyle w:val="af"/>
                        <w:numPr>
                          <w:ilvl w:val="0"/>
                          <w:numId w:val="29"/>
                        </w:numPr>
                        <w:spacing w:afterLines="50" w:after="180"/>
                        <w:ind w:leftChars="0" w:left="64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5F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</w:t>
                      </w:r>
                      <w:r w:rsidR="00481A4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</w:t>
                      </w:r>
                      <w:r w:rsidR="00770B79" w:rsidRPr="006D5F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は、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信用・</w:t>
                      </w:r>
                      <w:r w:rsidR="00EE5D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共済合同で開発した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「ＣＳ</w:t>
                      </w:r>
                      <w:r w:rsidR="00EE5D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・ＥＳ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向上</w:t>
                      </w:r>
                      <w:r w:rsidR="00481A4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プログラム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481A4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79241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ベースに</w:t>
                      </w:r>
                      <w:r w:rsidR="0079241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進めます</w:t>
                      </w:r>
                      <w:r w:rsidR="00837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。この研修で得た知識・スキルを活用し、</w:t>
                      </w:r>
                      <w:r w:rsidR="00E44D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ＪＡ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におけるライフプランサポートの</w:t>
                      </w:r>
                      <w:r w:rsidR="00EE5D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実践支援、</w:t>
                      </w:r>
                      <w:r w:rsidR="00EE5D1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支店の</w:t>
                      </w:r>
                      <w:r w:rsidR="00EE5D1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対応力強化</w:t>
                      </w:r>
                      <w:r w:rsidR="00770B79" w:rsidRPr="006D5F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にお役立て頂ければと考えております。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142535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F4449" w:rsidRDefault="00AF444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F4449" w:rsidRDefault="00AF444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F4449" w:rsidRDefault="00AF444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290DA4" w:rsidRDefault="00290DA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E3A95" w:rsidRDefault="00F80BA7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FB07F" wp14:editId="3152CAD9">
                <wp:simplePos x="0" y="0"/>
                <wp:positionH relativeFrom="margin">
                  <wp:posOffset>76835</wp:posOffset>
                </wp:positionH>
                <wp:positionV relativeFrom="paragraph">
                  <wp:posOffset>75565</wp:posOffset>
                </wp:positionV>
                <wp:extent cx="5981700" cy="120015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362A8C" w:rsidRDefault="00026088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C044BD" w:rsidRDefault="00C044BD" w:rsidP="00F51479">
                            <w:pPr>
                              <w:ind w:left="360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株式会社マネジメントサービスセンター</w:t>
                            </w:r>
                            <w:r w:rsidR="008B3C9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4C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講師</w:t>
                            </w:r>
                          </w:p>
                          <w:p w:rsidR="00C044BD" w:rsidRPr="00022277" w:rsidRDefault="006D5F7E" w:rsidP="00BE3A95">
                            <w:pPr>
                              <w:ind w:left="85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これまで</w:t>
                            </w:r>
                            <w:r w:rsidR="00993F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ＣＳ改善等の全国プログラムの全国研修の講師を務め、プログラム導入時の現地支援</w:t>
                            </w:r>
                            <w:r w:rsidR="00D64C4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活動にも</w:t>
                            </w:r>
                            <w:r w:rsidR="00993F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参画。</w:t>
                            </w:r>
                          </w:p>
                          <w:p w:rsidR="00362A8C" w:rsidRPr="00F51479" w:rsidRDefault="00F51479" w:rsidP="00362A8C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B07F" id="Text Box 14" o:spid="_x0000_s1029" type="#_x0000_t202" style="position:absolute;left:0;text-align:left;margin-left:6.05pt;margin-top:5.95pt;width:471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" strokeweight="1pt">
                <v:stroke dashstyle="1 1"/>
                <v:textbox inset="5.85pt,.7pt,5.85pt,.7pt">
                  <w:txbxContent>
                    <w:p w:rsidR="00026088" w:rsidRPr="00362A8C" w:rsidRDefault="00026088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C044BD" w:rsidRDefault="00C044BD" w:rsidP="00F51479">
                      <w:pPr>
                        <w:ind w:left="360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株式会社マネジメントサービスセンター</w:t>
                      </w:r>
                      <w:r w:rsidR="008B3C9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4C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講師</w:t>
                      </w:r>
                    </w:p>
                    <w:p w:rsidR="00C044BD" w:rsidRPr="00022277" w:rsidRDefault="006D5F7E" w:rsidP="00BE3A95">
                      <w:pPr>
                        <w:ind w:left="851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これまで</w:t>
                      </w:r>
                      <w:r w:rsidR="00993F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ＣＳ改善等の全国プログラムの全国研修の講師を務め、プログラム導入時の現地支援</w:t>
                      </w:r>
                      <w:r w:rsidR="00D64C4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活動にも</w:t>
                      </w:r>
                      <w:r w:rsidR="00993F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参画。</w:t>
                      </w:r>
                    </w:p>
                    <w:p w:rsidR="00362A8C" w:rsidRPr="00F51479" w:rsidRDefault="00F51479" w:rsidP="00362A8C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D34" w:rsidRDefault="00AC1D34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993F09" w:rsidRDefault="00993F09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E44D8E" w:rsidRPr="00E44D8E" w:rsidRDefault="00416E8E" w:rsidP="00E44D8E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 w:rsidR="00260B8C" w:rsidRPr="000A4EE7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BE4891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BE4891">
        <w:rPr>
          <w:rFonts w:ascii="ＭＳ ゴシック" w:eastAsia="ＭＳ ゴシック" w:hAnsi="ＭＳ ゴシック" w:hint="eastAsia"/>
          <w:szCs w:val="21"/>
        </w:rPr>
        <w:t>※　進行により</w:t>
      </w:r>
      <w:r w:rsidR="00A34469">
        <w:rPr>
          <w:rFonts w:ascii="ＭＳ ゴシック" w:eastAsia="ＭＳ ゴシック" w:hAnsi="ＭＳ ゴシック" w:hint="eastAsia"/>
          <w:szCs w:val="21"/>
        </w:rPr>
        <w:t>、</w:t>
      </w:r>
      <w:r w:rsidR="00BE4891">
        <w:rPr>
          <w:rFonts w:ascii="ＭＳ ゴシック" w:eastAsia="ＭＳ ゴシック" w:hAnsi="ＭＳ ゴシック" w:hint="eastAsia"/>
          <w:szCs w:val="21"/>
        </w:rPr>
        <w:t>時間配分等変更の可能性があります。</w:t>
      </w:r>
    </w:p>
    <w:tbl>
      <w:tblPr>
        <w:tblW w:w="954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3119"/>
        <w:gridCol w:w="2457"/>
      </w:tblGrid>
      <w:tr w:rsidR="001E2EDA" w:rsidTr="00036F3B">
        <w:trPr>
          <w:trHeight w:val="80"/>
        </w:trPr>
        <w:tc>
          <w:tcPr>
            <w:tcW w:w="851" w:type="dxa"/>
            <w:tcBorders>
              <w:bottom w:val="dashSmallGap" w:sz="4" w:space="0" w:color="auto"/>
            </w:tcBorders>
          </w:tcPr>
          <w:p w:rsidR="00DF4157" w:rsidRPr="00E02266" w:rsidRDefault="00DF4157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DF4157" w:rsidRPr="00CB3E62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457" w:type="dxa"/>
            <w:tcBorders>
              <w:bottom w:val="dashSmallGap" w:sz="4" w:space="0" w:color="auto"/>
            </w:tcBorders>
          </w:tcPr>
          <w:p w:rsidR="00DF4157" w:rsidRPr="00CB3E62" w:rsidRDefault="00046C07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42260" w:rsidTr="00EE7517">
        <w:trPr>
          <w:trHeight w:val="70"/>
        </w:trPr>
        <w:tc>
          <w:tcPr>
            <w:tcW w:w="954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242260" w:rsidRPr="00CB3E62" w:rsidRDefault="00242260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F5483E" w:rsidTr="00036F3B">
        <w:trPr>
          <w:trHeight w:val="7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38A" w:rsidRDefault="00A0438A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Default="00036F3B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="00EE7517">
              <w:rPr>
                <w:rFonts w:ascii="ＭＳ ゴシック" w:eastAsia="ＭＳ ゴシック" w:hAnsi="ＭＳ ゴシック"/>
                <w:szCs w:val="21"/>
              </w:rPr>
              <w:t>:30</w:t>
            </w:r>
          </w:p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022277">
              <w:rPr>
                <w:rFonts w:ascii="ＭＳ ゴシック" w:eastAsia="ＭＳ ゴシック" w:hAnsi="ＭＳ ゴシック"/>
                <w:szCs w:val="21"/>
              </w:rPr>
              <w:t>4</w:t>
            </w:r>
          </w:p>
          <w:p w:rsidR="00A34469" w:rsidRDefault="00022277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14:30</w:t>
            </w: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C7808" w:rsidRDefault="009C780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Default="00A34469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  <w:p w:rsidR="00795416" w:rsidRDefault="00795416" w:rsidP="00F05B0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795416" w:rsidRDefault="00795416" w:rsidP="00F05B0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34469" w:rsidRPr="00CB3E62" w:rsidRDefault="00A34469" w:rsidP="00F05B07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EE7517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36F3B">
              <w:rPr>
                <w:rFonts w:ascii="ＭＳ ゴシック" w:eastAsia="ＭＳ ゴシック" w:hAnsi="ＭＳ ゴシック"/>
                <w:szCs w:val="21"/>
              </w:rPr>
              <w:t>13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517">
              <w:rPr>
                <w:rFonts w:ascii="ＭＳ ゴシック" w:eastAsia="ＭＳ ゴシック" w:hAnsi="ＭＳ ゴシック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="00EE7517">
              <w:rPr>
                <w:rFonts w:ascii="ＭＳ ゴシック" w:eastAsia="ＭＳ ゴシック" w:hAnsi="ＭＳ ゴシック" w:hint="eastAsia"/>
                <w:szCs w:val="21"/>
              </w:rPr>
              <w:t>より接続可能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0A38" w:rsidRPr="00046C07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1BE9" w:rsidTr="00036F3B">
        <w:trPr>
          <w:trHeight w:val="135"/>
        </w:trPr>
        <w:tc>
          <w:tcPr>
            <w:tcW w:w="851" w:type="dxa"/>
            <w:vMerge/>
          </w:tcPr>
          <w:p w:rsidR="00080A38" w:rsidRDefault="00080A38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nil"/>
            </w:tcBorders>
          </w:tcPr>
          <w:p w:rsidR="00080A38" w:rsidRDefault="00080A38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4449" w:rsidTr="00036F3B">
        <w:trPr>
          <w:trHeight w:val="769"/>
        </w:trPr>
        <w:tc>
          <w:tcPr>
            <w:tcW w:w="851" w:type="dxa"/>
            <w:vMerge/>
          </w:tcPr>
          <w:p w:rsidR="00AF4449" w:rsidRDefault="00AF4449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</w:tcPr>
          <w:p w:rsidR="00AF4449" w:rsidRPr="00CA3740" w:rsidRDefault="00AF4449" w:rsidP="00022277">
            <w:pPr>
              <w:pStyle w:val="af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  <w:r w:rsidR="0039507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22277">
              <w:rPr>
                <w:rFonts w:ascii="ＭＳ ゴシック" w:eastAsia="ＭＳ ゴシック" w:hAnsi="ＭＳ ゴシック" w:hint="eastAsia"/>
                <w:szCs w:val="21"/>
              </w:rPr>
              <w:t>全体像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説明</w:t>
            </w: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:rsidR="00AF4449" w:rsidRPr="00AC1D34" w:rsidRDefault="00022277" w:rsidP="00022277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（講義</w:t>
            </w:r>
            <w:r w:rsidR="00AF4449" w:rsidRPr="00AC1D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57" w:type="dxa"/>
            <w:tcBorders>
              <w:top w:val="nil"/>
              <w:bottom w:val="dotted" w:sz="4" w:space="0" w:color="auto"/>
            </w:tcBorders>
          </w:tcPr>
          <w:p w:rsidR="00AF4449" w:rsidRPr="00927428" w:rsidRDefault="00AF4449" w:rsidP="00EE75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外部講師</w:t>
            </w:r>
          </w:p>
        </w:tc>
      </w:tr>
      <w:tr w:rsidR="00AF4449" w:rsidTr="00036F3B">
        <w:trPr>
          <w:trHeight w:val="838"/>
        </w:trPr>
        <w:tc>
          <w:tcPr>
            <w:tcW w:w="851" w:type="dxa"/>
            <w:vMerge/>
          </w:tcPr>
          <w:p w:rsidR="00AF4449" w:rsidRDefault="00AF4449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AF4449" w:rsidRPr="00022277" w:rsidRDefault="00022277" w:rsidP="00022277">
            <w:pPr>
              <w:pStyle w:val="af"/>
              <w:numPr>
                <w:ilvl w:val="0"/>
                <w:numId w:val="2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CS向上</w:t>
            </w:r>
            <w:r w:rsidR="00AF4449" w:rsidRPr="00022277">
              <w:rPr>
                <w:rFonts w:ascii="ＭＳ ゴシック" w:eastAsia="ＭＳ ゴシック" w:hAnsi="ＭＳ ゴシック" w:hint="eastAsia"/>
                <w:szCs w:val="21"/>
              </w:rPr>
              <w:t>ミーティング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D81315" w:rsidRPr="00AC1D34" w:rsidRDefault="00AF4449" w:rsidP="007C40FB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（講義、</w:t>
            </w:r>
            <w:r w:rsidR="007C40FB" w:rsidRPr="00AC1D34">
              <w:rPr>
                <w:rFonts w:ascii="ＭＳ ゴシック" w:eastAsia="ＭＳ ゴシック" w:hAnsi="ＭＳ ゴシック" w:hint="eastAsia"/>
                <w:szCs w:val="21"/>
              </w:rPr>
              <w:t>映像資材</w:t>
            </w:r>
            <w:r w:rsidR="00D81315" w:rsidRPr="00AC1D34">
              <w:rPr>
                <w:rFonts w:ascii="ＭＳ ゴシック" w:eastAsia="ＭＳ ゴシック" w:hAnsi="ＭＳ ゴシック" w:hint="eastAsia"/>
                <w:szCs w:val="21"/>
              </w:rPr>
              <w:t>を活用</w:t>
            </w:r>
            <w:r w:rsidR="00022277" w:rsidRPr="00AC1D34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</w:p>
          <w:p w:rsidR="00AF4449" w:rsidRPr="00AC1D34" w:rsidRDefault="007C40FB" w:rsidP="007C40FB">
            <w:pPr>
              <w:ind w:left="178" w:hangingChars="85" w:hanging="178"/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AF4449" w:rsidRPr="00AC1D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57" w:type="dxa"/>
            <w:tcBorders>
              <w:top w:val="dotted" w:sz="4" w:space="0" w:color="auto"/>
            </w:tcBorders>
          </w:tcPr>
          <w:p w:rsidR="00AF4449" w:rsidRPr="00927428" w:rsidRDefault="00AF4449" w:rsidP="00EE7517">
            <w:pPr>
              <w:ind w:firstLineChars="20" w:firstLine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外部講師</w:t>
            </w:r>
          </w:p>
        </w:tc>
      </w:tr>
      <w:tr w:rsidR="00080A38" w:rsidTr="00036F3B">
        <w:trPr>
          <w:trHeight w:val="4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0A38" w:rsidRPr="00CB3E62" w:rsidRDefault="00080A38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C044BD" w:rsidRDefault="00CA374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（17：</w:t>
            </w:r>
            <w:r w:rsidR="00EE7517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0終了</w:t>
            </w:r>
            <w:r w:rsidR="0083717C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80A38" w:rsidRPr="00927428" w:rsidRDefault="00080A38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C044BD" w:rsidRPr="00AC1D34" w:rsidRDefault="00C044BD" w:rsidP="00E569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0A38" w:rsidRPr="00AC1D34" w:rsidRDefault="00080A38" w:rsidP="00EE75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single" w:sz="4" w:space="0" w:color="auto"/>
            </w:tcBorders>
          </w:tcPr>
          <w:p w:rsidR="00080A38" w:rsidRPr="00927428" w:rsidRDefault="00080A38" w:rsidP="00761F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0B8C" w:rsidTr="00EE7517">
        <w:trPr>
          <w:trHeight w:val="70"/>
        </w:trPr>
        <w:tc>
          <w:tcPr>
            <w:tcW w:w="95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B8C" w:rsidRPr="00AC1D34" w:rsidRDefault="00260B8C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【２日目】</w:t>
            </w:r>
          </w:p>
        </w:tc>
      </w:tr>
      <w:tr w:rsidR="00BF3B22" w:rsidTr="00D24E72">
        <w:trPr>
          <w:trHeight w:val="9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3B22" w:rsidRPr="00CB3E62" w:rsidRDefault="00036F3B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="00EE7517">
              <w:rPr>
                <w:rFonts w:ascii="ＭＳ ゴシック" w:eastAsia="ＭＳ ゴシック" w:hAnsi="ＭＳ ゴシック"/>
                <w:szCs w:val="21"/>
              </w:rPr>
              <w:t>:30</w:t>
            </w:r>
          </w:p>
          <w:p w:rsidR="00BF3B22" w:rsidRPr="00CB3E62" w:rsidRDefault="00BF3B22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F3B22" w:rsidRPr="00CB3E62" w:rsidRDefault="00BF3B22" w:rsidP="00F05B07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BF3B22" w:rsidRPr="00CB3E62" w:rsidRDefault="00022277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="0053504F">
              <w:rPr>
                <w:rFonts w:ascii="ＭＳ ゴシック" w:eastAsia="ＭＳ ゴシック" w:hAnsi="ＭＳ ゴシック"/>
                <w:szCs w:val="21"/>
              </w:rPr>
              <w:t>:00</w:t>
            </w:r>
          </w:p>
          <w:p w:rsidR="00BF3B22" w:rsidRPr="00CB3E62" w:rsidRDefault="00BF3B22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F3B22" w:rsidRDefault="00BF3B22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F3B22" w:rsidRDefault="0055781C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14:30</w:t>
            </w:r>
          </w:p>
          <w:p w:rsidR="0055781C" w:rsidRDefault="0055781C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55781C" w:rsidRDefault="0055781C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14:45</w:t>
            </w:r>
          </w:p>
          <w:p w:rsidR="0039507E" w:rsidRDefault="0039507E" w:rsidP="00D16B29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15:40</w:t>
            </w: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16:00</w:t>
            </w: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39507E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D16B29" w:rsidRDefault="0039507E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6:30</w:t>
            </w:r>
          </w:p>
          <w:p w:rsidR="00D16B29" w:rsidRPr="00CB3E62" w:rsidRDefault="00D16B29" w:rsidP="003954F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BF3B22" w:rsidRDefault="00022277" w:rsidP="00022277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CS向上ミーティング</w:t>
            </w:r>
            <w:r w:rsidR="0039507E">
              <w:rPr>
                <w:rFonts w:ascii="ＭＳ ゴシック" w:eastAsia="ＭＳ ゴシック" w:hAnsi="ＭＳ ゴシック" w:hint="eastAsia"/>
                <w:szCs w:val="21"/>
              </w:rPr>
              <w:t>続き</w:t>
            </w:r>
          </w:p>
          <w:p w:rsidR="00022277" w:rsidRPr="00CA3740" w:rsidRDefault="00022277" w:rsidP="00022277">
            <w:pPr>
              <w:pStyle w:val="af"/>
              <w:ind w:leftChars="0" w:left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CSサポーターの支援方法とスキル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D81315" w:rsidRPr="00AC1D34" w:rsidRDefault="00BF3B22" w:rsidP="00D81315">
            <w:pPr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（講義、</w:t>
            </w:r>
            <w:r w:rsidR="007C40FB" w:rsidRPr="00AC1D34">
              <w:rPr>
                <w:rFonts w:ascii="ＭＳ ゴシック" w:eastAsia="ＭＳ ゴシック" w:hAnsi="ＭＳ ゴシック" w:hint="eastAsia"/>
                <w:szCs w:val="21"/>
              </w:rPr>
              <w:t>映像資材を</w:t>
            </w:r>
            <w:r w:rsidR="00D81315" w:rsidRPr="00AC1D34">
              <w:rPr>
                <w:rFonts w:ascii="ＭＳ ゴシック" w:eastAsia="ＭＳ ゴシック" w:hAnsi="ＭＳ ゴシック" w:hint="eastAsia"/>
                <w:szCs w:val="21"/>
              </w:rPr>
              <w:t>活用した</w:t>
            </w:r>
          </w:p>
          <w:p w:rsidR="00BF3B22" w:rsidRPr="00AC1D34" w:rsidRDefault="007C40FB" w:rsidP="00D81315">
            <w:pPr>
              <w:rPr>
                <w:rFonts w:ascii="ＭＳ ゴシック" w:eastAsia="ＭＳ ゴシック" w:hAnsi="ＭＳ ゴシック"/>
                <w:szCs w:val="21"/>
              </w:rPr>
            </w:pPr>
            <w:r w:rsidRPr="00AC1D34"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BF3B22" w:rsidRPr="00AC1D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57" w:type="dxa"/>
            <w:tcBorders>
              <w:top w:val="single" w:sz="4" w:space="0" w:color="auto"/>
              <w:bottom w:val="dotted" w:sz="4" w:space="0" w:color="auto"/>
            </w:tcBorders>
          </w:tcPr>
          <w:p w:rsidR="00BF3B22" w:rsidRPr="001E2EDA" w:rsidRDefault="00BF3B22" w:rsidP="00EE751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外部講師</w:t>
            </w:r>
          </w:p>
        </w:tc>
      </w:tr>
      <w:tr w:rsidR="00BF3B22" w:rsidTr="00302DED">
        <w:trPr>
          <w:trHeight w:val="1932"/>
        </w:trPr>
        <w:tc>
          <w:tcPr>
            <w:tcW w:w="851" w:type="dxa"/>
            <w:vMerge/>
            <w:tcBorders>
              <w:right w:val="single" w:sz="6" w:space="0" w:color="auto"/>
            </w:tcBorders>
          </w:tcPr>
          <w:p w:rsidR="00BF3B22" w:rsidRPr="00CB3E62" w:rsidRDefault="00BF3B22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F3B22" w:rsidRDefault="0055781C" w:rsidP="00CA3740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="00BF3B22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共有ミーティング</w:t>
            </w:r>
          </w:p>
          <w:p w:rsidR="0055781C" w:rsidRPr="00CA3740" w:rsidRDefault="0055781C" w:rsidP="00CA3740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気づき共有ミーティング</w:t>
            </w:r>
          </w:p>
          <w:p w:rsidR="00BF3B22" w:rsidRDefault="00BF3B22" w:rsidP="00BF3B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5781C" w:rsidRPr="00D16B29" w:rsidRDefault="0055781C" w:rsidP="0039507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5781C">
              <w:rPr>
                <w:rFonts w:ascii="ＭＳ ゴシック" w:eastAsia="ＭＳ ゴシック" w:hAnsi="ＭＳ ゴシック" w:hint="eastAsia"/>
                <w:szCs w:val="21"/>
              </w:rPr>
              <w:t>コミュニケーション活性化ミーティング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F3B22" w:rsidRDefault="00BF3B22" w:rsidP="00D64C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:rsidR="00BF3B22" w:rsidRDefault="00BF3B22" w:rsidP="00EE75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</w:t>
            </w:r>
            <w:r w:rsidR="00D16B29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302DED" w:rsidTr="00615D28">
        <w:trPr>
          <w:trHeight w:val="2474"/>
        </w:trPr>
        <w:tc>
          <w:tcPr>
            <w:tcW w:w="851" w:type="dxa"/>
            <w:vMerge/>
            <w:tcBorders>
              <w:right w:val="single" w:sz="6" w:space="0" w:color="auto"/>
            </w:tcBorders>
          </w:tcPr>
          <w:p w:rsidR="00302DED" w:rsidRPr="00CB3E62" w:rsidRDefault="00302DED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6" w:space="0" w:color="auto"/>
            </w:tcBorders>
          </w:tcPr>
          <w:p w:rsidR="00302DED" w:rsidRDefault="00302DED" w:rsidP="0039507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展開方法　JAにおける活動設計・準備</w:t>
            </w:r>
          </w:p>
          <w:p w:rsidR="00302DED" w:rsidRDefault="00302DED" w:rsidP="0039507E">
            <w:pPr>
              <w:pStyle w:val="af"/>
              <w:ind w:leftChars="0" w:left="420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Pr="00D16B29" w:rsidRDefault="00302DED" w:rsidP="00D16B29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展開方法　導入</w:t>
            </w:r>
          </w:p>
          <w:p w:rsidR="00302DED" w:rsidRDefault="00302DED" w:rsidP="0039507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展開方法　継続</w:t>
            </w:r>
          </w:p>
          <w:p w:rsidR="00302DED" w:rsidRDefault="00302DED" w:rsidP="0039507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展開方法　設計準備</w:t>
            </w:r>
          </w:p>
          <w:p w:rsidR="00302DED" w:rsidRDefault="00302DED" w:rsidP="000A10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302DED" w:rsidRDefault="00302DED" w:rsidP="00D64C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457" w:type="dxa"/>
            <w:tcBorders>
              <w:top w:val="dotted" w:sz="4" w:space="0" w:color="auto"/>
            </w:tcBorders>
          </w:tcPr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外部講師</w:t>
            </w: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02DED" w:rsidRDefault="00302DED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B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（アンケート記入）</w:t>
            </w:r>
          </w:p>
        </w:tc>
      </w:tr>
      <w:tr w:rsidR="00D24E72" w:rsidTr="00D24E72">
        <w:trPr>
          <w:trHeight w:val="576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D24E72" w:rsidRDefault="0053504F" w:rsidP="00D24E7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17:00</w:t>
            </w:r>
          </w:p>
          <w:p w:rsidR="00D24E72" w:rsidRPr="00CB3E62" w:rsidRDefault="00D24E72" w:rsidP="00302DED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D24E72" w:rsidRDefault="00D24E72" w:rsidP="00D2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17:00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終了)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D24E72" w:rsidRDefault="00D24E72" w:rsidP="00D64C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7" w:type="dxa"/>
            <w:tcBorders>
              <w:top w:val="single" w:sz="6" w:space="0" w:color="auto"/>
            </w:tcBorders>
          </w:tcPr>
          <w:p w:rsidR="00D24E72" w:rsidRDefault="00D24E72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44D8E" w:rsidRDefault="00E44D8E" w:rsidP="000A1029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（注）スケジュールは現時点の予定であり変更の可能性があります</w:t>
      </w:r>
    </w:p>
    <w:p w:rsidR="00EC59CA" w:rsidRDefault="00EC59CA" w:rsidP="00EC59CA">
      <w:pPr>
        <w:spacing w:line="2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B6AED" w:rsidRPr="00A03DED" w:rsidRDefault="005B6AED" w:rsidP="005B6AED">
      <w:pPr>
        <w:ind w:right="224"/>
        <w:rPr>
          <w:rFonts w:ascii="ＭＳ ゴシック" w:eastAsia="ＭＳ ゴシック" w:hAnsi="ＭＳ ゴシック"/>
          <w:sz w:val="24"/>
          <w:szCs w:val="24"/>
        </w:rPr>
      </w:pPr>
    </w:p>
    <w:p w:rsidR="00423681" w:rsidRPr="000A4EE7" w:rsidRDefault="00423681" w:rsidP="00423681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>
        <w:rPr>
          <w:rFonts w:ascii="ＭＳ ゴシック" w:eastAsia="ＭＳ ゴシック" w:hAnsi="ＭＳ ゴシック" w:hint="eastAsia"/>
          <w:sz w:val="28"/>
          <w:szCs w:val="28"/>
        </w:rPr>
        <w:t>（予定）（消費税込）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539"/>
        <w:gridCol w:w="4961"/>
      </w:tblGrid>
      <w:tr w:rsidR="00423681" w:rsidTr="00551DA3">
        <w:trPr>
          <w:trHeight w:val="340"/>
        </w:trPr>
        <w:tc>
          <w:tcPr>
            <w:tcW w:w="1855" w:type="dxa"/>
            <w:tcBorders>
              <w:tl2br w:val="single" w:sz="4" w:space="0" w:color="auto"/>
            </w:tcBorders>
          </w:tcPr>
          <w:p w:rsidR="00423681" w:rsidRPr="00B246C8" w:rsidRDefault="00423681" w:rsidP="00551DA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3681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1974718464"/>
              </w:rPr>
              <w:t>金</w:t>
            </w:r>
            <w:r w:rsidRPr="00423681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1974718464"/>
              </w:rPr>
              <w:t>額</w:t>
            </w:r>
          </w:p>
        </w:tc>
        <w:tc>
          <w:tcPr>
            <w:tcW w:w="4961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3681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1974718463"/>
              </w:rPr>
              <w:t>備</w:t>
            </w:r>
            <w:r w:rsidRPr="00423681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1974718463"/>
              </w:rPr>
              <w:t>考</w:t>
            </w:r>
          </w:p>
        </w:tc>
      </w:tr>
      <w:tr w:rsidR="00423681" w:rsidTr="00551DA3">
        <w:trPr>
          <w:trHeight w:val="397"/>
        </w:trPr>
        <w:tc>
          <w:tcPr>
            <w:tcW w:w="1855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539" w:type="dxa"/>
            <w:vAlign w:val="center"/>
          </w:tcPr>
          <w:p w:rsidR="00423681" w:rsidRPr="00B246C8" w:rsidRDefault="00FF223A" w:rsidP="00551D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３７</w:t>
            </w:r>
            <w:r w:rsidR="00423681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４０</w:t>
            </w:r>
            <w:r w:rsidR="00423681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423681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423681" w:rsidRPr="00081AAD" w:rsidRDefault="00423681" w:rsidP="00551D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教材費を含みます</w:t>
            </w:r>
          </w:p>
        </w:tc>
      </w:tr>
      <w:tr w:rsidR="00423681" w:rsidTr="00551DA3">
        <w:trPr>
          <w:trHeight w:val="397"/>
        </w:trPr>
        <w:tc>
          <w:tcPr>
            <w:tcW w:w="1855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539" w:type="dxa"/>
            <w:vAlign w:val="center"/>
          </w:tcPr>
          <w:p w:rsidR="00423681" w:rsidRPr="00B246C8" w:rsidRDefault="00423681" w:rsidP="00551D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  <w:tc>
          <w:tcPr>
            <w:tcW w:w="4961" w:type="dxa"/>
            <w:vAlign w:val="center"/>
          </w:tcPr>
          <w:p w:rsidR="00423681" w:rsidRPr="00081AAD" w:rsidRDefault="00423681" w:rsidP="00551D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423681" w:rsidTr="00551DA3">
        <w:trPr>
          <w:trHeight w:val="397"/>
        </w:trPr>
        <w:tc>
          <w:tcPr>
            <w:tcW w:w="1855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539" w:type="dxa"/>
            <w:vAlign w:val="center"/>
          </w:tcPr>
          <w:p w:rsidR="00423681" w:rsidRPr="00B246C8" w:rsidRDefault="00423681" w:rsidP="00551D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  <w:tc>
          <w:tcPr>
            <w:tcW w:w="4961" w:type="dxa"/>
            <w:vAlign w:val="center"/>
          </w:tcPr>
          <w:p w:rsidR="00423681" w:rsidRPr="00081AAD" w:rsidRDefault="00423681" w:rsidP="00551D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423681" w:rsidTr="00551DA3">
        <w:trPr>
          <w:trHeight w:val="454"/>
        </w:trPr>
        <w:tc>
          <w:tcPr>
            <w:tcW w:w="1855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368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-1974718462"/>
              </w:rPr>
              <w:t>合</w:t>
            </w:r>
            <w:r w:rsidRPr="00423681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-1974718462"/>
              </w:rPr>
              <w:t>計</w:t>
            </w:r>
          </w:p>
        </w:tc>
        <w:tc>
          <w:tcPr>
            <w:tcW w:w="2539" w:type="dxa"/>
            <w:vAlign w:val="center"/>
          </w:tcPr>
          <w:p w:rsidR="00423681" w:rsidRPr="00B246C8" w:rsidRDefault="00FF223A" w:rsidP="00551DA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３７</w:t>
            </w:r>
            <w:r w:rsidR="00423681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４０</w:t>
            </w:r>
            <w:r w:rsidR="00423681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423681" w:rsidRPr="00B246C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961" w:type="dxa"/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2410" w:rsidRPr="00DC2C5D" w:rsidRDefault="00792410" w:rsidP="00056353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92410" w:rsidRPr="00056353" w:rsidRDefault="00423681" w:rsidP="0005635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423681" w:rsidRPr="00B246C8" w:rsidRDefault="00B51CEE" w:rsidP="00423681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１２</w:t>
      </w:r>
      <w:r w:rsidR="00423681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423681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423681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423681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423681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423681" w:rsidRPr="00B246C8" w:rsidTr="00551DA3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1" w:rsidRPr="00B246C8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423681" w:rsidRPr="00B246C8" w:rsidTr="00551DA3">
        <w:trPr>
          <w:trHeight w:val="4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1" w:rsidRPr="00B246C8" w:rsidRDefault="00423681" w:rsidP="00551DA3">
            <w:pPr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信農連・１ＪＡ県ＪＡ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1" w:rsidRPr="00A03DED" w:rsidRDefault="00423681" w:rsidP="00551D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3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「研修申込・履歴管理システム」によりお申込みください。</w:t>
            </w:r>
          </w:p>
        </w:tc>
      </w:tr>
      <w:tr w:rsidR="00423681" w:rsidRPr="00B246C8" w:rsidTr="00551DA3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1" w:rsidRPr="00A03DED" w:rsidRDefault="00423681" w:rsidP="00551D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3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農林中金本支店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1" w:rsidRPr="00A03DED" w:rsidRDefault="00423681" w:rsidP="00551D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3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N-Styleより農林中金系統人材開発部へお申込みください。</w:t>
            </w:r>
          </w:p>
        </w:tc>
      </w:tr>
    </w:tbl>
    <w:p w:rsidR="00F80BA7" w:rsidRPr="0005520A" w:rsidRDefault="00F80BA7" w:rsidP="00F80BA7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5520A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県本部職員の参加については、別途全共連全国本部より発信される通知文書に基づ</w:t>
      </w:r>
      <w:r w:rsidR="00F27194">
        <w:rPr>
          <w:rFonts w:ascii="ＭＳ ゴシック" w:eastAsia="ＭＳ ゴシック" w:hAnsi="ＭＳ ゴシック" w:hint="eastAsia"/>
          <w:sz w:val="24"/>
          <w:szCs w:val="24"/>
        </w:rPr>
        <w:t>き</w:t>
      </w:r>
      <w:r>
        <w:rPr>
          <w:rFonts w:ascii="ＭＳ ゴシック" w:eastAsia="ＭＳ ゴシック" w:hAnsi="ＭＳ ゴシック" w:hint="eastAsia"/>
          <w:sz w:val="24"/>
          <w:szCs w:val="24"/>
        </w:rPr>
        <w:t>申込みが行われます。</w:t>
      </w:r>
    </w:p>
    <w:p w:rsidR="00423681" w:rsidRPr="007A4CA2" w:rsidRDefault="00423681" w:rsidP="007A4CA2">
      <w:pPr>
        <w:ind w:left="240" w:hangingChars="100" w:hanging="24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2ECC6" wp14:editId="2F321D21">
                <wp:simplePos x="0" y="0"/>
                <wp:positionH relativeFrom="column">
                  <wp:posOffset>332740</wp:posOffset>
                </wp:positionH>
                <wp:positionV relativeFrom="paragraph">
                  <wp:posOffset>1035685</wp:posOffset>
                </wp:positionV>
                <wp:extent cx="5229225" cy="800100"/>
                <wp:effectExtent l="0" t="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81" w:rsidRPr="000A4EE7" w:rsidRDefault="00423681" w:rsidP="0042368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423681" w:rsidRPr="000A4EE7" w:rsidRDefault="00423681" w:rsidP="00423681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株式会社　農林中金アカデミー　研修運営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町田</w:t>
                            </w: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伊藤・安達</w:t>
                            </w:r>
                          </w:p>
                          <w:p w:rsidR="00423681" w:rsidRPr="000A4EE7" w:rsidRDefault="00423681" w:rsidP="00423681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０３－３２１７－３４２５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23681" w:rsidRPr="000A4EE7" w:rsidRDefault="00423681" w:rsidP="0042368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ECC6" id="Text Box 10" o:spid="_x0000_s1030" type="#_x0000_t202" style="position:absolute;left:0;text-align:left;margin-left:26.2pt;margin-top:81.55pt;width:41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">
                <v:textbox inset="5.85pt,.7pt,5.85pt,.7pt">
                  <w:txbxContent>
                    <w:p w:rsidR="00423681" w:rsidRPr="000A4EE7" w:rsidRDefault="00423681" w:rsidP="0042368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423681" w:rsidRPr="000A4EE7" w:rsidRDefault="00423681" w:rsidP="00423681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株式会社　農林中金アカデミー　研修運営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町田</w:t>
                      </w: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伊藤・安達</w:t>
                      </w:r>
                    </w:p>
                    <w:p w:rsidR="00423681" w:rsidRPr="000A4EE7" w:rsidRDefault="00423681" w:rsidP="00423681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０３－３２１７－３４２５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423681" w:rsidRPr="000A4EE7" w:rsidRDefault="00423681" w:rsidP="0042368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BE9">
        <w:rPr>
          <w:rFonts w:ascii="ＭＳ ゴシック" w:eastAsia="ＭＳ ゴシック" w:hAnsi="ＭＳ ゴシック" w:hint="eastAsia"/>
          <w:sz w:val="24"/>
        </w:rPr>
        <w:t>以</w:t>
      </w:r>
      <w:r w:rsidR="00EF071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B0BE9">
        <w:rPr>
          <w:rFonts w:ascii="ＭＳ ゴシック" w:eastAsia="ＭＳ ゴシック" w:hAnsi="ＭＳ ゴシック" w:hint="eastAsia"/>
          <w:sz w:val="24"/>
        </w:rPr>
        <w:t>上</w:t>
      </w:r>
    </w:p>
    <w:sectPr w:rsidR="00423681" w:rsidRPr="007A4CA2" w:rsidSect="00080A38">
      <w:pgSz w:w="11906" w:h="16838"/>
      <w:pgMar w:top="1247" w:right="1021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59" w:rsidRDefault="00847359" w:rsidP="00013448">
      <w:r>
        <w:separator/>
      </w:r>
    </w:p>
  </w:endnote>
  <w:endnote w:type="continuationSeparator" w:id="0">
    <w:p w:rsidR="00847359" w:rsidRDefault="00847359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59" w:rsidRDefault="00847359" w:rsidP="00013448">
      <w:r>
        <w:separator/>
      </w:r>
    </w:p>
  </w:footnote>
  <w:footnote w:type="continuationSeparator" w:id="0">
    <w:p w:rsidR="00847359" w:rsidRDefault="00847359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A4124"/>
    <w:multiLevelType w:val="hybridMultilevel"/>
    <w:tmpl w:val="7C6477D0"/>
    <w:lvl w:ilvl="0" w:tplc="7D8E292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61F5039"/>
    <w:multiLevelType w:val="hybridMultilevel"/>
    <w:tmpl w:val="863AF81E"/>
    <w:lvl w:ilvl="0" w:tplc="2D428CD0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E3A763E"/>
    <w:multiLevelType w:val="hybridMultilevel"/>
    <w:tmpl w:val="5A3ACF9A"/>
    <w:lvl w:ilvl="0" w:tplc="58AEA5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B7734F4"/>
    <w:multiLevelType w:val="hybridMultilevel"/>
    <w:tmpl w:val="41E43A38"/>
    <w:lvl w:ilvl="0" w:tplc="2D428CD0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D519CC"/>
    <w:multiLevelType w:val="hybridMultilevel"/>
    <w:tmpl w:val="FB881B90"/>
    <w:lvl w:ilvl="0" w:tplc="587851D6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5DD320B2"/>
    <w:multiLevelType w:val="hybridMultilevel"/>
    <w:tmpl w:val="E69231D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1E26F3F"/>
    <w:multiLevelType w:val="hybridMultilevel"/>
    <w:tmpl w:val="4B64C094"/>
    <w:lvl w:ilvl="0" w:tplc="2D428CD0"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5407C50"/>
    <w:multiLevelType w:val="hybridMultilevel"/>
    <w:tmpl w:val="A4F834B4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921108"/>
    <w:multiLevelType w:val="hybridMultilevel"/>
    <w:tmpl w:val="CEBCBD72"/>
    <w:lvl w:ilvl="0" w:tplc="51F48474">
      <w:start w:val="1"/>
      <w:numFmt w:val="bullet"/>
      <w:lvlText w:val="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29"/>
  </w:num>
  <w:num w:numId="9">
    <w:abstractNumId w:val="4"/>
  </w:num>
  <w:num w:numId="10">
    <w:abstractNumId w:val="7"/>
  </w:num>
  <w:num w:numId="11">
    <w:abstractNumId w:val="26"/>
  </w:num>
  <w:num w:numId="12">
    <w:abstractNumId w:val="4"/>
  </w:num>
  <w:num w:numId="13">
    <w:abstractNumId w:val="7"/>
  </w:num>
  <w:num w:numId="14">
    <w:abstractNumId w:val="27"/>
  </w:num>
  <w:num w:numId="15">
    <w:abstractNumId w:val="15"/>
  </w:num>
  <w:num w:numId="16">
    <w:abstractNumId w:val="9"/>
  </w:num>
  <w:num w:numId="17">
    <w:abstractNumId w:val="22"/>
  </w:num>
  <w:num w:numId="18">
    <w:abstractNumId w:val="18"/>
  </w:num>
  <w:num w:numId="19">
    <w:abstractNumId w:val="8"/>
  </w:num>
  <w:num w:numId="20">
    <w:abstractNumId w:val="14"/>
  </w:num>
  <w:num w:numId="21">
    <w:abstractNumId w:val="5"/>
  </w:num>
  <w:num w:numId="22">
    <w:abstractNumId w:val="28"/>
  </w:num>
  <w:num w:numId="23">
    <w:abstractNumId w:val="25"/>
  </w:num>
  <w:num w:numId="24">
    <w:abstractNumId w:val="11"/>
  </w:num>
  <w:num w:numId="25">
    <w:abstractNumId w:val="17"/>
  </w:num>
  <w:num w:numId="26">
    <w:abstractNumId w:val="20"/>
  </w:num>
  <w:num w:numId="27">
    <w:abstractNumId w:val="2"/>
  </w:num>
  <w:num w:numId="28">
    <w:abstractNumId w:val="21"/>
  </w:num>
  <w:num w:numId="29">
    <w:abstractNumId w:val="23"/>
  </w:num>
  <w:num w:numId="30">
    <w:abstractNumId w:val="30"/>
  </w:num>
  <w:num w:numId="31">
    <w:abstractNumId w:val="3"/>
  </w:num>
  <w:num w:numId="32">
    <w:abstractNumId w:val="19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07E9"/>
    <w:rsid w:val="00006361"/>
    <w:rsid w:val="0001121B"/>
    <w:rsid w:val="00013448"/>
    <w:rsid w:val="00015785"/>
    <w:rsid w:val="00016C0A"/>
    <w:rsid w:val="00022277"/>
    <w:rsid w:val="0002466F"/>
    <w:rsid w:val="00026088"/>
    <w:rsid w:val="00030B11"/>
    <w:rsid w:val="00032BC1"/>
    <w:rsid w:val="000352D6"/>
    <w:rsid w:val="00035440"/>
    <w:rsid w:val="00036F3B"/>
    <w:rsid w:val="000428D5"/>
    <w:rsid w:val="000435BA"/>
    <w:rsid w:val="000456B2"/>
    <w:rsid w:val="00046C07"/>
    <w:rsid w:val="00051EEE"/>
    <w:rsid w:val="00054DAF"/>
    <w:rsid w:val="00055033"/>
    <w:rsid w:val="0005520A"/>
    <w:rsid w:val="00056353"/>
    <w:rsid w:val="000576AD"/>
    <w:rsid w:val="00062957"/>
    <w:rsid w:val="00064884"/>
    <w:rsid w:val="00065A55"/>
    <w:rsid w:val="00066891"/>
    <w:rsid w:val="000722B2"/>
    <w:rsid w:val="00073C40"/>
    <w:rsid w:val="000762C7"/>
    <w:rsid w:val="000800EB"/>
    <w:rsid w:val="00080A38"/>
    <w:rsid w:val="00083FE7"/>
    <w:rsid w:val="00087764"/>
    <w:rsid w:val="00097C3E"/>
    <w:rsid w:val="000A1029"/>
    <w:rsid w:val="000A4EE7"/>
    <w:rsid w:val="000A739A"/>
    <w:rsid w:val="000C4E69"/>
    <w:rsid w:val="000D50D0"/>
    <w:rsid w:val="000D5CBD"/>
    <w:rsid w:val="000D7418"/>
    <w:rsid w:val="000E1349"/>
    <w:rsid w:val="000E5A82"/>
    <w:rsid w:val="000E7A0E"/>
    <w:rsid w:val="000F46F2"/>
    <w:rsid w:val="00105863"/>
    <w:rsid w:val="001107F6"/>
    <w:rsid w:val="00115E9A"/>
    <w:rsid w:val="00124E5C"/>
    <w:rsid w:val="001268FA"/>
    <w:rsid w:val="0013193F"/>
    <w:rsid w:val="00142535"/>
    <w:rsid w:val="0015546B"/>
    <w:rsid w:val="00162935"/>
    <w:rsid w:val="00173FB9"/>
    <w:rsid w:val="00186AC7"/>
    <w:rsid w:val="00190E32"/>
    <w:rsid w:val="00193D33"/>
    <w:rsid w:val="001B78E9"/>
    <w:rsid w:val="001C178D"/>
    <w:rsid w:val="001C27B8"/>
    <w:rsid w:val="001C3C6B"/>
    <w:rsid w:val="001C6271"/>
    <w:rsid w:val="001C68AE"/>
    <w:rsid w:val="001C7123"/>
    <w:rsid w:val="001D1100"/>
    <w:rsid w:val="001D2E48"/>
    <w:rsid w:val="001D4407"/>
    <w:rsid w:val="001D4491"/>
    <w:rsid w:val="001D75DD"/>
    <w:rsid w:val="001E2EDA"/>
    <w:rsid w:val="001E78D8"/>
    <w:rsid w:val="001F0662"/>
    <w:rsid w:val="001F0AC4"/>
    <w:rsid w:val="00200334"/>
    <w:rsid w:val="0020583E"/>
    <w:rsid w:val="00211676"/>
    <w:rsid w:val="00212F16"/>
    <w:rsid w:val="00213DD8"/>
    <w:rsid w:val="00215B7F"/>
    <w:rsid w:val="00224382"/>
    <w:rsid w:val="00224657"/>
    <w:rsid w:val="00226B3E"/>
    <w:rsid w:val="0023356A"/>
    <w:rsid w:val="0023591E"/>
    <w:rsid w:val="00236F98"/>
    <w:rsid w:val="00237730"/>
    <w:rsid w:val="0023779A"/>
    <w:rsid w:val="00242100"/>
    <w:rsid w:val="00242260"/>
    <w:rsid w:val="00242FE9"/>
    <w:rsid w:val="002457B5"/>
    <w:rsid w:val="00252DB8"/>
    <w:rsid w:val="00256729"/>
    <w:rsid w:val="002579C9"/>
    <w:rsid w:val="00260B8C"/>
    <w:rsid w:val="00264183"/>
    <w:rsid w:val="00270348"/>
    <w:rsid w:val="0027084C"/>
    <w:rsid w:val="00270C50"/>
    <w:rsid w:val="00274496"/>
    <w:rsid w:val="00283034"/>
    <w:rsid w:val="00285181"/>
    <w:rsid w:val="002864F2"/>
    <w:rsid w:val="002879C7"/>
    <w:rsid w:val="00287F57"/>
    <w:rsid w:val="002907BB"/>
    <w:rsid w:val="00290DA4"/>
    <w:rsid w:val="00292853"/>
    <w:rsid w:val="00296174"/>
    <w:rsid w:val="002A0090"/>
    <w:rsid w:val="002A7461"/>
    <w:rsid w:val="002B3695"/>
    <w:rsid w:val="002B65EA"/>
    <w:rsid w:val="002B6DE8"/>
    <w:rsid w:val="002C2372"/>
    <w:rsid w:val="002C24EA"/>
    <w:rsid w:val="002C6B50"/>
    <w:rsid w:val="002C7CE4"/>
    <w:rsid w:val="002D0DD1"/>
    <w:rsid w:val="002E1348"/>
    <w:rsid w:val="002E2E1A"/>
    <w:rsid w:val="002E2F0C"/>
    <w:rsid w:val="002E52E3"/>
    <w:rsid w:val="002F1B59"/>
    <w:rsid w:val="002F5E96"/>
    <w:rsid w:val="00302DED"/>
    <w:rsid w:val="0030437D"/>
    <w:rsid w:val="00320C84"/>
    <w:rsid w:val="00323C73"/>
    <w:rsid w:val="00325706"/>
    <w:rsid w:val="00327205"/>
    <w:rsid w:val="00330AD7"/>
    <w:rsid w:val="00331449"/>
    <w:rsid w:val="00331AF9"/>
    <w:rsid w:val="00334CDB"/>
    <w:rsid w:val="00336C2B"/>
    <w:rsid w:val="0033718D"/>
    <w:rsid w:val="0034205C"/>
    <w:rsid w:val="00345931"/>
    <w:rsid w:val="0034620B"/>
    <w:rsid w:val="0034747A"/>
    <w:rsid w:val="00351D05"/>
    <w:rsid w:val="003552B2"/>
    <w:rsid w:val="00360930"/>
    <w:rsid w:val="00362A8C"/>
    <w:rsid w:val="00365471"/>
    <w:rsid w:val="00365633"/>
    <w:rsid w:val="00366B65"/>
    <w:rsid w:val="00383A29"/>
    <w:rsid w:val="00383FF9"/>
    <w:rsid w:val="003923DA"/>
    <w:rsid w:val="00393513"/>
    <w:rsid w:val="0039507E"/>
    <w:rsid w:val="003954F2"/>
    <w:rsid w:val="003A0B8D"/>
    <w:rsid w:val="003A55D1"/>
    <w:rsid w:val="003B098B"/>
    <w:rsid w:val="003B4780"/>
    <w:rsid w:val="003C1759"/>
    <w:rsid w:val="003C2D61"/>
    <w:rsid w:val="003D0F5B"/>
    <w:rsid w:val="003D1969"/>
    <w:rsid w:val="003D2A1C"/>
    <w:rsid w:val="003D6814"/>
    <w:rsid w:val="003D7E4B"/>
    <w:rsid w:val="003E15B9"/>
    <w:rsid w:val="003E3A6D"/>
    <w:rsid w:val="003E4175"/>
    <w:rsid w:val="003E67A3"/>
    <w:rsid w:val="003E6D7F"/>
    <w:rsid w:val="003F211E"/>
    <w:rsid w:val="003F4115"/>
    <w:rsid w:val="003F4BE9"/>
    <w:rsid w:val="003F5DDC"/>
    <w:rsid w:val="00401703"/>
    <w:rsid w:val="00401D58"/>
    <w:rsid w:val="00405999"/>
    <w:rsid w:val="00416E8E"/>
    <w:rsid w:val="00417D03"/>
    <w:rsid w:val="00423681"/>
    <w:rsid w:val="00423E09"/>
    <w:rsid w:val="00425B06"/>
    <w:rsid w:val="0043732A"/>
    <w:rsid w:val="00440D0A"/>
    <w:rsid w:val="00443F88"/>
    <w:rsid w:val="004463AF"/>
    <w:rsid w:val="004467B3"/>
    <w:rsid w:val="00452727"/>
    <w:rsid w:val="00461E97"/>
    <w:rsid w:val="00464C1E"/>
    <w:rsid w:val="00470247"/>
    <w:rsid w:val="004747F6"/>
    <w:rsid w:val="004759CF"/>
    <w:rsid w:val="00477AA2"/>
    <w:rsid w:val="00480624"/>
    <w:rsid w:val="004815A3"/>
    <w:rsid w:val="00481A40"/>
    <w:rsid w:val="00482EB6"/>
    <w:rsid w:val="00484A58"/>
    <w:rsid w:val="004865E2"/>
    <w:rsid w:val="004907BB"/>
    <w:rsid w:val="0049712C"/>
    <w:rsid w:val="004A64FC"/>
    <w:rsid w:val="004A7210"/>
    <w:rsid w:val="004B3FF5"/>
    <w:rsid w:val="004B48E2"/>
    <w:rsid w:val="004B53B9"/>
    <w:rsid w:val="004B63E9"/>
    <w:rsid w:val="004C4725"/>
    <w:rsid w:val="004C6092"/>
    <w:rsid w:val="004D2634"/>
    <w:rsid w:val="004E22B9"/>
    <w:rsid w:val="004E50A5"/>
    <w:rsid w:val="004F3C93"/>
    <w:rsid w:val="004F47E3"/>
    <w:rsid w:val="004F57CA"/>
    <w:rsid w:val="00501366"/>
    <w:rsid w:val="00502B57"/>
    <w:rsid w:val="00511BAA"/>
    <w:rsid w:val="005134AC"/>
    <w:rsid w:val="00514445"/>
    <w:rsid w:val="005166C2"/>
    <w:rsid w:val="00516B0E"/>
    <w:rsid w:val="005217FC"/>
    <w:rsid w:val="005269C9"/>
    <w:rsid w:val="00526A9B"/>
    <w:rsid w:val="00530DEE"/>
    <w:rsid w:val="005315C9"/>
    <w:rsid w:val="00531D7C"/>
    <w:rsid w:val="0053504F"/>
    <w:rsid w:val="0053542B"/>
    <w:rsid w:val="00536F19"/>
    <w:rsid w:val="00542B56"/>
    <w:rsid w:val="00546DA0"/>
    <w:rsid w:val="00550D92"/>
    <w:rsid w:val="0055757E"/>
    <w:rsid w:val="0055781C"/>
    <w:rsid w:val="00562495"/>
    <w:rsid w:val="00562E8C"/>
    <w:rsid w:val="005733F0"/>
    <w:rsid w:val="00575938"/>
    <w:rsid w:val="00575E59"/>
    <w:rsid w:val="00580AD3"/>
    <w:rsid w:val="00586B0B"/>
    <w:rsid w:val="005913B5"/>
    <w:rsid w:val="005B0966"/>
    <w:rsid w:val="005B24DA"/>
    <w:rsid w:val="005B6AED"/>
    <w:rsid w:val="005D14ED"/>
    <w:rsid w:val="005D320A"/>
    <w:rsid w:val="005D3F55"/>
    <w:rsid w:val="005D515E"/>
    <w:rsid w:val="005E2706"/>
    <w:rsid w:val="005E3A4E"/>
    <w:rsid w:val="005E649C"/>
    <w:rsid w:val="005E6C35"/>
    <w:rsid w:val="005F6ADA"/>
    <w:rsid w:val="00602570"/>
    <w:rsid w:val="00613684"/>
    <w:rsid w:val="00613BE3"/>
    <w:rsid w:val="006150DF"/>
    <w:rsid w:val="006165CF"/>
    <w:rsid w:val="00616690"/>
    <w:rsid w:val="0062797A"/>
    <w:rsid w:val="0063745E"/>
    <w:rsid w:val="00642527"/>
    <w:rsid w:val="006552A0"/>
    <w:rsid w:val="0065559C"/>
    <w:rsid w:val="006605BB"/>
    <w:rsid w:val="00661030"/>
    <w:rsid w:val="00670254"/>
    <w:rsid w:val="0067283B"/>
    <w:rsid w:val="00676B44"/>
    <w:rsid w:val="00681CDC"/>
    <w:rsid w:val="00685168"/>
    <w:rsid w:val="0069071A"/>
    <w:rsid w:val="0069367F"/>
    <w:rsid w:val="00693731"/>
    <w:rsid w:val="00693BA4"/>
    <w:rsid w:val="0069511B"/>
    <w:rsid w:val="00695F87"/>
    <w:rsid w:val="006A0083"/>
    <w:rsid w:val="006A3E9B"/>
    <w:rsid w:val="006A6DCA"/>
    <w:rsid w:val="006B4FFA"/>
    <w:rsid w:val="006C0AC2"/>
    <w:rsid w:val="006C5811"/>
    <w:rsid w:val="006C6392"/>
    <w:rsid w:val="006D5F7E"/>
    <w:rsid w:val="006D7B05"/>
    <w:rsid w:val="006D7C98"/>
    <w:rsid w:val="006E4783"/>
    <w:rsid w:val="006E4DF9"/>
    <w:rsid w:val="006F0A6D"/>
    <w:rsid w:val="006F3FCC"/>
    <w:rsid w:val="006F56F8"/>
    <w:rsid w:val="00701953"/>
    <w:rsid w:val="00704FB4"/>
    <w:rsid w:val="00713445"/>
    <w:rsid w:val="00714B2C"/>
    <w:rsid w:val="00716661"/>
    <w:rsid w:val="00723691"/>
    <w:rsid w:val="00735B82"/>
    <w:rsid w:val="007438B1"/>
    <w:rsid w:val="007451C2"/>
    <w:rsid w:val="00751D52"/>
    <w:rsid w:val="007544DF"/>
    <w:rsid w:val="0075610A"/>
    <w:rsid w:val="00761FAF"/>
    <w:rsid w:val="00763D3B"/>
    <w:rsid w:val="00770805"/>
    <w:rsid w:val="00770B79"/>
    <w:rsid w:val="00775D1F"/>
    <w:rsid w:val="007766E0"/>
    <w:rsid w:val="00780FBE"/>
    <w:rsid w:val="00785132"/>
    <w:rsid w:val="007904B0"/>
    <w:rsid w:val="00792410"/>
    <w:rsid w:val="00794038"/>
    <w:rsid w:val="00795416"/>
    <w:rsid w:val="00797A1A"/>
    <w:rsid w:val="00797ED0"/>
    <w:rsid w:val="007A212A"/>
    <w:rsid w:val="007A29C0"/>
    <w:rsid w:val="007A4CA2"/>
    <w:rsid w:val="007A7EF9"/>
    <w:rsid w:val="007C1D14"/>
    <w:rsid w:val="007C40FB"/>
    <w:rsid w:val="007C70E3"/>
    <w:rsid w:val="007D20A8"/>
    <w:rsid w:val="007D328B"/>
    <w:rsid w:val="007D6220"/>
    <w:rsid w:val="007F3AFE"/>
    <w:rsid w:val="00800F1A"/>
    <w:rsid w:val="0080517C"/>
    <w:rsid w:val="00812504"/>
    <w:rsid w:val="00814A04"/>
    <w:rsid w:val="00833A0A"/>
    <w:rsid w:val="008344F2"/>
    <w:rsid w:val="0083717C"/>
    <w:rsid w:val="0084020C"/>
    <w:rsid w:val="00842D9D"/>
    <w:rsid w:val="008433E5"/>
    <w:rsid w:val="00847359"/>
    <w:rsid w:val="00854469"/>
    <w:rsid w:val="00855028"/>
    <w:rsid w:val="0086260E"/>
    <w:rsid w:val="0086472E"/>
    <w:rsid w:val="0087058C"/>
    <w:rsid w:val="00876BF8"/>
    <w:rsid w:val="008809D1"/>
    <w:rsid w:val="00882785"/>
    <w:rsid w:val="008862D2"/>
    <w:rsid w:val="00887318"/>
    <w:rsid w:val="0088762F"/>
    <w:rsid w:val="0089178E"/>
    <w:rsid w:val="0089235B"/>
    <w:rsid w:val="00894A96"/>
    <w:rsid w:val="00895A8C"/>
    <w:rsid w:val="00897CC7"/>
    <w:rsid w:val="008A17D1"/>
    <w:rsid w:val="008A2CFB"/>
    <w:rsid w:val="008A4373"/>
    <w:rsid w:val="008A46FF"/>
    <w:rsid w:val="008A49D7"/>
    <w:rsid w:val="008B02CA"/>
    <w:rsid w:val="008B1C15"/>
    <w:rsid w:val="008B3C93"/>
    <w:rsid w:val="008B58AD"/>
    <w:rsid w:val="008C0C43"/>
    <w:rsid w:val="008C1185"/>
    <w:rsid w:val="008C1B2B"/>
    <w:rsid w:val="008C4C6D"/>
    <w:rsid w:val="008C6293"/>
    <w:rsid w:val="008C666B"/>
    <w:rsid w:val="008D066F"/>
    <w:rsid w:val="008D0B33"/>
    <w:rsid w:val="008D55BE"/>
    <w:rsid w:val="008E364C"/>
    <w:rsid w:val="008F2F4F"/>
    <w:rsid w:val="008F4E2B"/>
    <w:rsid w:val="00904482"/>
    <w:rsid w:val="00904EB3"/>
    <w:rsid w:val="009105A8"/>
    <w:rsid w:val="00911D0C"/>
    <w:rsid w:val="0091255D"/>
    <w:rsid w:val="00917569"/>
    <w:rsid w:val="00917E8A"/>
    <w:rsid w:val="009218B6"/>
    <w:rsid w:val="0092388E"/>
    <w:rsid w:val="00924F86"/>
    <w:rsid w:val="00927428"/>
    <w:rsid w:val="00927C6A"/>
    <w:rsid w:val="00930D09"/>
    <w:rsid w:val="00936D1D"/>
    <w:rsid w:val="00946F10"/>
    <w:rsid w:val="009471AD"/>
    <w:rsid w:val="009516E5"/>
    <w:rsid w:val="00953160"/>
    <w:rsid w:val="00956D5B"/>
    <w:rsid w:val="00967554"/>
    <w:rsid w:val="00967628"/>
    <w:rsid w:val="00967D36"/>
    <w:rsid w:val="009731CC"/>
    <w:rsid w:val="00976FA3"/>
    <w:rsid w:val="00993350"/>
    <w:rsid w:val="00993F09"/>
    <w:rsid w:val="009B1D48"/>
    <w:rsid w:val="009B78AC"/>
    <w:rsid w:val="009C6AF8"/>
    <w:rsid w:val="009C759E"/>
    <w:rsid w:val="009C75CE"/>
    <w:rsid w:val="009C7808"/>
    <w:rsid w:val="009D30B2"/>
    <w:rsid w:val="009D68BD"/>
    <w:rsid w:val="009D745B"/>
    <w:rsid w:val="009E3916"/>
    <w:rsid w:val="009E3EA8"/>
    <w:rsid w:val="009E410F"/>
    <w:rsid w:val="009F4E41"/>
    <w:rsid w:val="009F7907"/>
    <w:rsid w:val="00A00CEC"/>
    <w:rsid w:val="00A023D2"/>
    <w:rsid w:val="00A0438A"/>
    <w:rsid w:val="00A04B7D"/>
    <w:rsid w:val="00A04F27"/>
    <w:rsid w:val="00A04FFE"/>
    <w:rsid w:val="00A12E86"/>
    <w:rsid w:val="00A135FC"/>
    <w:rsid w:val="00A14868"/>
    <w:rsid w:val="00A23D09"/>
    <w:rsid w:val="00A26624"/>
    <w:rsid w:val="00A3059A"/>
    <w:rsid w:val="00A31530"/>
    <w:rsid w:val="00A34469"/>
    <w:rsid w:val="00A35368"/>
    <w:rsid w:val="00A37F0D"/>
    <w:rsid w:val="00A46CA8"/>
    <w:rsid w:val="00A47ED7"/>
    <w:rsid w:val="00A54F7E"/>
    <w:rsid w:val="00A55165"/>
    <w:rsid w:val="00A55DC5"/>
    <w:rsid w:val="00A56998"/>
    <w:rsid w:val="00A56F99"/>
    <w:rsid w:val="00A61D9A"/>
    <w:rsid w:val="00A624EE"/>
    <w:rsid w:val="00A65957"/>
    <w:rsid w:val="00A66C43"/>
    <w:rsid w:val="00A740A3"/>
    <w:rsid w:val="00A77B2D"/>
    <w:rsid w:val="00A8167A"/>
    <w:rsid w:val="00A854BD"/>
    <w:rsid w:val="00A96D9A"/>
    <w:rsid w:val="00AA3ABF"/>
    <w:rsid w:val="00AA5819"/>
    <w:rsid w:val="00AB2CAA"/>
    <w:rsid w:val="00AB61B3"/>
    <w:rsid w:val="00AC1D34"/>
    <w:rsid w:val="00AC299B"/>
    <w:rsid w:val="00AC4E10"/>
    <w:rsid w:val="00AC6007"/>
    <w:rsid w:val="00AE1C3C"/>
    <w:rsid w:val="00AE2750"/>
    <w:rsid w:val="00AE5180"/>
    <w:rsid w:val="00AE5EFE"/>
    <w:rsid w:val="00AE732C"/>
    <w:rsid w:val="00AF360F"/>
    <w:rsid w:val="00AF4449"/>
    <w:rsid w:val="00AF7394"/>
    <w:rsid w:val="00B019EE"/>
    <w:rsid w:val="00B05205"/>
    <w:rsid w:val="00B1075E"/>
    <w:rsid w:val="00B10F61"/>
    <w:rsid w:val="00B144A2"/>
    <w:rsid w:val="00B14F0E"/>
    <w:rsid w:val="00B246C8"/>
    <w:rsid w:val="00B30E1E"/>
    <w:rsid w:val="00B50F20"/>
    <w:rsid w:val="00B51587"/>
    <w:rsid w:val="00B51CEE"/>
    <w:rsid w:val="00B538FA"/>
    <w:rsid w:val="00B54F75"/>
    <w:rsid w:val="00B56A94"/>
    <w:rsid w:val="00B56FFC"/>
    <w:rsid w:val="00B70E24"/>
    <w:rsid w:val="00B8064D"/>
    <w:rsid w:val="00B904CB"/>
    <w:rsid w:val="00B93634"/>
    <w:rsid w:val="00B9435A"/>
    <w:rsid w:val="00BA0498"/>
    <w:rsid w:val="00BA274D"/>
    <w:rsid w:val="00BA370D"/>
    <w:rsid w:val="00BA3D03"/>
    <w:rsid w:val="00BA53FF"/>
    <w:rsid w:val="00BB42F0"/>
    <w:rsid w:val="00BD2499"/>
    <w:rsid w:val="00BD359C"/>
    <w:rsid w:val="00BD4ADE"/>
    <w:rsid w:val="00BE3A95"/>
    <w:rsid w:val="00BE43DF"/>
    <w:rsid w:val="00BE4891"/>
    <w:rsid w:val="00BF0551"/>
    <w:rsid w:val="00BF0BCC"/>
    <w:rsid w:val="00BF3ACD"/>
    <w:rsid w:val="00BF3B22"/>
    <w:rsid w:val="00BF4939"/>
    <w:rsid w:val="00BF6222"/>
    <w:rsid w:val="00C01C43"/>
    <w:rsid w:val="00C044BD"/>
    <w:rsid w:val="00C12E25"/>
    <w:rsid w:val="00C13F8E"/>
    <w:rsid w:val="00C175A8"/>
    <w:rsid w:val="00C227C7"/>
    <w:rsid w:val="00C24763"/>
    <w:rsid w:val="00C361EA"/>
    <w:rsid w:val="00C46286"/>
    <w:rsid w:val="00C5212C"/>
    <w:rsid w:val="00C623F1"/>
    <w:rsid w:val="00C64B72"/>
    <w:rsid w:val="00C67704"/>
    <w:rsid w:val="00C77475"/>
    <w:rsid w:val="00C82EFB"/>
    <w:rsid w:val="00C843A1"/>
    <w:rsid w:val="00C84957"/>
    <w:rsid w:val="00C85646"/>
    <w:rsid w:val="00C92105"/>
    <w:rsid w:val="00CA3740"/>
    <w:rsid w:val="00CA4F23"/>
    <w:rsid w:val="00CB2F5A"/>
    <w:rsid w:val="00CB3E62"/>
    <w:rsid w:val="00CB40BF"/>
    <w:rsid w:val="00CB685D"/>
    <w:rsid w:val="00CC16BB"/>
    <w:rsid w:val="00CC4A02"/>
    <w:rsid w:val="00CC55E9"/>
    <w:rsid w:val="00CD1951"/>
    <w:rsid w:val="00CD6DC8"/>
    <w:rsid w:val="00CE36A8"/>
    <w:rsid w:val="00CF5BD6"/>
    <w:rsid w:val="00D060BC"/>
    <w:rsid w:val="00D13C95"/>
    <w:rsid w:val="00D16B29"/>
    <w:rsid w:val="00D212D4"/>
    <w:rsid w:val="00D24E72"/>
    <w:rsid w:val="00D40438"/>
    <w:rsid w:val="00D41DD0"/>
    <w:rsid w:val="00D51297"/>
    <w:rsid w:val="00D601C7"/>
    <w:rsid w:val="00D603B1"/>
    <w:rsid w:val="00D64C40"/>
    <w:rsid w:val="00D65E75"/>
    <w:rsid w:val="00D73C5A"/>
    <w:rsid w:val="00D74CD3"/>
    <w:rsid w:val="00D76B81"/>
    <w:rsid w:val="00D77277"/>
    <w:rsid w:val="00D81315"/>
    <w:rsid w:val="00D82F01"/>
    <w:rsid w:val="00D8412D"/>
    <w:rsid w:val="00D9046E"/>
    <w:rsid w:val="00D94E7C"/>
    <w:rsid w:val="00D95263"/>
    <w:rsid w:val="00DA0A8A"/>
    <w:rsid w:val="00DA22DA"/>
    <w:rsid w:val="00DA3119"/>
    <w:rsid w:val="00DA4BAC"/>
    <w:rsid w:val="00DA58E2"/>
    <w:rsid w:val="00DB1BE9"/>
    <w:rsid w:val="00DB29DA"/>
    <w:rsid w:val="00DB6BF0"/>
    <w:rsid w:val="00DC13EC"/>
    <w:rsid w:val="00DC16E6"/>
    <w:rsid w:val="00DC6289"/>
    <w:rsid w:val="00DC7A5F"/>
    <w:rsid w:val="00DD1B1C"/>
    <w:rsid w:val="00DD2D55"/>
    <w:rsid w:val="00DD6F54"/>
    <w:rsid w:val="00DD7607"/>
    <w:rsid w:val="00DD7738"/>
    <w:rsid w:val="00DE1D0B"/>
    <w:rsid w:val="00DE2D0D"/>
    <w:rsid w:val="00DE3030"/>
    <w:rsid w:val="00DE3096"/>
    <w:rsid w:val="00DE3FAE"/>
    <w:rsid w:val="00DE67B5"/>
    <w:rsid w:val="00DE6FC3"/>
    <w:rsid w:val="00DF1167"/>
    <w:rsid w:val="00DF1AE5"/>
    <w:rsid w:val="00DF4157"/>
    <w:rsid w:val="00DF78CD"/>
    <w:rsid w:val="00E02266"/>
    <w:rsid w:val="00E022AD"/>
    <w:rsid w:val="00E0372A"/>
    <w:rsid w:val="00E06838"/>
    <w:rsid w:val="00E105CD"/>
    <w:rsid w:val="00E11F70"/>
    <w:rsid w:val="00E14206"/>
    <w:rsid w:val="00E20AAA"/>
    <w:rsid w:val="00E21B5C"/>
    <w:rsid w:val="00E21C61"/>
    <w:rsid w:val="00E22747"/>
    <w:rsid w:val="00E239F7"/>
    <w:rsid w:val="00E3703B"/>
    <w:rsid w:val="00E4281C"/>
    <w:rsid w:val="00E44D8E"/>
    <w:rsid w:val="00E451F0"/>
    <w:rsid w:val="00E51900"/>
    <w:rsid w:val="00E55691"/>
    <w:rsid w:val="00E569AA"/>
    <w:rsid w:val="00E6224F"/>
    <w:rsid w:val="00E648D2"/>
    <w:rsid w:val="00E73776"/>
    <w:rsid w:val="00E83ABA"/>
    <w:rsid w:val="00EA0190"/>
    <w:rsid w:val="00EA1607"/>
    <w:rsid w:val="00EA35BE"/>
    <w:rsid w:val="00EA695F"/>
    <w:rsid w:val="00EA6D34"/>
    <w:rsid w:val="00EB2287"/>
    <w:rsid w:val="00EB334A"/>
    <w:rsid w:val="00EB61E1"/>
    <w:rsid w:val="00EB718D"/>
    <w:rsid w:val="00EB72A1"/>
    <w:rsid w:val="00EB79BA"/>
    <w:rsid w:val="00EC59CA"/>
    <w:rsid w:val="00ED6C97"/>
    <w:rsid w:val="00EE5D14"/>
    <w:rsid w:val="00EE7517"/>
    <w:rsid w:val="00EF071D"/>
    <w:rsid w:val="00EF113A"/>
    <w:rsid w:val="00F01D53"/>
    <w:rsid w:val="00F04669"/>
    <w:rsid w:val="00F05B07"/>
    <w:rsid w:val="00F05FC2"/>
    <w:rsid w:val="00F21D05"/>
    <w:rsid w:val="00F22502"/>
    <w:rsid w:val="00F23BAF"/>
    <w:rsid w:val="00F25864"/>
    <w:rsid w:val="00F26EFE"/>
    <w:rsid w:val="00F27194"/>
    <w:rsid w:val="00F3147D"/>
    <w:rsid w:val="00F35AD1"/>
    <w:rsid w:val="00F36C4E"/>
    <w:rsid w:val="00F37315"/>
    <w:rsid w:val="00F40AB4"/>
    <w:rsid w:val="00F41712"/>
    <w:rsid w:val="00F433C2"/>
    <w:rsid w:val="00F51479"/>
    <w:rsid w:val="00F5483E"/>
    <w:rsid w:val="00F55EF2"/>
    <w:rsid w:val="00F62332"/>
    <w:rsid w:val="00F74CAD"/>
    <w:rsid w:val="00F80243"/>
    <w:rsid w:val="00F80BA7"/>
    <w:rsid w:val="00F94645"/>
    <w:rsid w:val="00F958F9"/>
    <w:rsid w:val="00F9702C"/>
    <w:rsid w:val="00FA23B9"/>
    <w:rsid w:val="00FA34C6"/>
    <w:rsid w:val="00FA5FE7"/>
    <w:rsid w:val="00FA7CA1"/>
    <w:rsid w:val="00FB1979"/>
    <w:rsid w:val="00FB3BD5"/>
    <w:rsid w:val="00FB3EA3"/>
    <w:rsid w:val="00FB744C"/>
    <w:rsid w:val="00FB78FE"/>
    <w:rsid w:val="00FD2F97"/>
    <w:rsid w:val="00FF223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D5B2AF-8511-43BE-8E59-79DD64D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rsid w:val="008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98E8-C9F2-40A6-B2C8-467C5F62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Windows ユーザー</cp:lastModifiedBy>
  <cp:revision>4</cp:revision>
  <cp:lastPrinted>2020-11-09T08:39:00Z</cp:lastPrinted>
  <dcterms:created xsi:type="dcterms:W3CDTF">2020-11-11T01:43:00Z</dcterms:created>
  <dcterms:modified xsi:type="dcterms:W3CDTF">2020-11-11T02:32:00Z</dcterms:modified>
</cp:coreProperties>
</file>