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7C" w:rsidRPr="00695F87" w:rsidRDefault="004F3F4E"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4F1902" w:rsidRPr="0080517C" w:rsidRDefault="00D068E7" w:rsidP="00D068E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B3772E">
                              <w:rPr>
                                <w:rFonts w:ascii="ＭＳ Ｐゴシック" w:eastAsia="ＭＳ Ｐゴシック" w:hAnsi="ＭＳ Ｐゴシック" w:hint="eastAsia"/>
                                <w:b/>
                                <w:sz w:val="28"/>
                                <w:szCs w:val="28"/>
                              </w:rPr>
                              <w:t>２０</w:t>
                            </w:r>
                            <w:r w:rsidR="004F1902"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" strokeweight="1pt">
                <v:textbox inset="5.85pt,.7pt,5.85pt,.7pt">
                  <w:txbxContent>
                    <w:p w:rsidR="004F1902" w:rsidRPr="0080517C" w:rsidRDefault="00D068E7" w:rsidP="00D068E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B3772E">
                        <w:rPr>
                          <w:rFonts w:ascii="ＭＳ Ｐゴシック" w:eastAsia="ＭＳ Ｐゴシック" w:hAnsi="ＭＳ Ｐゴシック" w:hint="eastAsia"/>
                          <w:b/>
                          <w:sz w:val="28"/>
                          <w:szCs w:val="28"/>
                        </w:rPr>
                        <w:t>２０</w:t>
                      </w:r>
                      <w:r w:rsidR="004F1902"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B3772E">
        <w:rPr>
          <w:rFonts w:ascii="ＭＳ ゴシック" w:eastAsia="ＭＳ ゴシック" w:hAnsi="ＭＳ ゴシック" w:hint="eastAsia"/>
          <w:spacing w:val="30"/>
          <w:kern w:val="0"/>
          <w:sz w:val="28"/>
          <w:szCs w:val="28"/>
          <w:fitText w:val="2660" w:id="862204672"/>
        </w:rPr>
        <w:t>全国研修のご案</w:t>
      </w:r>
      <w:r w:rsidRPr="00B3772E">
        <w:rPr>
          <w:rFonts w:ascii="ＭＳ ゴシック" w:eastAsia="ＭＳ ゴシック" w:hAnsi="ＭＳ ゴシック" w:hint="eastAsia"/>
          <w:kern w:val="0"/>
          <w:sz w:val="28"/>
          <w:szCs w:val="28"/>
          <w:fitText w:val="2660" w:id="862204672"/>
        </w:rPr>
        <w:t>内</w:t>
      </w:r>
      <w:r w:rsidR="00B3772E">
        <w:rPr>
          <w:rFonts w:ascii="ＭＳ ゴシック" w:eastAsia="ＭＳ ゴシック" w:hAnsi="ＭＳ ゴシック" w:hint="eastAsia"/>
          <w:sz w:val="28"/>
          <w:szCs w:val="28"/>
        </w:rPr>
        <w:t>（No.1570、1670、1800）</w:t>
      </w:r>
    </w:p>
    <w:p w:rsidR="003D1969" w:rsidRPr="00492378" w:rsidRDefault="003D1969" w:rsidP="0080517C">
      <w:pPr>
        <w:tabs>
          <w:tab w:val="left" w:pos="6450"/>
          <w:tab w:val="right" w:pos="9581"/>
        </w:tabs>
        <w:jc w:val="left"/>
        <w:rPr>
          <w:sz w:val="24"/>
          <w:szCs w:val="24"/>
        </w:rPr>
      </w:pPr>
    </w:p>
    <w:p w:rsidR="0080517C" w:rsidRPr="00983FD2" w:rsidRDefault="00D95263" w:rsidP="00B40193">
      <w:pPr>
        <w:tabs>
          <w:tab w:val="left" w:pos="6450"/>
          <w:tab w:val="right" w:pos="9581"/>
        </w:tabs>
        <w:ind w:firstLineChars="100" w:firstLine="616"/>
        <w:jc w:val="left"/>
        <w:rPr>
          <w:rFonts w:ascii="ＭＳ ゴシック" w:eastAsia="ＭＳ ゴシック" w:hAnsi="ＭＳ ゴシック"/>
          <w:b/>
          <w:sz w:val="44"/>
          <w:szCs w:val="44"/>
        </w:rPr>
      </w:pPr>
      <w:r w:rsidRPr="00B3772E">
        <w:rPr>
          <w:rFonts w:ascii="ＭＳ ゴシック" w:eastAsia="ＭＳ ゴシック" w:hAnsi="ＭＳ ゴシック" w:hint="eastAsia"/>
          <w:b/>
          <w:spacing w:val="87"/>
          <w:kern w:val="0"/>
          <w:sz w:val="44"/>
          <w:szCs w:val="44"/>
          <w:fitText w:val="3520" w:id="873089280"/>
        </w:rPr>
        <w:t>「</w:t>
      </w:r>
      <w:r w:rsidR="00FF2E0C" w:rsidRPr="00B3772E">
        <w:rPr>
          <w:rFonts w:ascii="ＭＳ ゴシック" w:eastAsia="ＭＳ ゴシック" w:hAnsi="ＭＳ ゴシック" w:hint="eastAsia"/>
          <w:b/>
          <w:spacing w:val="87"/>
          <w:kern w:val="0"/>
          <w:sz w:val="44"/>
          <w:szCs w:val="44"/>
          <w:fitText w:val="3520" w:id="873089280"/>
        </w:rPr>
        <w:t>法務</w:t>
      </w:r>
      <w:r w:rsidRPr="00B3772E">
        <w:rPr>
          <w:rFonts w:ascii="ＭＳ ゴシック" w:eastAsia="ＭＳ ゴシック" w:hAnsi="ＭＳ ゴシック" w:hint="eastAsia"/>
          <w:b/>
          <w:spacing w:val="87"/>
          <w:kern w:val="0"/>
          <w:sz w:val="44"/>
          <w:szCs w:val="44"/>
          <w:fitText w:val="3520" w:id="873089280"/>
        </w:rPr>
        <w:t>研修</w:t>
      </w:r>
      <w:r w:rsidRPr="00B3772E">
        <w:rPr>
          <w:rFonts w:ascii="ＭＳ ゴシック" w:eastAsia="ＭＳ ゴシック" w:hAnsi="ＭＳ ゴシック" w:hint="eastAsia"/>
          <w:b/>
          <w:kern w:val="0"/>
          <w:sz w:val="44"/>
          <w:szCs w:val="44"/>
          <w:fitText w:val="3520" w:id="873089280"/>
        </w:rPr>
        <w:t>」</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C7085B">
        <w:rPr>
          <w:rFonts w:ascii="ＭＳ ゴシック" w:eastAsia="ＭＳ ゴシック" w:hAnsi="ＭＳ ゴシック" w:hint="eastAsia"/>
          <w:sz w:val="28"/>
          <w:szCs w:val="28"/>
        </w:rPr>
        <w:t>法務</w:t>
      </w:r>
      <w:r w:rsidR="007C421F">
        <w:rPr>
          <w:rFonts w:ascii="ＭＳ ゴシック" w:eastAsia="ＭＳ ゴシック" w:hAnsi="ＭＳ ゴシック" w:hint="eastAsia"/>
          <w:sz w:val="28"/>
          <w:szCs w:val="28"/>
        </w:rPr>
        <w:t>知識活用により実務対応力・異例事務解決力をアップさせる</w:t>
      </w:r>
      <w:r w:rsidR="00DA13DA">
        <w:rPr>
          <w:rFonts w:ascii="ＭＳ ゴシック" w:eastAsia="ＭＳ ゴシック" w:hAnsi="ＭＳ ゴシック" w:hint="eastAsia"/>
          <w:sz w:val="28"/>
          <w:szCs w:val="28"/>
        </w:rPr>
        <w:t>講座</w:t>
      </w:r>
    </w:p>
    <w:p w:rsidR="00FF7D0A" w:rsidRDefault="008F04B1"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472068</wp:posOffset>
                </wp:positionH>
                <wp:positionV relativeFrom="paragraph">
                  <wp:posOffset>86855</wp:posOffset>
                </wp:positionV>
                <wp:extent cx="5706110" cy="152781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52781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62993" id="AutoShape 12" o:spid="_x0000_s1026" style="position:absolute;left:0;text-align:left;margin-left:37.15pt;margin-top:6.85pt;width:449.3pt;height:1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" strokeweight="1.5pt">
                <v:stroke dashstyle="1 1"/>
                <v:textbox inset="5.85pt,.7pt,5.85pt,.7pt"/>
              </v:roundrect>
            </w:pict>
          </mc:Fallback>
        </mc:AlternateContent>
      </w:r>
      <w:r w:rsidR="004F3F4E">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524510</wp:posOffset>
                </wp:positionH>
                <wp:positionV relativeFrom="paragraph">
                  <wp:posOffset>342900</wp:posOffset>
                </wp:positionV>
                <wp:extent cx="5562600" cy="121539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902" w:rsidRDefault="004F1902"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利用者等からの多様なニーズに的確に対応できる専門知識やそれ</w:t>
                            </w:r>
                            <w:r w:rsidR="007C421F">
                              <w:rPr>
                                <w:rFonts w:ascii="ＭＳ ゴシック" w:eastAsia="ＭＳ ゴシック" w:hAnsi="ＭＳ ゴシック" w:hint="eastAsia"/>
                                <w:b/>
                                <w:sz w:val="24"/>
                                <w:szCs w:val="24"/>
                              </w:rPr>
                              <w:t>らを背景とする</w:t>
                            </w:r>
                            <w:r>
                              <w:rPr>
                                <w:rFonts w:ascii="ＭＳ ゴシック" w:eastAsia="ＭＳ ゴシック" w:hAnsi="ＭＳ ゴシック" w:hint="eastAsia"/>
                                <w:b/>
                                <w:sz w:val="24"/>
                                <w:szCs w:val="24"/>
                              </w:rPr>
                              <w:t>臨機応変な実務対応</w:t>
                            </w:r>
                            <w:r w:rsidR="00913042">
                              <w:rPr>
                                <w:rFonts w:ascii="ＭＳ ゴシック" w:eastAsia="ＭＳ ゴシック" w:hAnsi="ＭＳ ゴシック" w:hint="eastAsia"/>
                                <w:b/>
                                <w:sz w:val="24"/>
                                <w:szCs w:val="24"/>
                              </w:rPr>
                              <w:t>が</w:t>
                            </w:r>
                            <w:r>
                              <w:rPr>
                                <w:rFonts w:ascii="ＭＳ ゴシック" w:eastAsia="ＭＳ ゴシック" w:hAnsi="ＭＳ ゴシック" w:hint="eastAsia"/>
                                <w:b/>
                                <w:sz w:val="24"/>
                                <w:szCs w:val="24"/>
                              </w:rPr>
                              <w:t>できる能力を身に付けたい方。</w:t>
                            </w:r>
                          </w:p>
                          <w:p w:rsidR="003906B6" w:rsidRPr="004463AF" w:rsidRDefault="003906B6" w:rsidP="003906B6">
                            <w:pPr>
                              <w:rPr>
                                <w:rFonts w:ascii="ＭＳ ゴシック" w:eastAsia="ＭＳ ゴシック" w:hAnsi="ＭＳ ゴシック"/>
                                <w:b/>
                                <w:sz w:val="24"/>
                                <w:szCs w:val="24"/>
                              </w:rPr>
                            </w:pPr>
                          </w:p>
                          <w:p w:rsidR="004F1902" w:rsidRPr="004463AF" w:rsidRDefault="004F1902" w:rsidP="00FF7D0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信連等で法務知識を必要とする推進・窓口・融資部署等で一定の経験を有する職員</w:t>
                            </w:r>
                            <w:r w:rsidRPr="004463AF">
                              <w:rPr>
                                <w:rFonts w:ascii="ＭＳ ゴシック" w:eastAsia="ＭＳ ゴシック" w:hAnsi="ＭＳ ゴシック" w:hint="eastAsia"/>
                                <w:b/>
                                <w:sz w:val="24"/>
                                <w:szCs w:val="24"/>
                              </w:rPr>
                              <w:t>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27pt;width:438pt;height:9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FVhg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" stroked="f">
                <v:textbox inset="5.85pt,.7pt,5.85pt,.7pt">
                  <w:txbxContent>
                    <w:p w:rsidR="004F1902" w:rsidRDefault="004F1902"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利用者等からの多様なニーズに的確に対応できる専門知識やそれ</w:t>
                      </w:r>
                      <w:r w:rsidR="007C421F">
                        <w:rPr>
                          <w:rFonts w:ascii="ＭＳ ゴシック" w:eastAsia="ＭＳ ゴシック" w:hAnsi="ＭＳ ゴシック" w:hint="eastAsia"/>
                          <w:b/>
                          <w:sz w:val="24"/>
                          <w:szCs w:val="24"/>
                        </w:rPr>
                        <w:t>らを背景とする</w:t>
                      </w:r>
                      <w:r>
                        <w:rPr>
                          <w:rFonts w:ascii="ＭＳ ゴシック" w:eastAsia="ＭＳ ゴシック" w:hAnsi="ＭＳ ゴシック" w:hint="eastAsia"/>
                          <w:b/>
                          <w:sz w:val="24"/>
                          <w:szCs w:val="24"/>
                        </w:rPr>
                        <w:t>臨機応変な実務対応</w:t>
                      </w:r>
                      <w:r w:rsidR="00913042">
                        <w:rPr>
                          <w:rFonts w:ascii="ＭＳ ゴシック" w:eastAsia="ＭＳ ゴシック" w:hAnsi="ＭＳ ゴシック" w:hint="eastAsia"/>
                          <w:b/>
                          <w:sz w:val="24"/>
                          <w:szCs w:val="24"/>
                        </w:rPr>
                        <w:t>が</w:t>
                      </w:r>
                      <w:r>
                        <w:rPr>
                          <w:rFonts w:ascii="ＭＳ ゴシック" w:eastAsia="ＭＳ ゴシック" w:hAnsi="ＭＳ ゴシック" w:hint="eastAsia"/>
                          <w:b/>
                          <w:sz w:val="24"/>
                          <w:szCs w:val="24"/>
                        </w:rPr>
                        <w:t>できる能力を身に付けたい方。</w:t>
                      </w:r>
                    </w:p>
                    <w:p w:rsidR="003906B6" w:rsidRPr="004463AF" w:rsidRDefault="003906B6" w:rsidP="003906B6">
                      <w:pPr>
                        <w:rPr>
                          <w:rFonts w:ascii="ＭＳ ゴシック" w:eastAsia="ＭＳ ゴシック" w:hAnsi="ＭＳ ゴシック"/>
                          <w:b/>
                          <w:sz w:val="24"/>
                          <w:szCs w:val="24"/>
                        </w:rPr>
                      </w:pPr>
                    </w:p>
                    <w:p w:rsidR="004F1902" w:rsidRPr="004463AF" w:rsidRDefault="004F1902" w:rsidP="00FF7D0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信連等で法務知識を必要とする推進・窓口・融資部署等で一定の経験を有する職員</w:t>
                      </w:r>
                      <w:r w:rsidRPr="004463AF">
                        <w:rPr>
                          <w:rFonts w:ascii="ＭＳ ゴシック" w:eastAsia="ＭＳ ゴシック" w:hAnsi="ＭＳ ゴシック" w:hint="eastAsia"/>
                          <w:b/>
                          <w:sz w:val="24"/>
                          <w:szCs w:val="24"/>
                        </w:rPr>
                        <w:t>の方のご受講をお奨めします。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F04B1" w:rsidP="0062797A">
      <w:pPr>
        <w:rPr>
          <w:rFonts w:ascii="ＭＳ ゴシック" w:eastAsia="ＭＳ ゴシック" w:hAnsi="ＭＳ ゴシック"/>
          <w:b/>
          <w:sz w:val="28"/>
          <w:szCs w:val="28"/>
        </w:rPr>
      </w:pPr>
      <w:r>
        <w:rPr>
          <w:rFonts w:hint="eastAsia"/>
          <w:noProof/>
          <w:sz w:val="24"/>
          <w:szCs w:val="24"/>
        </w:rPr>
        <mc:AlternateContent>
          <mc:Choice Requires="wps">
            <w:drawing>
              <wp:anchor distT="0" distB="0" distL="114300" distR="114300" simplePos="0" relativeHeight="251654656" behindDoc="0" locked="0" layoutInCell="1" allowOverlap="0" wp14:anchorId="60709FB9" wp14:editId="5BAC5BD0">
                <wp:simplePos x="0" y="0"/>
                <wp:positionH relativeFrom="column">
                  <wp:posOffset>458067</wp:posOffset>
                </wp:positionH>
                <wp:positionV relativeFrom="paragraph">
                  <wp:posOffset>460081</wp:posOffset>
                </wp:positionV>
                <wp:extent cx="5720529" cy="4304370"/>
                <wp:effectExtent l="0" t="0" r="13970" b="203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529" cy="4304370"/>
                        </a:xfrm>
                        <a:prstGeom prst="rect">
                          <a:avLst/>
                        </a:prstGeom>
                        <a:solidFill>
                          <a:srgbClr val="FFFFFF"/>
                        </a:solidFill>
                        <a:ln w="9525">
                          <a:solidFill>
                            <a:srgbClr val="000000"/>
                          </a:solidFill>
                          <a:miter lim="800000"/>
                          <a:headEnd/>
                          <a:tailEnd/>
                        </a:ln>
                      </wps:spPr>
                      <wps:txbx>
                        <w:txbxContent>
                          <w:p w:rsidR="008F04B1" w:rsidRPr="00A061AE" w:rsidRDefault="008F04B1" w:rsidP="008F04B1">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8F04B1" w:rsidRPr="00325D0D" w:rsidRDefault="008F04B1" w:rsidP="008F04B1">
                            <w:pPr>
                              <w:rPr>
                                <w:rFonts w:ascii="ＭＳ ゴシック" w:eastAsia="ＭＳ ゴシック" w:hAnsi="ＭＳ ゴシック"/>
                                <w:sz w:val="24"/>
                                <w:szCs w:val="24"/>
                              </w:rPr>
                            </w:pPr>
                          </w:p>
                          <w:p w:rsidR="004F1902" w:rsidRDefault="004F1902" w:rsidP="00FA5695">
                            <w:pPr>
                              <w:spacing w:line="260" w:lineRule="exact"/>
                              <w:ind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Pr="00983FD2">
                              <w:rPr>
                                <w:rFonts w:ascii="ＭＳ ゴシック" w:eastAsia="ＭＳ ゴシック" w:hAnsi="ＭＳ ゴシック" w:hint="eastAsia"/>
                                <w:kern w:val="0"/>
                                <w:sz w:val="24"/>
                                <w:szCs w:val="24"/>
                                <w:fitText w:val="720" w:id="8622051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（各回とも４日間）</w:t>
                            </w:r>
                          </w:p>
                          <w:p w:rsidR="004F1902" w:rsidRPr="00256A32" w:rsidRDefault="004F1902" w:rsidP="00256A32">
                            <w:pPr>
                              <w:autoSpaceDE w:val="0"/>
                              <w:autoSpaceDN w:val="0"/>
                              <w:ind w:firstLineChars="200" w:firstLine="480"/>
                              <w:rPr>
                                <w:rFonts w:ascii="ＭＳ ゴシック" w:eastAsia="ＭＳ ゴシック" w:hAnsi="ＭＳ ゴシック"/>
                                <w:sz w:val="24"/>
                                <w:szCs w:val="24"/>
                              </w:rPr>
                            </w:pPr>
                            <w:r w:rsidRPr="00256A32">
                              <w:rPr>
                                <w:rFonts w:ascii="ＭＳ ゴシック" w:eastAsia="ＭＳ ゴシック" w:hAnsi="ＭＳ ゴシック" w:hint="eastAsia"/>
                                <w:sz w:val="24"/>
                                <w:szCs w:val="24"/>
                              </w:rPr>
                              <w:t>（第</w:t>
                            </w:r>
                            <w:r w:rsidR="00A53249">
                              <w:rPr>
                                <w:rFonts w:ascii="ＭＳ ゴシック" w:eastAsia="ＭＳ ゴシック" w:hAnsi="ＭＳ ゴシック" w:hint="eastAsia"/>
                                <w:sz w:val="24"/>
                                <w:szCs w:val="24"/>
                              </w:rPr>
                              <w:t>１</w:t>
                            </w:r>
                            <w:r w:rsidRPr="00256A32">
                              <w:rPr>
                                <w:rFonts w:ascii="ＭＳ ゴシック" w:eastAsia="ＭＳ ゴシック" w:hAnsi="ＭＳ ゴシック" w:hint="eastAsia"/>
                                <w:sz w:val="24"/>
                                <w:szCs w:val="24"/>
                              </w:rPr>
                              <w:t>回）</w:t>
                            </w:r>
                            <w:r w:rsidR="00D068E7" w:rsidRPr="00256A32">
                              <w:rPr>
                                <w:rFonts w:ascii="ＭＳ ゴシック" w:eastAsia="ＭＳ ゴシック" w:hAnsi="ＭＳ ゴシック" w:hint="eastAsia"/>
                                <w:sz w:val="24"/>
                                <w:szCs w:val="24"/>
                              </w:rPr>
                              <w:t>20</w:t>
                            </w:r>
                            <w:r w:rsidR="00256A32" w:rsidRPr="00256A32">
                              <w:rPr>
                                <w:rFonts w:ascii="ＭＳ ゴシック" w:eastAsia="ＭＳ ゴシック" w:hAnsi="ＭＳ ゴシック"/>
                                <w:sz w:val="24"/>
                                <w:szCs w:val="24"/>
                              </w:rPr>
                              <w:t>20</w:t>
                            </w:r>
                            <w:r w:rsidRPr="00256A32">
                              <w:rPr>
                                <w:rFonts w:ascii="ＭＳ ゴシック" w:eastAsia="ＭＳ ゴシック" w:hAnsi="ＭＳ ゴシック" w:hint="eastAsia"/>
                                <w:sz w:val="24"/>
                                <w:szCs w:val="24"/>
                              </w:rPr>
                              <w:t>年10月</w:t>
                            </w:r>
                            <w:r w:rsidR="00256A32" w:rsidRPr="00256A32">
                              <w:rPr>
                                <w:rFonts w:ascii="ＭＳ ゴシック" w:eastAsia="ＭＳ ゴシック" w:hAnsi="ＭＳ ゴシック" w:hint="eastAsia"/>
                                <w:sz w:val="24"/>
                                <w:szCs w:val="24"/>
                              </w:rPr>
                              <w:t>27</w:t>
                            </w:r>
                            <w:r w:rsidRPr="00256A32">
                              <w:rPr>
                                <w:rFonts w:ascii="ＭＳ ゴシック" w:eastAsia="ＭＳ ゴシック" w:hAnsi="ＭＳ ゴシック" w:hint="eastAsia"/>
                                <w:sz w:val="24"/>
                                <w:szCs w:val="24"/>
                              </w:rPr>
                              <w:t>日（火）</w:t>
                            </w:r>
                            <w:r w:rsidR="00C94F24">
                              <w:rPr>
                                <w:rFonts w:ascii="ＭＳ ゴシック" w:eastAsia="ＭＳ ゴシック" w:hAnsi="ＭＳ ゴシック" w:hint="eastAsia"/>
                                <w:sz w:val="24"/>
                                <w:szCs w:val="24"/>
                              </w:rPr>
                              <w:t>9</w:t>
                            </w:r>
                            <w:r w:rsidRPr="00256A32">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3</w:t>
                            </w:r>
                            <w:r w:rsidRPr="00256A32">
                              <w:rPr>
                                <w:rFonts w:ascii="ＭＳ ゴシック" w:eastAsia="ＭＳ ゴシック" w:hAnsi="ＭＳ ゴシック" w:hint="eastAsia"/>
                                <w:sz w:val="24"/>
                                <w:szCs w:val="24"/>
                              </w:rPr>
                              <w:t>0 ～</w:t>
                            </w:r>
                            <w:r w:rsidR="0053250A" w:rsidRPr="00256A32">
                              <w:rPr>
                                <w:rFonts w:ascii="ＭＳ ゴシック" w:eastAsia="ＭＳ ゴシック" w:hAnsi="ＭＳ ゴシック" w:hint="eastAsia"/>
                                <w:sz w:val="24"/>
                                <w:szCs w:val="24"/>
                              </w:rPr>
                              <w:t xml:space="preserve"> </w:t>
                            </w:r>
                            <w:r w:rsidR="00256A32" w:rsidRPr="00256A32">
                              <w:rPr>
                                <w:rFonts w:ascii="ＭＳ ゴシック" w:eastAsia="ＭＳ ゴシック" w:hAnsi="ＭＳ ゴシック"/>
                                <w:sz w:val="24"/>
                                <w:szCs w:val="24"/>
                              </w:rPr>
                              <w:t>30</w:t>
                            </w:r>
                            <w:r w:rsidRPr="00256A32">
                              <w:rPr>
                                <w:rFonts w:ascii="ＭＳ ゴシック" w:eastAsia="ＭＳ ゴシック" w:hAnsi="ＭＳ ゴシック" w:hint="eastAsia"/>
                                <w:sz w:val="24"/>
                                <w:szCs w:val="24"/>
                              </w:rPr>
                              <w:t>日（金）1</w:t>
                            </w:r>
                            <w:r w:rsidR="00C94F24">
                              <w:rPr>
                                <w:rFonts w:ascii="ＭＳ ゴシック" w:eastAsia="ＭＳ ゴシック" w:hAnsi="ＭＳ ゴシック"/>
                                <w:sz w:val="24"/>
                                <w:szCs w:val="24"/>
                              </w:rPr>
                              <w:t>6</w:t>
                            </w:r>
                            <w:r w:rsidRPr="00256A32">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00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53249">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回）</w:t>
                            </w:r>
                            <w:r w:rsidR="00D068E7">
                              <w:rPr>
                                <w:rFonts w:ascii="ＭＳ ゴシック" w:eastAsia="ＭＳ ゴシック" w:hAnsi="ＭＳ ゴシック" w:hint="eastAsia"/>
                                <w:sz w:val="24"/>
                                <w:szCs w:val="24"/>
                              </w:rPr>
                              <w:t>20</w:t>
                            </w:r>
                            <w:r w:rsidR="00256A32">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256A32">
                              <w:rPr>
                                <w:rFonts w:ascii="ＭＳ ゴシック" w:eastAsia="ＭＳ ゴシック" w:hAnsi="ＭＳ ゴシック"/>
                                <w:sz w:val="24"/>
                                <w:szCs w:val="24"/>
                              </w:rPr>
                              <w:t>1</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256A32">
                              <w:rPr>
                                <w:rFonts w:ascii="ＭＳ ゴシック" w:eastAsia="ＭＳ ゴシック" w:hAnsi="ＭＳ ゴシック"/>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sidR="00C94F24">
                              <w:rPr>
                                <w:rFonts w:ascii="ＭＳ ゴシック" w:eastAsia="ＭＳ ゴシック" w:hAnsi="ＭＳ ゴシック"/>
                                <w:sz w:val="24"/>
                                <w:szCs w:val="24"/>
                              </w:rPr>
                              <w:t>6</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00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53249">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回）</w:t>
                            </w:r>
                            <w:r w:rsidR="00D068E7">
                              <w:rPr>
                                <w:rFonts w:ascii="ＭＳ ゴシック" w:eastAsia="ＭＳ ゴシック" w:hAnsi="ＭＳ ゴシック" w:hint="eastAsia"/>
                                <w:sz w:val="24"/>
                                <w:szCs w:val="24"/>
                              </w:rPr>
                              <w:t>20</w:t>
                            </w:r>
                            <w:r w:rsidR="00256A32">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256A32">
                              <w:rPr>
                                <w:rFonts w:ascii="ＭＳ ゴシック" w:eastAsia="ＭＳ ゴシック" w:hAnsi="ＭＳ ゴシック"/>
                                <w:sz w:val="24"/>
                                <w:szCs w:val="24"/>
                              </w:rPr>
                              <w:t>2</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3D56C7">
                              <w:rPr>
                                <w:rFonts w:ascii="ＭＳ ゴシック" w:eastAsia="ＭＳ ゴシック" w:hAnsi="ＭＳ ゴシック"/>
                                <w:sz w:val="24"/>
                                <w:szCs w:val="24"/>
                              </w:rPr>
                              <w:t xml:space="preserve"> </w:t>
                            </w:r>
                            <w:r w:rsidR="00256A32">
                              <w:rPr>
                                <w:rFonts w:ascii="ＭＳ ゴシック" w:eastAsia="ＭＳ ゴシック" w:hAnsi="ＭＳ ゴシック"/>
                                <w:sz w:val="24"/>
                                <w:szCs w:val="24"/>
                              </w:rPr>
                              <w:t>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sidR="00C94F24">
                              <w:rPr>
                                <w:rFonts w:ascii="ＭＳ ゴシック" w:eastAsia="ＭＳ ゴシック" w:hAnsi="ＭＳ ゴシック"/>
                                <w:sz w:val="24"/>
                                <w:szCs w:val="24"/>
                              </w:rPr>
                              <w:t>6</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00</w:t>
                            </w:r>
                          </w:p>
                          <w:p w:rsidR="004F1902" w:rsidRDefault="004F1902" w:rsidP="00695F87">
                            <w:pPr>
                              <w:rPr>
                                <w:rFonts w:ascii="ＭＳ ゴシック" w:eastAsia="ＭＳ ゴシック" w:hAnsi="ＭＳ ゴシック"/>
                                <w:sz w:val="24"/>
                                <w:szCs w:val="24"/>
                              </w:rPr>
                            </w:pPr>
                          </w:p>
                          <w:p w:rsidR="008F04B1" w:rsidRDefault="008F04B1" w:rsidP="008F04B1">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8F04B1" w:rsidRPr="00B46E8C" w:rsidRDefault="008F04B1" w:rsidP="008F04B1">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8F04B1" w:rsidRPr="00925A86" w:rsidRDefault="008F04B1" w:rsidP="008F04B1">
                            <w:pPr>
                              <w:ind w:leftChars="203" w:left="565" w:hangingChars="58" w:hanging="139"/>
                              <w:jc w:val="left"/>
                              <w:rPr>
                                <w:rFonts w:ascii="ＭＳ ゴシック" w:eastAsia="ＭＳ ゴシック" w:hAnsi="ＭＳ ゴシック"/>
                                <w:sz w:val="24"/>
                                <w:szCs w:val="24"/>
                              </w:rPr>
                            </w:pPr>
                          </w:p>
                          <w:p w:rsidR="008F04B1" w:rsidRDefault="008F04B1" w:rsidP="008F04B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8F04B1" w:rsidRPr="00DD4533" w:rsidRDefault="008F04B1" w:rsidP="008F04B1">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8F04B1" w:rsidRPr="0014088F" w:rsidRDefault="008F04B1" w:rsidP="008F04B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8F04B1" w:rsidRPr="008F04B1" w:rsidRDefault="008F04B1" w:rsidP="00695F87">
                            <w:pPr>
                              <w:rPr>
                                <w:rFonts w:ascii="ＭＳ ゴシック" w:eastAsia="ＭＳ ゴシック" w:hAnsi="ＭＳ ゴシック"/>
                                <w:sz w:val="24"/>
                                <w:szCs w:val="24"/>
                              </w:rPr>
                            </w:pPr>
                          </w:p>
                          <w:p w:rsidR="008F04B1" w:rsidRDefault="008F04B1" w:rsidP="00695F87">
                            <w:pPr>
                              <w:rPr>
                                <w:rFonts w:ascii="ＭＳ ゴシック" w:eastAsia="ＭＳ ゴシック" w:hAnsi="ＭＳ ゴシック"/>
                                <w:sz w:val="24"/>
                                <w:szCs w:val="24"/>
                              </w:rPr>
                            </w:pPr>
                          </w:p>
                          <w:p w:rsidR="00E9779F" w:rsidRPr="006674BB" w:rsidRDefault="00E9779F" w:rsidP="00D84DC7">
                            <w:pPr>
                              <w:rPr>
                                <w:rFonts w:ascii="ＭＳ ゴシック" w:eastAsia="ＭＳ ゴシック" w:hAnsi="ＭＳ ゴシック"/>
                                <w:sz w:val="24"/>
                                <w:szCs w:val="24"/>
                              </w:rPr>
                            </w:pP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9FB9" id="Text Box 3" o:spid="_x0000_s1028" type="#_x0000_t202" style="position:absolute;left:0;text-align:left;margin-left:36.05pt;margin-top:36.25pt;width:450.45pt;height:33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STMwIAAFg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" o:allowoverlap="f">
                <v:textbox inset="5.85pt,3.55mm,5.85pt,.7pt">
                  <w:txbxContent>
                    <w:p w:rsidR="008F04B1" w:rsidRPr="00A061AE" w:rsidRDefault="008F04B1" w:rsidP="008F04B1">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8F04B1" w:rsidRPr="00325D0D" w:rsidRDefault="008F04B1" w:rsidP="008F04B1">
                      <w:pPr>
                        <w:rPr>
                          <w:rFonts w:ascii="ＭＳ ゴシック" w:eastAsia="ＭＳ ゴシック" w:hAnsi="ＭＳ ゴシック"/>
                          <w:sz w:val="24"/>
                          <w:szCs w:val="24"/>
                        </w:rPr>
                      </w:pPr>
                    </w:p>
                    <w:p w:rsidR="004F1902" w:rsidRDefault="004F1902" w:rsidP="00FA5695">
                      <w:pPr>
                        <w:spacing w:line="260" w:lineRule="exact"/>
                        <w:ind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Pr="00983FD2">
                        <w:rPr>
                          <w:rFonts w:ascii="ＭＳ ゴシック" w:eastAsia="ＭＳ ゴシック" w:hAnsi="ＭＳ ゴシック" w:hint="eastAsia"/>
                          <w:kern w:val="0"/>
                          <w:sz w:val="24"/>
                          <w:szCs w:val="24"/>
                          <w:fitText w:val="720" w:id="8622051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（各回とも４日間）</w:t>
                      </w:r>
                    </w:p>
                    <w:p w:rsidR="004F1902" w:rsidRPr="00256A32" w:rsidRDefault="004F1902" w:rsidP="00256A32">
                      <w:pPr>
                        <w:autoSpaceDE w:val="0"/>
                        <w:autoSpaceDN w:val="0"/>
                        <w:ind w:firstLineChars="200" w:firstLine="480"/>
                        <w:rPr>
                          <w:rFonts w:ascii="ＭＳ ゴシック" w:eastAsia="ＭＳ ゴシック" w:hAnsi="ＭＳ ゴシック"/>
                          <w:sz w:val="24"/>
                          <w:szCs w:val="24"/>
                        </w:rPr>
                      </w:pPr>
                      <w:r w:rsidRPr="00256A32">
                        <w:rPr>
                          <w:rFonts w:ascii="ＭＳ ゴシック" w:eastAsia="ＭＳ ゴシック" w:hAnsi="ＭＳ ゴシック" w:hint="eastAsia"/>
                          <w:sz w:val="24"/>
                          <w:szCs w:val="24"/>
                        </w:rPr>
                        <w:t>（第</w:t>
                      </w:r>
                      <w:r w:rsidR="00A53249">
                        <w:rPr>
                          <w:rFonts w:ascii="ＭＳ ゴシック" w:eastAsia="ＭＳ ゴシック" w:hAnsi="ＭＳ ゴシック" w:hint="eastAsia"/>
                          <w:sz w:val="24"/>
                          <w:szCs w:val="24"/>
                        </w:rPr>
                        <w:t>１</w:t>
                      </w:r>
                      <w:r w:rsidRPr="00256A32">
                        <w:rPr>
                          <w:rFonts w:ascii="ＭＳ ゴシック" w:eastAsia="ＭＳ ゴシック" w:hAnsi="ＭＳ ゴシック" w:hint="eastAsia"/>
                          <w:sz w:val="24"/>
                          <w:szCs w:val="24"/>
                        </w:rPr>
                        <w:t>回）</w:t>
                      </w:r>
                      <w:r w:rsidR="00D068E7" w:rsidRPr="00256A32">
                        <w:rPr>
                          <w:rFonts w:ascii="ＭＳ ゴシック" w:eastAsia="ＭＳ ゴシック" w:hAnsi="ＭＳ ゴシック" w:hint="eastAsia"/>
                          <w:sz w:val="24"/>
                          <w:szCs w:val="24"/>
                        </w:rPr>
                        <w:t>20</w:t>
                      </w:r>
                      <w:r w:rsidR="00256A32" w:rsidRPr="00256A32">
                        <w:rPr>
                          <w:rFonts w:ascii="ＭＳ ゴシック" w:eastAsia="ＭＳ ゴシック" w:hAnsi="ＭＳ ゴシック"/>
                          <w:sz w:val="24"/>
                          <w:szCs w:val="24"/>
                        </w:rPr>
                        <w:t>20</w:t>
                      </w:r>
                      <w:r w:rsidRPr="00256A32">
                        <w:rPr>
                          <w:rFonts w:ascii="ＭＳ ゴシック" w:eastAsia="ＭＳ ゴシック" w:hAnsi="ＭＳ ゴシック" w:hint="eastAsia"/>
                          <w:sz w:val="24"/>
                          <w:szCs w:val="24"/>
                        </w:rPr>
                        <w:t>年10月</w:t>
                      </w:r>
                      <w:r w:rsidR="00256A32" w:rsidRPr="00256A32">
                        <w:rPr>
                          <w:rFonts w:ascii="ＭＳ ゴシック" w:eastAsia="ＭＳ ゴシック" w:hAnsi="ＭＳ ゴシック" w:hint="eastAsia"/>
                          <w:sz w:val="24"/>
                          <w:szCs w:val="24"/>
                        </w:rPr>
                        <w:t>27</w:t>
                      </w:r>
                      <w:r w:rsidRPr="00256A32">
                        <w:rPr>
                          <w:rFonts w:ascii="ＭＳ ゴシック" w:eastAsia="ＭＳ ゴシック" w:hAnsi="ＭＳ ゴシック" w:hint="eastAsia"/>
                          <w:sz w:val="24"/>
                          <w:szCs w:val="24"/>
                        </w:rPr>
                        <w:t>日（火）</w:t>
                      </w:r>
                      <w:r w:rsidR="00C94F24">
                        <w:rPr>
                          <w:rFonts w:ascii="ＭＳ ゴシック" w:eastAsia="ＭＳ ゴシック" w:hAnsi="ＭＳ ゴシック" w:hint="eastAsia"/>
                          <w:sz w:val="24"/>
                          <w:szCs w:val="24"/>
                        </w:rPr>
                        <w:t>9</w:t>
                      </w:r>
                      <w:r w:rsidRPr="00256A32">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3</w:t>
                      </w:r>
                      <w:r w:rsidRPr="00256A32">
                        <w:rPr>
                          <w:rFonts w:ascii="ＭＳ ゴシック" w:eastAsia="ＭＳ ゴシック" w:hAnsi="ＭＳ ゴシック" w:hint="eastAsia"/>
                          <w:sz w:val="24"/>
                          <w:szCs w:val="24"/>
                        </w:rPr>
                        <w:t>0 ～</w:t>
                      </w:r>
                      <w:r w:rsidR="0053250A" w:rsidRPr="00256A32">
                        <w:rPr>
                          <w:rFonts w:ascii="ＭＳ ゴシック" w:eastAsia="ＭＳ ゴシック" w:hAnsi="ＭＳ ゴシック" w:hint="eastAsia"/>
                          <w:sz w:val="24"/>
                          <w:szCs w:val="24"/>
                        </w:rPr>
                        <w:t xml:space="preserve"> </w:t>
                      </w:r>
                      <w:r w:rsidR="00256A32" w:rsidRPr="00256A32">
                        <w:rPr>
                          <w:rFonts w:ascii="ＭＳ ゴシック" w:eastAsia="ＭＳ ゴシック" w:hAnsi="ＭＳ ゴシック"/>
                          <w:sz w:val="24"/>
                          <w:szCs w:val="24"/>
                        </w:rPr>
                        <w:t>30</w:t>
                      </w:r>
                      <w:r w:rsidRPr="00256A32">
                        <w:rPr>
                          <w:rFonts w:ascii="ＭＳ ゴシック" w:eastAsia="ＭＳ ゴシック" w:hAnsi="ＭＳ ゴシック" w:hint="eastAsia"/>
                          <w:sz w:val="24"/>
                          <w:szCs w:val="24"/>
                        </w:rPr>
                        <w:t>日（金）1</w:t>
                      </w:r>
                      <w:r w:rsidR="00C94F24">
                        <w:rPr>
                          <w:rFonts w:ascii="ＭＳ ゴシック" w:eastAsia="ＭＳ ゴシック" w:hAnsi="ＭＳ ゴシック"/>
                          <w:sz w:val="24"/>
                          <w:szCs w:val="24"/>
                        </w:rPr>
                        <w:t>6</w:t>
                      </w:r>
                      <w:r w:rsidRPr="00256A32">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00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53249">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回）</w:t>
                      </w:r>
                      <w:r w:rsidR="00D068E7">
                        <w:rPr>
                          <w:rFonts w:ascii="ＭＳ ゴシック" w:eastAsia="ＭＳ ゴシック" w:hAnsi="ＭＳ ゴシック" w:hint="eastAsia"/>
                          <w:sz w:val="24"/>
                          <w:szCs w:val="24"/>
                        </w:rPr>
                        <w:t>20</w:t>
                      </w:r>
                      <w:r w:rsidR="00256A32">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256A32">
                        <w:rPr>
                          <w:rFonts w:ascii="ＭＳ ゴシック" w:eastAsia="ＭＳ ゴシック" w:hAnsi="ＭＳ ゴシック"/>
                          <w:sz w:val="24"/>
                          <w:szCs w:val="24"/>
                        </w:rPr>
                        <w:t>1</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256A32">
                        <w:rPr>
                          <w:rFonts w:ascii="ＭＳ ゴシック" w:eastAsia="ＭＳ ゴシック" w:hAnsi="ＭＳ ゴシック"/>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sidR="00C94F24">
                        <w:rPr>
                          <w:rFonts w:ascii="ＭＳ ゴシック" w:eastAsia="ＭＳ ゴシック" w:hAnsi="ＭＳ ゴシック"/>
                          <w:sz w:val="24"/>
                          <w:szCs w:val="24"/>
                        </w:rPr>
                        <w:t>6</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00</w:t>
                      </w:r>
                    </w:p>
                    <w:p w:rsidR="004F1902" w:rsidRDefault="004F1902"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53249">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回）</w:t>
                      </w:r>
                      <w:r w:rsidR="00D068E7">
                        <w:rPr>
                          <w:rFonts w:ascii="ＭＳ ゴシック" w:eastAsia="ＭＳ ゴシック" w:hAnsi="ＭＳ ゴシック" w:hint="eastAsia"/>
                          <w:sz w:val="24"/>
                          <w:szCs w:val="24"/>
                        </w:rPr>
                        <w:t>20</w:t>
                      </w:r>
                      <w:r w:rsidR="00256A32">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w:t>
                      </w:r>
                      <w:r w:rsidRPr="009F7907">
                        <w:rPr>
                          <w:rFonts w:ascii="ＭＳ ゴシック" w:eastAsia="ＭＳ ゴシック" w:hAnsi="ＭＳ ゴシック" w:hint="eastAsia"/>
                          <w:sz w:val="24"/>
                          <w:szCs w:val="24"/>
                        </w:rPr>
                        <w:t>月</w:t>
                      </w:r>
                      <w:r w:rsidR="0053250A">
                        <w:rPr>
                          <w:rFonts w:ascii="ＭＳ ゴシック" w:eastAsia="ＭＳ ゴシック" w:hAnsi="ＭＳ ゴシック" w:hint="eastAsia"/>
                          <w:sz w:val="24"/>
                          <w:szCs w:val="24"/>
                        </w:rPr>
                        <w:t xml:space="preserve"> </w:t>
                      </w:r>
                      <w:r w:rsidR="00256A32">
                        <w:rPr>
                          <w:rFonts w:ascii="ＭＳ ゴシック" w:eastAsia="ＭＳ ゴシック" w:hAnsi="ＭＳ ゴシック"/>
                          <w:sz w:val="24"/>
                          <w:szCs w:val="24"/>
                        </w:rPr>
                        <w:t>2</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w:t>
                      </w:r>
                      <w:r w:rsidR="0053250A">
                        <w:rPr>
                          <w:rFonts w:ascii="ＭＳ ゴシック" w:eastAsia="ＭＳ ゴシック" w:hAnsi="ＭＳ ゴシック" w:hint="eastAsia"/>
                          <w:sz w:val="24"/>
                          <w:szCs w:val="24"/>
                        </w:rPr>
                        <w:t xml:space="preserve"> </w:t>
                      </w:r>
                      <w:r w:rsidR="003D56C7">
                        <w:rPr>
                          <w:rFonts w:ascii="ＭＳ ゴシック" w:eastAsia="ＭＳ ゴシック" w:hAnsi="ＭＳ ゴシック"/>
                          <w:sz w:val="24"/>
                          <w:szCs w:val="24"/>
                        </w:rPr>
                        <w:t xml:space="preserve"> </w:t>
                      </w:r>
                      <w:r w:rsidR="00256A32">
                        <w:rPr>
                          <w:rFonts w:ascii="ＭＳ ゴシック" w:eastAsia="ＭＳ ゴシック" w:hAnsi="ＭＳ ゴシック"/>
                          <w:sz w:val="24"/>
                          <w:szCs w:val="24"/>
                        </w:rPr>
                        <w:t>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sidR="00C94F24">
                        <w:rPr>
                          <w:rFonts w:ascii="ＭＳ ゴシック" w:eastAsia="ＭＳ ゴシック" w:hAnsi="ＭＳ ゴシック"/>
                          <w:sz w:val="24"/>
                          <w:szCs w:val="24"/>
                        </w:rPr>
                        <w:t>6</w:t>
                      </w:r>
                      <w:r w:rsidRPr="009F7907">
                        <w:rPr>
                          <w:rFonts w:ascii="ＭＳ ゴシック" w:eastAsia="ＭＳ ゴシック" w:hAnsi="ＭＳ ゴシック" w:hint="eastAsia"/>
                          <w:sz w:val="24"/>
                          <w:szCs w:val="24"/>
                        </w:rPr>
                        <w:t>:</w:t>
                      </w:r>
                      <w:r w:rsidR="00C94F24">
                        <w:rPr>
                          <w:rFonts w:ascii="ＭＳ ゴシック" w:eastAsia="ＭＳ ゴシック" w:hAnsi="ＭＳ ゴシック"/>
                          <w:sz w:val="24"/>
                          <w:szCs w:val="24"/>
                        </w:rPr>
                        <w:t>00</w:t>
                      </w:r>
                    </w:p>
                    <w:p w:rsidR="004F1902" w:rsidRDefault="004F1902" w:rsidP="00695F87">
                      <w:pPr>
                        <w:rPr>
                          <w:rFonts w:ascii="ＭＳ ゴシック" w:eastAsia="ＭＳ ゴシック" w:hAnsi="ＭＳ ゴシック"/>
                          <w:sz w:val="24"/>
                          <w:szCs w:val="24"/>
                        </w:rPr>
                      </w:pPr>
                    </w:p>
                    <w:p w:rsidR="008F04B1" w:rsidRDefault="008F04B1" w:rsidP="008F04B1">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8F04B1" w:rsidRPr="00B46E8C" w:rsidRDefault="008F04B1" w:rsidP="008F04B1">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8F04B1" w:rsidRPr="00925A86" w:rsidRDefault="008F04B1" w:rsidP="008F04B1">
                      <w:pPr>
                        <w:ind w:leftChars="203" w:left="565" w:hangingChars="58" w:hanging="139"/>
                        <w:jc w:val="left"/>
                        <w:rPr>
                          <w:rFonts w:ascii="ＭＳ ゴシック" w:eastAsia="ＭＳ ゴシック" w:hAnsi="ＭＳ ゴシック"/>
                          <w:sz w:val="24"/>
                          <w:szCs w:val="24"/>
                        </w:rPr>
                      </w:pPr>
                    </w:p>
                    <w:p w:rsidR="008F04B1" w:rsidRDefault="008F04B1" w:rsidP="008F04B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8F04B1" w:rsidRPr="00DD4533" w:rsidRDefault="008F04B1" w:rsidP="008F04B1">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8F04B1" w:rsidRPr="0014088F" w:rsidRDefault="008F04B1" w:rsidP="008F04B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8F04B1" w:rsidRPr="008F04B1" w:rsidRDefault="008F04B1" w:rsidP="00695F87">
                      <w:pPr>
                        <w:rPr>
                          <w:rFonts w:ascii="ＭＳ ゴシック" w:eastAsia="ＭＳ ゴシック" w:hAnsi="ＭＳ ゴシック"/>
                          <w:sz w:val="24"/>
                          <w:szCs w:val="24"/>
                        </w:rPr>
                      </w:pPr>
                    </w:p>
                    <w:p w:rsidR="008F04B1" w:rsidRDefault="008F04B1" w:rsidP="00695F87">
                      <w:pPr>
                        <w:rPr>
                          <w:rFonts w:ascii="ＭＳ ゴシック" w:eastAsia="ＭＳ ゴシック" w:hAnsi="ＭＳ ゴシック"/>
                          <w:sz w:val="24"/>
                          <w:szCs w:val="24"/>
                        </w:rPr>
                      </w:pPr>
                    </w:p>
                    <w:p w:rsidR="00E9779F" w:rsidRPr="006674BB" w:rsidRDefault="00E9779F" w:rsidP="00D84DC7">
                      <w:pPr>
                        <w:rPr>
                          <w:rFonts w:ascii="ＭＳ ゴシック" w:eastAsia="ＭＳ ゴシック" w:hAnsi="ＭＳ ゴシック"/>
                          <w:sz w:val="24"/>
                          <w:szCs w:val="24"/>
                        </w:rPr>
                      </w:pPr>
                    </w:p>
                  </w:txbxContent>
                </v:textbox>
              </v:shape>
            </w:pict>
          </mc:Fallback>
        </mc:AlternateContent>
      </w:r>
    </w:p>
    <w:p w:rsidR="00AB2A5C" w:rsidRDefault="00AB2A5C"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8F04B1" w:rsidRDefault="008F04B1"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8F04B1" w:rsidRDefault="008F04B1" w:rsidP="0080517C">
      <w:pPr>
        <w:tabs>
          <w:tab w:val="left" w:pos="6450"/>
          <w:tab w:val="right" w:pos="9581"/>
        </w:tabs>
        <w:jc w:val="left"/>
        <w:rPr>
          <w:sz w:val="24"/>
          <w:szCs w:val="24"/>
        </w:rPr>
      </w:pPr>
    </w:p>
    <w:p w:rsidR="00051EEE" w:rsidRPr="009F7907" w:rsidRDefault="004F3F4E"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562E8C" w:rsidRPr="003B4780" w:rsidRDefault="00562E8C" w:rsidP="00913042">
      <w:pPr>
        <w:numPr>
          <w:ilvl w:val="0"/>
          <w:numId w:val="22"/>
        </w:numPr>
        <w:spacing w:line="380" w:lineRule="exact"/>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06015E" w:rsidRDefault="0006015E" w:rsidP="00913042">
      <w:pPr>
        <w:spacing w:line="380" w:lineRule="exact"/>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金融を取り巻く環境が大きく変化する中</w:t>
      </w:r>
      <w:r w:rsidR="00931938">
        <w:rPr>
          <w:rFonts w:ascii="ＭＳ ゴシック" w:eastAsia="ＭＳ ゴシック" w:hAnsi="ＭＳ ゴシック" w:hint="eastAsia"/>
          <w:sz w:val="24"/>
        </w:rPr>
        <w:t>、</w:t>
      </w:r>
      <w:r w:rsidR="00913042">
        <w:rPr>
          <w:rFonts w:ascii="ＭＳ ゴシック" w:eastAsia="ＭＳ ゴシック" w:hAnsi="ＭＳ ゴシック" w:hint="eastAsia"/>
          <w:sz w:val="24"/>
        </w:rPr>
        <w:t>金融機関職員には</w:t>
      </w:r>
      <w:r w:rsidR="00931938">
        <w:rPr>
          <w:rFonts w:ascii="ＭＳ ゴシック" w:eastAsia="ＭＳ ゴシック" w:hAnsi="ＭＳ ゴシック" w:hint="eastAsia"/>
          <w:sz w:val="24"/>
        </w:rPr>
        <w:t>、</w:t>
      </w:r>
      <w:r>
        <w:rPr>
          <w:rFonts w:ascii="ＭＳ ゴシック" w:eastAsia="ＭＳ ゴシック" w:hAnsi="ＭＳ ゴシック" w:hint="eastAsia"/>
          <w:sz w:val="24"/>
        </w:rPr>
        <w:t>利用者からの多様なニーズに応えられる専門知識とそれを背景とした臨機応変な実務対応が求められてい</w:t>
      </w:r>
      <w:r w:rsidR="002628D0">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142535" w:rsidRDefault="0006015E" w:rsidP="00913042">
      <w:pPr>
        <w:spacing w:line="380" w:lineRule="exact"/>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931938">
        <w:rPr>
          <w:rFonts w:ascii="ＭＳ ゴシック" w:eastAsia="ＭＳ ゴシック" w:hAnsi="ＭＳ ゴシック" w:hint="eastAsia"/>
          <w:sz w:val="24"/>
        </w:rPr>
        <w:t>、</w:t>
      </w:r>
      <w:r>
        <w:rPr>
          <w:rFonts w:ascii="ＭＳ ゴシック" w:eastAsia="ＭＳ ゴシック" w:hAnsi="ＭＳ ゴシック" w:hint="eastAsia"/>
          <w:sz w:val="24"/>
        </w:rPr>
        <w:t>金融業務を行っていくうえで基本となる</w:t>
      </w:r>
      <w:r w:rsidR="00931938">
        <w:rPr>
          <w:rFonts w:ascii="ＭＳ ゴシック" w:eastAsia="ＭＳ ゴシック" w:hAnsi="ＭＳ ゴシック" w:hint="eastAsia"/>
          <w:sz w:val="24"/>
        </w:rPr>
        <w:t>民法</w:t>
      </w:r>
      <w:r w:rsidR="00175994">
        <w:rPr>
          <w:rFonts w:ascii="ＭＳ ゴシック" w:eastAsia="ＭＳ ゴシック" w:hAnsi="ＭＳ ゴシック" w:hint="eastAsia"/>
          <w:sz w:val="24"/>
        </w:rPr>
        <w:t>、</w:t>
      </w:r>
      <w:r>
        <w:rPr>
          <w:rFonts w:ascii="ＭＳ ゴシック" w:eastAsia="ＭＳ ゴシック" w:hAnsi="ＭＳ ゴシック" w:hint="eastAsia"/>
          <w:sz w:val="24"/>
        </w:rPr>
        <w:t>商法や</w:t>
      </w:r>
      <w:r w:rsidR="00931938">
        <w:rPr>
          <w:rFonts w:ascii="ＭＳ ゴシック" w:eastAsia="ＭＳ ゴシック" w:hAnsi="ＭＳ ゴシック" w:hint="eastAsia"/>
          <w:sz w:val="24"/>
        </w:rPr>
        <w:t>民事手続</w:t>
      </w:r>
      <w:r>
        <w:rPr>
          <w:rFonts w:ascii="ＭＳ ゴシック" w:eastAsia="ＭＳ ゴシック" w:hAnsi="ＭＳ ゴシック" w:hint="eastAsia"/>
          <w:sz w:val="24"/>
        </w:rPr>
        <w:t>法</w:t>
      </w:r>
      <w:r w:rsidR="00931938">
        <w:rPr>
          <w:rFonts w:ascii="ＭＳ ゴシック" w:eastAsia="ＭＳ ゴシック" w:hAnsi="ＭＳ ゴシック" w:hint="eastAsia"/>
          <w:sz w:val="24"/>
        </w:rPr>
        <w:t>のほか、</w:t>
      </w:r>
      <w:r w:rsidR="002628D0">
        <w:rPr>
          <w:rFonts w:ascii="ＭＳ ゴシック" w:eastAsia="ＭＳ ゴシック" w:hAnsi="ＭＳ ゴシック" w:hint="eastAsia"/>
          <w:sz w:val="24"/>
        </w:rPr>
        <w:t>コンプラ関連法令</w:t>
      </w:r>
      <w:r>
        <w:rPr>
          <w:rFonts w:ascii="ＭＳ ゴシック" w:eastAsia="ＭＳ ゴシック" w:hAnsi="ＭＳ ゴシック" w:hint="eastAsia"/>
          <w:sz w:val="24"/>
        </w:rPr>
        <w:t>等について</w:t>
      </w:r>
      <w:r w:rsidR="00931938">
        <w:rPr>
          <w:rFonts w:ascii="ＭＳ ゴシック" w:eastAsia="ＭＳ ゴシック" w:hAnsi="ＭＳ ゴシック" w:hint="eastAsia"/>
          <w:sz w:val="24"/>
        </w:rPr>
        <w:t>も、</w:t>
      </w:r>
      <w:r w:rsidR="002628D0">
        <w:rPr>
          <w:rFonts w:ascii="ＭＳ ゴシック" w:eastAsia="ＭＳ ゴシック" w:hAnsi="ＭＳ ゴシック" w:hint="eastAsia"/>
          <w:sz w:val="24"/>
        </w:rPr>
        <w:t>ポイント</w:t>
      </w:r>
      <w:r>
        <w:rPr>
          <w:rFonts w:ascii="ＭＳ ゴシック" w:eastAsia="ＭＳ ゴシック" w:hAnsi="ＭＳ ゴシック" w:hint="eastAsia"/>
          <w:sz w:val="24"/>
        </w:rPr>
        <w:t>解説と事例研究を組み合わせる</w:t>
      </w:r>
      <w:r w:rsidR="002628D0">
        <w:rPr>
          <w:rFonts w:ascii="ＭＳ ゴシック" w:eastAsia="ＭＳ ゴシック" w:hAnsi="ＭＳ ゴシック" w:hint="eastAsia"/>
          <w:sz w:val="24"/>
        </w:rPr>
        <w:t>ことによって</w:t>
      </w:r>
      <w:r w:rsidR="00931938">
        <w:rPr>
          <w:rFonts w:ascii="ＭＳ ゴシック" w:eastAsia="ＭＳ ゴシック" w:hAnsi="ＭＳ ゴシック" w:hint="eastAsia"/>
          <w:sz w:val="24"/>
        </w:rPr>
        <w:t>、</w:t>
      </w:r>
      <w:r w:rsidR="002628D0">
        <w:rPr>
          <w:rFonts w:ascii="ＭＳ ゴシック" w:eastAsia="ＭＳ ゴシック" w:hAnsi="ＭＳ ゴシック" w:hint="eastAsia"/>
          <w:sz w:val="24"/>
        </w:rPr>
        <w:t>金融法務への理解を深め</w:t>
      </w:r>
      <w:r w:rsidR="00931938">
        <w:rPr>
          <w:rFonts w:ascii="ＭＳ ゴシック" w:eastAsia="ＭＳ ゴシック" w:hAnsi="ＭＳ ゴシック" w:hint="eastAsia"/>
          <w:sz w:val="24"/>
        </w:rPr>
        <w:t>、</w:t>
      </w:r>
      <w:r w:rsidR="002628D0">
        <w:rPr>
          <w:rFonts w:ascii="ＭＳ ゴシック" w:eastAsia="ＭＳ ゴシック" w:hAnsi="ＭＳ ゴシック" w:hint="eastAsia"/>
          <w:sz w:val="24"/>
        </w:rPr>
        <w:t>会内やＪＡ・ＪＦ等からの相談や指導ニーズに対応できる職員を養成する</w:t>
      </w:r>
      <w:r w:rsidR="00F13BB6">
        <w:rPr>
          <w:rFonts w:ascii="ＭＳ ゴシック" w:eastAsia="ＭＳ ゴシック" w:hAnsi="ＭＳ ゴシック" w:hint="eastAsia"/>
          <w:sz w:val="24"/>
        </w:rPr>
        <w:t>ことをねらいとしています。</w:t>
      </w:r>
    </w:p>
    <w:p w:rsidR="00BF4939" w:rsidRDefault="00BF4939" w:rsidP="003906B6">
      <w:pPr>
        <w:spacing w:line="380" w:lineRule="exact"/>
        <w:rPr>
          <w:sz w:val="24"/>
          <w:szCs w:val="24"/>
        </w:rPr>
      </w:pPr>
    </w:p>
    <w:p w:rsidR="00562E8C" w:rsidRPr="009F7907" w:rsidRDefault="00562E8C" w:rsidP="00913042">
      <w:pPr>
        <w:numPr>
          <w:ilvl w:val="0"/>
          <w:numId w:val="22"/>
        </w:numPr>
        <w:spacing w:line="380" w:lineRule="exact"/>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B12AD" w:rsidRDefault="002628D0" w:rsidP="00913042">
      <w:pPr>
        <w:spacing w:line="380" w:lineRule="exact"/>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信連等で法務知識を必要とする推進・窓口・融資部署等の職員</w:t>
      </w:r>
    </w:p>
    <w:p w:rsidR="002628D0" w:rsidRPr="003D56C7" w:rsidRDefault="002628D0" w:rsidP="00913042">
      <w:pPr>
        <w:spacing w:line="380" w:lineRule="exact"/>
        <w:ind w:firstLineChars="150" w:firstLine="360"/>
        <w:rPr>
          <w:rFonts w:ascii="ＭＳ ゴシック" w:eastAsia="ＭＳ ゴシック" w:hAnsi="ＭＳ ゴシック"/>
          <w:sz w:val="24"/>
          <w:szCs w:val="24"/>
          <w:u w:val="single"/>
        </w:rPr>
      </w:pPr>
      <w:r w:rsidRPr="003D56C7">
        <w:rPr>
          <w:rFonts w:ascii="ＭＳ ゴシック" w:eastAsia="ＭＳ ゴシック" w:hAnsi="ＭＳ ゴシック" w:hint="eastAsia"/>
          <w:sz w:val="24"/>
          <w:szCs w:val="24"/>
          <w:u w:val="single"/>
          <w:shd w:val="pct15" w:color="auto" w:fill="FFFFFF"/>
        </w:rPr>
        <w:t>（全国研修「金融法務基本」を受講済</w:t>
      </w:r>
      <w:r w:rsidR="00931938">
        <w:rPr>
          <w:rFonts w:ascii="ＭＳ ゴシック" w:eastAsia="ＭＳ ゴシック" w:hAnsi="ＭＳ ゴシック" w:hint="eastAsia"/>
          <w:sz w:val="24"/>
          <w:szCs w:val="24"/>
          <w:u w:val="single"/>
          <w:shd w:val="pct15" w:color="auto" w:fill="FFFFFF"/>
        </w:rPr>
        <w:t>、</w:t>
      </w:r>
      <w:r w:rsidRPr="003D56C7">
        <w:rPr>
          <w:rFonts w:ascii="ＭＳ ゴシック" w:eastAsia="ＭＳ ゴシック" w:hAnsi="ＭＳ ゴシック" w:hint="eastAsia"/>
          <w:sz w:val="24"/>
          <w:szCs w:val="24"/>
          <w:u w:val="single"/>
          <w:shd w:val="pct15" w:color="auto" w:fill="FFFFFF"/>
        </w:rPr>
        <w:t>もしくは同等の知識を有する職員）</w:t>
      </w:r>
    </w:p>
    <w:p w:rsidR="00142535" w:rsidRDefault="00142535" w:rsidP="00913042">
      <w:pPr>
        <w:spacing w:line="380" w:lineRule="exact"/>
        <w:rPr>
          <w:sz w:val="24"/>
          <w:szCs w:val="24"/>
        </w:rPr>
      </w:pPr>
    </w:p>
    <w:p w:rsidR="00142535" w:rsidRPr="009F7907" w:rsidRDefault="00142535" w:rsidP="00913042">
      <w:pPr>
        <w:numPr>
          <w:ilvl w:val="0"/>
          <w:numId w:val="22"/>
        </w:numPr>
        <w:spacing w:line="380" w:lineRule="exact"/>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3C1759" w:rsidRDefault="00C06E4D" w:rsidP="00CE688B">
      <w:pPr>
        <w:spacing w:line="380" w:lineRule="exact"/>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第1回から</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民法(総則</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物権</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担保物権</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債権総論・各論</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親族・相続)</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会社法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手形・小切手法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訴訟関連手続法</w:t>
      </w:r>
      <w:r w:rsidR="00B77FE0">
        <w:rPr>
          <w:rFonts w:ascii="ＭＳ ゴシック" w:eastAsia="ＭＳ ゴシック" w:hAnsi="ＭＳ ゴシック" w:hint="eastAsia"/>
          <w:sz w:val="24"/>
          <w:szCs w:val="24"/>
        </w:rPr>
        <w:t>（債務名義</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民事執行</w:t>
      </w:r>
      <w:r w:rsidR="00931938">
        <w:rPr>
          <w:rFonts w:ascii="ＭＳ ゴシック" w:eastAsia="ＭＳ ゴシック" w:hAnsi="ＭＳ ゴシック" w:hint="eastAsia"/>
          <w:sz w:val="24"/>
          <w:szCs w:val="24"/>
        </w:rPr>
        <w:t>、民事保全</w:t>
      </w:r>
      <w:r w:rsidR="00B77FE0">
        <w:rPr>
          <w:rFonts w:ascii="ＭＳ ゴシック" w:eastAsia="ＭＳ ゴシック" w:hAnsi="ＭＳ ゴシック" w:hint="eastAsia"/>
          <w:sz w:val="24"/>
          <w:szCs w:val="24"/>
        </w:rPr>
        <w:t>等）</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破産法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民事再生</w:t>
      </w:r>
      <w:r w:rsidR="00B77FE0">
        <w:rPr>
          <w:rFonts w:ascii="ＭＳ ゴシック" w:eastAsia="ＭＳ ゴシック" w:hAnsi="ＭＳ ゴシック" w:hint="eastAsia"/>
          <w:sz w:val="24"/>
          <w:szCs w:val="24"/>
        </w:rPr>
        <w:t>法</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コンプライアンス関連法（個人情報</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犯収法</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反社排除等）の順に</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事前配</w:t>
      </w:r>
      <w:r w:rsidR="00913042">
        <w:rPr>
          <w:rFonts w:ascii="ＭＳ ゴシック" w:eastAsia="ＭＳ ゴシック" w:hAnsi="ＭＳ ゴシック" w:hint="eastAsia"/>
          <w:sz w:val="24"/>
          <w:szCs w:val="24"/>
        </w:rPr>
        <w:t>付</w:t>
      </w:r>
      <w:r w:rsidR="00B77FE0">
        <w:rPr>
          <w:rFonts w:ascii="ＭＳ ゴシック" w:eastAsia="ＭＳ ゴシック" w:hAnsi="ＭＳ ゴシック" w:hint="eastAsia"/>
          <w:sz w:val="24"/>
          <w:szCs w:val="24"/>
        </w:rPr>
        <w:t>テキストによる自宅学習と</w:t>
      </w:r>
      <w:r w:rsidR="00A53249">
        <w:rPr>
          <w:rFonts w:ascii="ＭＳ ゴシック" w:eastAsia="ＭＳ ゴシック" w:hAnsi="ＭＳ ゴシック" w:hint="eastAsia"/>
          <w:sz w:val="24"/>
          <w:szCs w:val="24"/>
        </w:rPr>
        <w:t>3</w:t>
      </w:r>
      <w:r w:rsidR="00B77FE0">
        <w:rPr>
          <w:rFonts w:ascii="ＭＳ ゴシック" w:eastAsia="ＭＳ ゴシック" w:hAnsi="ＭＳ ゴシック" w:hint="eastAsia"/>
          <w:sz w:val="24"/>
          <w:szCs w:val="24"/>
        </w:rPr>
        <w:t>回の集合研修（各4日間）での解説とゼミ方式による事例研究等により</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金融法務を幅広く学んでいただきます。</w:t>
      </w:r>
    </w:p>
    <w:p w:rsidR="005B0966" w:rsidRPr="00931938" w:rsidRDefault="005B0966" w:rsidP="00913042">
      <w:pPr>
        <w:spacing w:line="380" w:lineRule="exact"/>
        <w:rPr>
          <w:rFonts w:ascii="ＭＳ ゴシック" w:eastAsia="ＭＳ ゴシック" w:hAnsi="ＭＳ ゴシック"/>
          <w:sz w:val="24"/>
          <w:szCs w:val="24"/>
        </w:rPr>
      </w:pPr>
    </w:p>
    <w:p w:rsidR="00142535" w:rsidRPr="009F7907" w:rsidRDefault="004F3F4E"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3058160</wp:posOffset>
                </wp:positionH>
                <wp:positionV relativeFrom="paragraph">
                  <wp:posOffset>442595</wp:posOffset>
                </wp:positionV>
                <wp:extent cx="3019425" cy="346964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469640"/>
                        </a:xfrm>
                        <a:prstGeom prst="roundRect">
                          <a:avLst>
                            <a:gd name="adj" fmla="val 7176"/>
                          </a:avLst>
                        </a:prstGeom>
                        <a:solidFill>
                          <a:srgbClr val="FFFFFF"/>
                        </a:solidFill>
                        <a:ln w="9525">
                          <a:solidFill>
                            <a:srgbClr val="000000"/>
                          </a:solidFill>
                          <a:prstDash val="sysDot"/>
                          <a:round/>
                          <a:headEnd/>
                          <a:tailEnd/>
                        </a:ln>
                      </wps:spPr>
                      <wps:txbx>
                        <w:txbxContent>
                          <w:p w:rsidR="007F60E3" w:rsidRPr="009D78CA" w:rsidRDefault="007F60E3">
                            <w:pPr>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（昨年のアンケートから）</w:t>
                            </w:r>
                          </w:p>
                          <w:p w:rsidR="003437B6" w:rsidRPr="00403F37" w:rsidRDefault="003437B6"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625072">
                              <w:rPr>
                                <w:rFonts w:asciiTheme="majorEastAsia" w:eastAsiaTheme="majorEastAsia" w:hAnsiTheme="majorEastAsia" w:hint="eastAsia"/>
                                <w:szCs w:val="21"/>
                              </w:rPr>
                              <w:t>我々</w:t>
                            </w:r>
                            <w:r w:rsidR="00625072">
                              <w:rPr>
                                <w:rFonts w:asciiTheme="majorEastAsia" w:eastAsiaTheme="majorEastAsia" w:hAnsiTheme="majorEastAsia"/>
                                <w:szCs w:val="21"/>
                              </w:rPr>
                              <w:t>受講者のつたない発言を講師がしっかり拾ってくださ</w:t>
                            </w:r>
                            <w:r w:rsidR="00625072">
                              <w:rPr>
                                <w:rFonts w:asciiTheme="majorEastAsia" w:eastAsiaTheme="majorEastAsia" w:hAnsiTheme="majorEastAsia" w:hint="eastAsia"/>
                                <w:szCs w:val="21"/>
                              </w:rPr>
                              <w:t>り、</w:t>
                            </w:r>
                            <w:r w:rsidR="00625072">
                              <w:rPr>
                                <w:rFonts w:asciiTheme="majorEastAsia" w:eastAsiaTheme="majorEastAsia" w:hAnsiTheme="majorEastAsia"/>
                                <w:szCs w:val="21"/>
                              </w:rPr>
                              <w:t>しっかりホワイトボードに整理していただけたので、とても理解しやすかった。思考してアウトプットすることを繰り返すことで深い</w:t>
                            </w:r>
                            <w:r w:rsidR="00625072">
                              <w:rPr>
                                <w:rFonts w:asciiTheme="majorEastAsia" w:eastAsiaTheme="majorEastAsia" w:hAnsiTheme="majorEastAsia" w:hint="eastAsia"/>
                                <w:szCs w:val="21"/>
                              </w:rPr>
                              <w:t>学び</w:t>
                            </w:r>
                            <w:r w:rsidR="00625072">
                              <w:rPr>
                                <w:rFonts w:asciiTheme="majorEastAsia" w:eastAsiaTheme="majorEastAsia" w:hAnsiTheme="majorEastAsia"/>
                                <w:szCs w:val="21"/>
                              </w:rPr>
                              <w:t>ができた。</w:t>
                            </w:r>
                          </w:p>
                          <w:p w:rsidR="003D4855" w:rsidRDefault="003D4855" w:rsidP="00403F37">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講師</w:t>
                            </w:r>
                            <w:r>
                              <w:rPr>
                                <w:rFonts w:asciiTheme="majorEastAsia" w:eastAsiaTheme="majorEastAsia" w:hAnsiTheme="majorEastAsia" w:hint="eastAsia"/>
                                <w:szCs w:val="21"/>
                              </w:rPr>
                              <w:t>が</w:t>
                            </w:r>
                            <w:r>
                              <w:rPr>
                                <w:rFonts w:asciiTheme="majorEastAsia" w:eastAsiaTheme="majorEastAsia" w:hAnsiTheme="majorEastAsia"/>
                                <w:szCs w:val="21"/>
                              </w:rPr>
                              <w:t>重要な部分について何度も</w:t>
                            </w:r>
                            <w:r>
                              <w:rPr>
                                <w:rFonts w:asciiTheme="majorEastAsia" w:eastAsiaTheme="majorEastAsia" w:hAnsiTheme="majorEastAsia" w:hint="eastAsia"/>
                                <w:szCs w:val="21"/>
                              </w:rPr>
                              <w:t>復唱</w:t>
                            </w:r>
                            <w:r>
                              <w:rPr>
                                <w:rFonts w:asciiTheme="majorEastAsia" w:eastAsiaTheme="majorEastAsia" w:hAnsiTheme="majorEastAsia"/>
                                <w:szCs w:val="21"/>
                              </w:rPr>
                              <w:t>することにより記憶に残りやすく、分かりやすい</w:t>
                            </w:r>
                            <w:r>
                              <w:rPr>
                                <w:rFonts w:asciiTheme="majorEastAsia" w:eastAsiaTheme="majorEastAsia" w:hAnsiTheme="majorEastAsia" w:hint="eastAsia"/>
                                <w:szCs w:val="21"/>
                              </w:rPr>
                              <w:t>研修</w:t>
                            </w:r>
                            <w:r>
                              <w:rPr>
                                <w:rFonts w:asciiTheme="majorEastAsia" w:eastAsiaTheme="majorEastAsia" w:hAnsiTheme="majorEastAsia"/>
                                <w:szCs w:val="21"/>
                              </w:rPr>
                              <w:t>であった。</w:t>
                            </w:r>
                          </w:p>
                          <w:p w:rsidR="003D4855" w:rsidRDefault="007F60E3"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625072">
                              <w:rPr>
                                <w:rFonts w:asciiTheme="majorEastAsia" w:eastAsiaTheme="majorEastAsia" w:hAnsiTheme="majorEastAsia" w:hint="eastAsia"/>
                                <w:szCs w:val="21"/>
                              </w:rPr>
                              <w:t>難易度</w:t>
                            </w:r>
                            <w:r w:rsidR="00625072">
                              <w:rPr>
                                <w:rFonts w:asciiTheme="majorEastAsia" w:eastAsiaTheme="majorEastAsia" w:hAnsiTheme="majorEastAsia"/>
                                <w:szCs w:val="21"/>
                              </w:rPr>
                              <w:t>が高く、初日はやや心配になりましたが、</w:t>
                            </w:r>
                            <w:r w:rsidR="003D4855">
                              <w:rPr>
                                <w:rFonts w:asciiTheme="majorEastAsia" w:eastAsiaTheme="majorEastAsia" w:hAnsiTheme="majorEastAsia" w:hint="eastAsia"/>
                                <w:szCs w:val="21"/>
                              </w:rPr>
                              <w:t>日を</w:t>
                            </w:r>
                            <w:r w:rsidR="003D4855">
                              <w:rPr>
                                <w:rFonts w:asciiTheme="majorEastAsia" w:eastAsiaTheme="majorEastAsia" w:hAnsiTheme="majorEastAsia"/>
                                <w:szCs w:val="21"/>
                              </w:rPr>
                              <w:t>追うごとに力がついてきたのを実感できた。</w:t>
                            </w:r>
                          </w:p>
                          <w:p w:rsidR="007F7DB0" w:rsidRPr="00403F37" w:rsidRDefault="003D4855" w:rsidP="00403F37">
                            <w:pPr>
                              <w:ind w:left="134" w:hangingChars="64" w:hanging="134"/>
                              <w:rPr>
                                <w:rFonts w:asciiTheme="majorEastAsia" w:eastAsiaTheme="majorEastAsia" w:hAnsiTheme="majorEastAsia"/>
                                <w:szCs w:val="21"/>
                              </w:rPr>
                            </w:pPr>
                            <w:r>
                              <w:rPr>
                                <w:rFonts w:asciiTheme="majorEastAsia" w:eastAsiaTheme="majorEastAsia" w:hAnsiTheme="majorEastAsia" w:hint="eastAsia"/>
                                <w:szCs w:val="21"/>
                              </w:rPr>
                              <w:t>〇グループワークを</w:t>
                            </w:r>
                            <w:r>
                              <w:rPr>
                                <w:rFonts w:asciiTheme="majorEastAsia" w:eastAsiaTheme="majorEastAsia" w:hAnsiTheme="majorEastAsia"/>
                                <w:szCs w:val="21"/>
                              </w:rPr>
                              <w:t>中心に</w:t>
                            </w:r>
                            <w:r>
                              <w:rPr>
                                <w:rFonts w:asciiTheme="majorEastAsia" w:eastAsiaTheme="majorEastAsia" w:hAnsiTheme="majorEastAsia" w:hint="eastAsia"/>
                                <w:szCs w:val="21"/>
                              </w:rPr>
                              <w:t>、</w:t>
                            </w:r>
                            <w:r>
                              <w:rPr>
                                <w:rFonts w:asciiTheme="majorEastAsia" w:eastAsiaTheme="majorEastAsia" w:hAnsiTheme="majorEastAsia"/>
                                <w:szCs w:val="21"/>
                              </w:rPr>
                              <w:t>自らが</w:t>
                            </w:r>
                            <w:r>
                              <w:rPr>
                                <w:rFonts w:asciiTheme="majorEastAsia" w:eastAsiaTheme="majorEastAsia" w:hAnsiTheme="majorEastAsia" w:hint="eastAsia"/>
                                <w:szCs w:val="21"/>
                              </w:rPr>
                              <w:t>考える</w:t>
                            </w:r>
                            <w:r>
                              <w:rPr>
                                <w:rFonts w:asciiTheme="majorEastAsia" w:eastAsiaTheme="majorEastAsia" w:hAnsiTheme="majorEastAsia"/>
                                <w:szCs w:val="21"/>
                              </w:rPr>
                              <w:t>時間が多く非常に勉強になりました。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40.8pt;margin-top:34.85pt;width:237.75pt;height:2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">
                <v:stroke dashstyle="1 1"/>
                <v:textbox inset="5.85pt,.7pt,5.85pt,.7pt">
                  <w:txbxContent>
                    <w:p w:rsidR="007F60E3" w:rsidRPr="009D78CA" w:rsidRDefault="007F60E3">
                      <w:pPr>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（昨年のアンケートから）</w:t>
                      </w:r>
                    </w:p>
                    <w:p w:rsidR="003437B6" w:rsidRPr="00403F37" w:rsidRDefault="003437B6"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625072">
                        <w:rPr>
                          <w:rFonts w:asciiTheme="majorEastAsia" w:eastAsiaTheme="majorEastAsia" w:hAnsiTheme="majorEastAsia" w:hint="eastAsia"/>
                          <w:szCs w:val="21"/>
                        </w:rPr>
                        <w:t>我々</w:t>
                      </w:r>
                      <w:r w:rsidR="00625072">
                        <w:rPr>
                          <w:rFonts w:asciiTheme="majorEastAsia" w:eastAsiaTheme="majorEastAsia" w:hAnsiTheme="majorEastAsia"/>
                          <w:szCs w:val="21"/>
                        </w:rPr>
                        <w:t>受講者のつたない発言を講師がしっかり拾ってくださ</w:t>
                      </w:r>
                      <w:r w:rsidR="00625072">
                        <w:rPr>
                          <w:rFonts w:asciiTheme="majorEastAsia" w:eastAsiaTheme="majorEastAsia" w:hAnsiTheme="majorEastAsia" w:hint="eastAsia"/>
                          <w:szCs w:val="21"/>
                        </w:rPr>
                        <w:t>り、</w:t>
                      </w:r>
                      <w:r w:rsidR="00625072">
                        <w:rPr>
                          <w:rFonts w:asciiTheme="majorEastAsia" w:eastAsiaTheme="majorEastAsia" w:hAnsiTheme="majorEastAsia"/>
                          <w:szCs w:val="21"/>
                        </w:rPr>
                        <w:t>しっかりホワイトボードに整理していただけたので、とても理解しやすかった。思考してアウトプットすることを繰り返すことで深い</w:t>
                      </w:r>
                      <w:r w:rsidR="00625072">
                        <w:rPr>
                          <w:rFonts w:asciiTheme="majorEastAsia" w:eastAsiaTheme="majorEastAsia" w:hAnsiTheme="majorEastAsia" w:hint="eastAsia"/>
                          <w:szCs w:val="21"/>
                        </w:rPr>
                        <w:t>学び</w:t>
                      </w:r>
                      <w:r w:rsidR="00625072">
                        <w:rPr>
                          <w:rFonts w:asciiTheme="majorEastAsia" w:eastAsiaTheme="majorEastAsia" w:hAnsiTheme="majorEastAsia"/>
                          <w:szCs w:val="21"/>
                        </w:rPr>
                        <w:t>ができた。</w:t>
                      </w:r>
                    </w:p>
                    <w:p w:rsidR="003D4855" w:rsidRDefault="003D4855" w:rsidP="00403F37">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講師</w:t>
                      </w:r>
                      <w:r>
                        <w:rPr>
                          <w:rFonts w:asciiTheme="majorEastAsia" w:eastAsiaTheme="majorEastAsia" w:hAnsiTheme="majorEastAsia" w:hint="eastAsia"/>
                          <w:szCs w:val="21"/>
                        </w:rPr>
                        <w:t>が</w:t>
                      </w:r>
                      <w:r>
                        <w:rPr>
                          <w:rFonts w:asciiTheme="majorEastAsia" w:eastAsiaTheme="majorEastAsia" w:hAnsiTheme="majorEastAsia"/>
                          <w:szCs w:val="21"/>
                        </w:rPr>
                        <w:t>重要な部分について何度も</w:t>
                      </w:r>
                      <w:r>
                        <w:rPr>
                          <w:rFonts w:asciiTheme="majorEastAsia" w:eastAsiaTheme="majorEastAsia" w:hAnsiTheme="majorEastAsia" w:hint="eastAsia"/>
                          <w:szCs w:val="21"/>
                        </w:rPr>
                        <w:t>復唱</w:t>
                      </w:r>
                      <w:r>
                        <w:rPr>
                          <w:rFonts w:asciiTheme="majorEastAsia" w:eastAsiaTheme="majorEastAsia" w:hAnsiTheme="majorEastAsia"/>
                          <w:szCs w:val="21"/>
                        </w:rPr>
                        <w:t>することにより記憶に残りやすく、分かりやすい</w:t>
                      </w:r>
                      <w:r>
                        <w:rPr>
                          <w:rFonts w:asciiTheme="majorEastAsia" w:eastAsiaTheme="majorEastAsia" w:hAnsiTheme="majorEastAsia" w:hint="eastAsia"/>
                          <w:szCs w:val="21"/>
                        </w:rPr>
                        <w:t>研修</w:t>
                      </w:r>
                      <w:r>
                        <w:rPr>
                          <w:rFonts w:asciiTheme="majorEastAsia" w:eastAsiaTheme="majorEastAsia" w:hAnsiTheme="majorEastAsia"/>
                          <w:szCs w:val="21"/>
                        </w:rPr>
                        <w:t>であった。</w:t>
                      </w:r>
                    </w:p>
                    <w:p w:rsidR="003D4855" w:rsidRDefault="007F60E3"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625072">
                        <w:rPr>
                          <w:rFonts w:asciiTheme="majorEastAsia" w:eastAsiaTheme="majorEastAsia" w:hAnsiTheme="majorEastAsia" w:hint="eastAsia"/>
                          <w:szCs w:val="21"/>
                        </w:rPr>
                        <w:t>難易度</w:t>
                      </w:r>
                      <w:r w:rsidR="00625072">
                        <w:rPr>
                          <w:rFonts w:asciiTheme="majorEastAsia" w:eastAsiaTheme="majorEastAsia" w:hAnsiTheme="majorEastAsia"/>
                          <w:szCs w:val="21"/>
                        </w:rPr>
                        <w:t>が高く、初日はやや心配になりましたが、</w:t>
                      </w:r>
                      <w:r w:rsidR="003D4855">
                        <w:rPr>
                          <w:rFonts w:asciiTheme="majorEastAsia" w:eastAsiaTheme="majorEastAsia" w:hAnsiTheme="majorEastAsia" w:hint="eastAsia"/>
                          <w:szCs w:val="21"/>
                        </w:rPr>
                        <w:t>日を</w:t>
                      </w:r>
                      <w:r w:rsidR="003D4855">
                        <w:rPr>
                          <w:rFonts w:asciiTheme="majorEastAsia" w:eastAsiaTheme="majorEastAsia" w:hAnsiTheme="majorEastAsia"/>
                          <w:szCs w:val="21"/>
                        </w:rPr>
                        <w:t>追うごとに力がついてきたのを実感できた。</w:t>
                      </w:r>
                    </w:p>
                    <w:p w:rsidR="007F7DB0" w:rsidRPr="00403F37" w:rsidRDefault="003D4855" w:rsidP="00403F37">
                      <w:pPr>
                        <w:ind w:left="134" w:hangingChars="64" w:hanging="134"/>
                        <w:rPr>
                          <w:rFonts w:asciiTheme="majorEastAsia" w:eastAsiaTheme="majorEastAsia" w:hAnsiTheme="majorEastAsia"/>
                          <w:szCs w:val="21"/>
                        </w:rPr>
                      </w:pPr>
                      <w:r>
                        <w:rPr>
                          <w:rFonts w:asciiTheme="majorEastAsia" w:eastAsiaTheme="majorEastAsia" w:hAnsiTheme="majorEastAsia" w:hint="eastAsia"/>
                          <w:szCs w:val="21"/>
                        </w:rPr>
                        <w:t>〇グループワークを</w:t>
                      </w:r>
                      <w:r>
                        <w:rPr>
                          <w:rFonts w:asciiTheme="majorEastAsia" w:eastAsiaTheme="majorEastAsia" w:hAnsiTheme="majorEastAsia"/>
                          <w:szCs w:val="21"/>
                        </w:rPr>
                        <w:t>中心に</w:t>
                      </w:r>
                      <w:r>
                        <w:rPr>
                          <w:rFonts w:asciiTheme="majorEastAsia" w:eastAsiaTheme="majorEastAsia" w:hAnsiTheme="majorEastAsia" w:hint="eastAsia"/>
                          <w:szCs w:val="21"/>
                        </w:rPr>
                        <w:t>、</w:t>
                      </w:r>
                      <w:r>
                        <w:rPr>
                          <w:rFonts w:asciiTheme="majorEastAsia" w:eastAsiaTheme="majorEastAsia" w:hAnsiTheme="majorEastAsia"/>
                          <w:szCs w:val="21"/>
                        </w:rPr>
                        <w:t>自らが</w:t>
                      </w:r>
                      <w:r>
                        <w:rPr>
                          <w:rFonts w:asciiTheme="majorEastAsia" w:eastAsiaTheme="majorEastAsia" w:hAnsiTheme="majorEastAsia" w:hint="eastAsia"/>
                          <w:szCs w:val="21"/>
                        </w:rPr>
                        <w:t>考える</w:t>
                      </w:r>
                      <w:r>
                        <w:rPr>
                          <w:rFonts w:asciiTheme="majorEastAsia" w:eastAsiaTheme="majorEastAsia" w:hAnsiTheme="majorEastAsia"/>
                          <w:szCs w:val="21"/>
                        </w:rPr>
                        <w:t>時間が多く非常に勉強になりました。</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4F3F4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108662</wp:posOffset>
                </wp:positionH>
                <wp:positionV relativeFrom="paragraph">
                  <wp:posOffset>10935</wp:posOffset>
                </wp:positionV>
                <wp:extent cx="2789199" cy="3152078"/>
                <wp:effectExtent l="0" t="0" r="11430"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199" cy="3152078"/>
                        </a:xfrm>
                        <a:prstGeom prst="roundRect">
                          <a:avLst>
                            <a:gd name="adj" fmla="val 6977"/>
                          </a:avLst>
                        </a:prstGeom>
                        <a:solidFill>
                          <a:srgbClr val="FFFFFF"/>
                        </a:solidFill>
                        <a:ln w="9525">
                          <a:solidFill>
                            <a:srgbClr val="000000"/>
                          </a:solidFill>
                          <a:prstDash val="sysDot"/>
                          <a:round/>
                          <a:headEnd/>
                          <a:tailEnd/>
                        </a:ln>
                      </wps:spPr>
                      <wps:txbx>
                        <w:txbxContent>
                          <w:p w:rsidR="001007B9" w:rsidRDefault="001007B9" w:rsidP="001007B9">
                            <w:pPr>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（田中講師から）</w:t>
                            </w:r>
                          </w:p>
                          <w:p w:rsidR="001007B9" w:rsidRPr="00A0750D" w:rsidRDefault="001007B9" w:rsidP="008F536E">
                            <w:pPr>
                              <w:ind w:firstLineChars="100" w:firstLine="220"/>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本研修は</w:t>
                            </w:r>
                            <w:r w:rsidR="00AD5C64">
                              <w:rPr>
                                <w:rFonts w:ascii="ＭＳ ゴシック" w:eastAsia="ＭＳ ゴシック" w:hAnsi="ＭＳ ゴシック" w:hint="eastAsia"/>
                                <w:sz w:val="22"/>
                                <w:szCs w:val="22"/>
                              </w:rPr>
                              <w:t>、</w:t>
                            </w:r>
                            <w:r w:rsidR="00F205B6">
                              <w:rPr>
                                <w:rFonts w:ascii="ＭＳ ゴシック" w:eastAsia="ＭＳ ゴシック" w:hAnsi="ＭＳ ゴシック" w:hint="eastAsia"/>
                                <w:sz w:val="22"/>
                                <w:szCs w:val="22"/>
                              </w:rPr>
                              <w:t>事例を基にして</w:t>
                            </w:r>
                            <w:r w:rsidR="00F205B6" w:rsidRPr="00A0750D">
                              <w:rPr>
                                <w:rFonts w:ascii="ＭＳ ゴシック" w:eastAsia="ＭＳ ゴシック" w:hAnsi="ＭＳ ゴシック" w:hint="eastAsia"/>
                                <w:sz w:val="22"/>
                                <w:szCs w:val="22"/>
                              </w:rPr>
                              <w:t>受講生</w:t>
                            </w:r>
                            <w:r w:rsidR="00E92DCE" w:rsidRPr="00A0750D">
                              <w:rPr>
                                <w:rFonts w:ascii="ＭＳ ゴシック" w:eastAsia="ＭＳ ゴシック" w:hAnsi="ＭＳ ゴシック" w:hint="eastAsia"/>
                                <w:sz w:val="22"/>
                                <w:szCs w:val="22"/>
                              </w:rPr>
                              <w:t>が</w:t>
                            </w:r>
                            <w:r w:rsidR="00F205B6" w:rsidRPr="00A0750D">
                              <w:rPr>
                                <w:rFonts w:ascii="ＭＳ ゴシック" w:eastAsia="ＭＳ ゴシック" w:hAnsi="ＭＳ ゴシック" w:hint="eastAsia"/>
                                <w:sz w:val="22"/>
                                <w:szCs w:val="22"/>
                              </w:rPr>
                              <w:t>順番に回答</w:t>
                            </w:r>
                            <w:r w:rsidR="00E92DCE" w:rsidRPr="00A0750D">
                              <w:rPr>
                                <w:rFonts w:ascii="ＭＳ ゴシック" w:eastAsia="ＭＳ ゴシック" w:hAnsi="ＭＳ ゴシック" w:hint="eastAsia"/>
                                <w:sz w:val="22"/>
                                <w:szCs w:val="22"/>
                              </w:rPr>
                              <w:t>する</w:t>
                            </w:r>
                            <w:r w:rsidR="00121A57" w:rsidRPr="00A0750D">
                              <w:rPr>
                                <w:rFonts w:ascii="ＭＳ ゴシック" w:eastAsia="ＭＳ ゴシック" w:hAnsi="ＭＳ ゴシック" w:hint="eastAsia"/>
                                <w:sz w:val="22"/>
                                <w:szCs w:val="22"/>
                              </w:rPr>
                              <w:t>形式（</w:t>
                            </w:r>
                            <w:r w:rsidR="00F205B6" w:rsidRPr="00A0750D">
                              <w:rPr>
                                <w:rFonts w:ascii="ＭＳ ゴシック" w:eastAsia="ＭＳ ゴシック" w:hAnsi="ＭＳ ゴシック" w:hint="eastAsia"/>
                                <w:sz w:val="22"/>
                                <w:szCs w:val="22"/>
                              </w:rPr>
                              <w:t>ソクラテス</w:t>
                            </w:r>
                            <w:r w:rsidR="00121A57" w:rsidRPr="00A0750D">
                              <w:rPr>
                                <w:rFonts w:ascii="ＭＳ ゴシック" w:eastAsia="ＭＳ ゴシック" w:hAnsi="ＭＳ ゴシック" w:hint="eastAsia"/>
                                <w:sz w:val="22"/>
                                <w:szCs w:val="22"/>
                              </w:rPr>
                              <w:t>・</w:t>
                            </w:r>
                            <w:r w:rsidR="00F205B6" w:rsidRPr="00A0750D">
                              <w:rPr>
                                <w:rFonts w:ascii="ＭＳ ゴシック" w:eastAsia="ＭＳ ゴシック" w:hAnsi="ＭＳ ゴシック" w:hint="eastAsia"/>
                                <w:sz w:val="22"/>
                                <w:szCs w:val="22"/>
                              </w:rPr>
                              <w:t>メソッド</w:t>
                            </w:r>
                            <w:r w:rsidR="00121A57" w:rsidRPr="00A0750D">
                              <w:rPr>
                                <w:rFonts w:ascii="ＭＳ ゴシック" w:eastAsia="ＭＳ ゴシック" w:hAnsi="ＭＳ ゴシック" w:hint="eastAsia"/>
                                <w:sz w:val="22"/>
                                <w:szCs w:val="22"/>
                              </w:rPr>
                              <w:t>）</w:t>
                            </w:r>
                            <w:r w:rsidR="00A52CD1">
                              <w:rPr>
                                <w:rFonts w:ascii="ＭＳ ゴシック" w:eastAsia="ＭＳ ゴシック" w:hAnsi="ＭＳ ゴシック" w:hint="eastAsia"/>
                                <w:sz w:val="22"/>
                                <w:szCs w:val="22"/>
                              </w:rPr>
                              <w:t>を</w:t>
                            </w:r>
                            <w:r w:rsidR="00A52CD1">
                              <w:rPr>
                                <w:rFonts w:ascii="ＭＳ ゴシック" w:eastAsia="ＭＳ ゴシック" w:hAnsi="ＭＳ ゴシック"/>
                                <w:sz w:val="22"/>
                                <w:szCs w:val="22"/>
                              </w:rPr>
                              <w:t>取り入れており、</w:t>
                            </w:r>
                            <w:r w:rsidR="00E92DCE" w:rsidRPr="00A0750D">
                              <w:rPr>
                                <w:rFonts w:ascii="ＭＳ ゴシック" w:eastAsia="ＭＳ ゴシック" w:hAnsi="ＭＳ ゴシック" w:hint="eastAsia"/>
                                <w:sz w:val="22"/>
                                <w:szCs w:val="22"/>
                              </w:rPr>
                              <w:t>主体的対話的な深い学びにより、</w:t>
                            </w:r>
                            <w:r w:rsidRPr="00A0750D">
                              <w:rPr>
                                <w:rFonts w:ascii="ＭＳ ゴシック" w:eastAsia="ＭＳ ゴシック" w:hAnsi="ＭＳ ゴシック" w:hint="eastAsia"/>
                                <w:sz w:val="22"/>
                                <w:szCs w:val="22"/>
                              </w:rPr>
                              <w:t>金融法務の知識・考え方の</w:t>
                            </w:r>
                            <w:r w:rsidR="00E92DCE" w:rsidRPr="00A0750D">
                              <w:rPr>
                                <w:rFonts w:ascii="ＭＳ ゴシック" w:eastAsia="ＭＳ ゴシック" w:hAnsi="ＭＳ ゴシック" w:hint="eastAsia"/>
                                <w:sz w:val="22"/>
                                <w:szCs w:val="22"/>
                              </w:rPr>
                              <w:t>向上</w:t>
                            </w:r>
                            <w:r w:rsidRPr="00A0750D">
                              <w:rPr>
                                <w:rFonts w:ascii="ＭＳ ゴシック" w:eastAsia="ＭＳ ゴシック" w:hAnsi="ＭＳ ゴシック" w:hint="eastAsia"/>
                                <w:sz w:val="22"/>
                                <w:szCs w:val="22"/>
                              </w:rPr>
                              <w:t>を目指します。</w:t>
                            </w:r>
                          </w:p>
                          <w:p w:rsidR="00E92DCE" w:rsidRPr="00A0750D" w:rsidRDefault="00121A57"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また</w:t>
                            </w:r>
                            <w:r w:rsidR="00AD5C64" w:rsidRPr="00A0750D">
                              <w:rPr>
                                <w:rFonts w:ascii="ＭＳ ゴシック" w:eastAsia="ＭＳ ゴシック" w:hAnsi="ＭＳ ゴシック" w:hint="eastAsia"/>
                                <w:sz w:val="22"/>
                                <w:szCs w:val="22"/>
                              </w:rPr>
                              <w:t>、</w:t>
                            </w:r>
                            <w:r w:rsidR="00931938" w:rsidRPr="00A0750D">
                              <w:rPr>
                                <w:rFonts w:ascii="ＭＳ ゴシック" w:eastAsia="ＭＳ ゴシック" w:hAnsi="ＭＳ ゴシック" w:hint="eastAsia"/>
                                <w:sz w:val="22"/>
                                <w:szCs w:val="22"/>
                              </w:rPr>
                              <w:t>使用予定</w:t>
                            </w:r>
                            <w:r w:rsidR="001007B9" w:rsidRPr="00A0750D">
                              <w:rPr>
                                <w:rFonts w:ascii="ＭＳ ゴシック" w:eastAsia="ＭＳ ゴシック" w:hAnsi="ＭＳ ゴシック" w:hint="eastAsia"/>
                                <w:sz w:val="22"/>
                                <w:szCs w:val="22"/>
                              </w:rPr>
                              <w:t>テキストと合わせてレジメ等を利用して</w:t>
                            </w:r>
                            <w:r w:rsidR="00AD5C64" w:rsidRPr="00A0750D">
                              <w:rPr>
                                <w:rFonts w:ascii="ＭＳ ゴシック" w:eastAsia="ＭＳ ゴシック" w:hAnsi="ＭＳ ゴシック" w:hint="eastAsia"/>
                                <w:sz w:val="22"/>
                                <w:szCs w:val="22"/>
                              </w:rPr>
                              <w:t>、</w:t>
                            </w:r>
                            <w:r w:rsidR="00931938" w:rsidRPr="00A0750D">
                              <w:rPr>
                                <w:rFonts w:ascii="ＭＳ ゴシック" w:eastAsia="ＭＳ ゴシック" w:hAnsi="ＭＳ ゴシック" w:hint="eastAsia"/>
                                <w:sz w:val="22"/>
                                <w:szCs w:val="22"/>
                              </w:rPr>
                              <w:t>法令の条文をひとつひとつ確認</w:t>
                            </w:r>
                            <w:r w:rsidR="00C6339F" w:rsidRPr="00A0750D">
                              <w:rPr>
                                <w:rFonts w:ascii="ＭＳ ゴシック" w:eastAsia="ＭＳ ゴシック" w:hAnsi="ＭＳ ゴシック" w:hint="eastAsia"/>
                                <w:sz w:val="22"/>
                                <w:szCs w:val="22"/>
                              </w:rPr>
                              <w:t>を</w:t>
                            </w:r>
                            <w:r w:rsidR="00931938" w:rsidRPr="00A0750D">
                              <w:rPr>
                                <w:rFonts w:ascii="ＭＳ ゴシック" w:eastAsia="ＭＳ ゴシック" w:hAnsi="ＭＳ ゴシック" w:hint="eastAsia"/>
                                <w:sz w:val="22"/>
                                <w:szCs w:val="22"/>
                              </w:rPr>
                              <w:t>しつつ、基礎的</w:t>
                            </w:r>
                            <w:r w:rsidR="001007B9" w:rsidRPr="00A0750D">
                              <w:rPr>
                                <w:rFonts w:ascii="ＭＳ ゴシック" w:eastAsia="ＭＳ ゴシック" w:hAnsi="ＭＳ ゴシック" w:hint="eastAsia"/>
                                <w:sz w:val="22"/>
                                <w:szCs w:val="22"/>
                              </w:rPr>
                              <w:t>な知識の確認のための講義</w:t>
                            </w:r>
                            <w:r w:rsidRPr="00A0750D">
                              <w:rPr>
                                <w:rFonts w:ascii="ＭＳ ゴシック" w:eastAsia="ＭＳ ゴシック" w:hAnsi="ＭＳ ゴシック" w:hint="eastAsia"/>
                                <w:sz w:val="22"/>
                                <w:szCs w:val="22"/>
                              </w:rPr>
                              <w:t>も実施し</w:t>
                            </w:r>
                            <w:r w:rsidR="001007B9" w:rsidRPr="00A0750D">
                              <w:rPr>
                                <w:rFonts w:ascii="ＭＳ ゴシック" w:eastAsia="ＭＳ ゴシック" w:hAnsi="ＭＳ ゴシック" w:hint="eastAsia"/>
                                <w:sz w:val="22"/>
                                <w:szCs w:val="22"/>
                              </w:rPr>
                              <w:t>ます。</w:t>
                            </w:r>
                          </w:p>
                          <w:p w:rsidR="001007B9" w:rsidRPr="00A0750D" w:rsidRDefault="00E92DCE"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研修</w:t>
                            </w:r>
                            <w:r w:rsidR="001007B9" w:rsidRPr="00A0750D">
                              <w:rPr>
                                <w:rFonts w:ascii="ＭＳ ゴシック" w:eastAsia="ＭＳ ゴシック" w:hAnsi="ＭＳ ゴシック" w:hint="eastAsia"/>
                                <w:sz w:val="22"/>
                                <w:szCs w:val="22"/>
                              </w:rPr>
                              <w:t>のなかでは裁判実務の考え方を紹介することを通じ</w:t>
                            </w:r>
                            <w:r w:rsidR="00AD5C64" w:rsidRPr="00A0750D">
                              <w:rPr>
                                <w:rFonts w:ascii="ＭＳ ゴシック" w:eastAsia="ＭＳ ゴシック" w:hAnsi="ＭＳ ゴシック" w:hint="eastAsia"/>
                                <w:sz w:val="22"/>
                                <w:szCs w:val="22"/>
                              </w:rPr>
                              <w:t>、</w:t>
                            </w:r>
                            <w:r w:rsidR="001007B9" w:rsidRPr="00A0750D">
                              <w:rPr>
                                <w:rFonts w:ascii="ＭＳ ゴシック" w:eastAsia="ＭＳ ゴシック" w:hAnsi="ＭＳ ゴシック" w:hint="eastAsia"/>
                                <w:sz w:val="22"/>
                                <w:szCs w:val="22"/>
                              </w:rPr>
                              <w:t>皆さんの理解が</w:t>
                            </w:r>
                            <w:r w:rsidR="005D0BD9" w:rsidRPr="00A0750D">
                              <w:rPr>
                                <w:rFonts w:ascii="ＭＳ ゴシック" w:eastAsia="ＭＳ ゴシック" w:hAnsi="ＭＳ ゴシック" w:hint="eastAsia"/>
                                <w:sz w:val="22"/>
                                <w:szCs w:val="22"/>
                              </w:rPr>
                              <w:t>深まる</w:t>
                            </w:r>
                            <w:r w:rsidR="001007B9" w:rsidRPr="00A0750D">
                              <w:rPr>
                                <w:rFonts w:ascii="ＭＳ ゴシック" w:eastAsia="ＭＳ ゴシック" w:hAnsi="ＭＳ ゴシック" w:hint="eastAsia"/>
                                <w:sz w:val="22"/>
                                <w:szCs w:val="22"/>
                              </w:rPr>
                              <w:t>ような工夫もしています。</w:t>
                            </w:r>
                          </w:p>
                          <w:p w:rsidR="003906B6" w:rsidRPr="001007B9" w:rsidRDefault="003906B6" w:rsidP="00FD6FD7">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8.55pt;margin-top:.85pt;width:219.6pt;height:2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">
                <v:stroke dashstyle="1 1"/>
                <v:textbox inset="5.85pt,.7pt,5.85pt,.7pt">
                  <w:txbxContent>
                    <w:p w:rsidR="001007B9" w:rsidRDefault="001007B9" w:rsidP="001007B9">
                      <w:pPr>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（田中講師から）</w:t>
                      </w:r>
                    </w:p>
                    <w:p w:rsidR="001007B9" w:rsidRPr="00A0750D" w:rsidRDefault="001007B9" w:rsidP="008F536E">
                      <w:pPr>
                        <w:ind w:firstLineChars="100" w:firstLine="220"/>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本研修は</w:t>
                      </w:r>
                      <w:r w:rsidR="00AD5C64">
                        <w:rPr>
                          <w:rFonts w:ascii="ＭＳ ゴシック" w:eastAsia="ＭＳ ゴシック" w:hAnsi="ＭＳ ゴシック" w:hint="eastAsia"/>
                          <w:sz w:val="22"/>
                          <w:szCs w:val="22"/>
                        </w:rPr>
                        <w:t>、</w:t>
                      </w:r>
                      <w:r w:rsidR="00F205B6">
                        <w:rPr>
                          <w:rFonts w:ascii="ＭＳ ゴシック" w:eastAsia="ＭＳ ゴシック" w:hAnsi="ＭＳ ゴシック" w:hint="eastAsia"/>
                          <w:sz w:val="22"/>
                          <w:szCs w:val="22"/>
                        </w:rPr>
                        <w:t>事例を基にして</w:t>
                      </w:r>
                      <w:r w:rsidR="00F205B6" w:rsidRPr="00A0750D">
                        <w:rPr>
                          <w:rFonts w:ascii="ＭＳ ゴシック" w:eastAsia="ＭＳ ゴシック" w:hAnsi="ＭＳ ゴシック" w:hint="eastAsia"/>
                          <w:sz w:val="22"/>
                          <w:szCs w:val="22"/>
                        </w:rPr>
                        <w:t>受講生</w:t>
                      </w:r>
                      <w:r w:rsidR="00E92DCE" w:rsidRPr="00A0750D">
                        <w:rPr>
                          <w:rFonts w:ascii="ＭＳ ゴシック" w:eastAsia="ＭＳ ゴシック" w:hAnsi="ＭＳ ゴシック" w:hint="eastAsia"/>
                          <w:sz w:val="22"/>
                          <w:szCs w:val="22"/>
                        </w:rPr>
                        <w:t>が</w:t>
                      </w:r>
                      <w:r w:rsidR="00F205B6" w:rsidRPr="00A0750D">
                        <w:rPr>
                          <w:rFonts w:ascii="ＭＳ ゴシック" w:eastAsia="ＭＳ ゴシック" w:hAnsi="ＭＳ ゴシック" w:hint="eastAsia"/>
                          <w:sz w:val="22"/>
                          <w:szCs w:val="22"/>
                        </w:rPr>
                        <w:t>順番に回答</w:t>
                      </w:r>
                      <w:r w:rsidR="00E92DCE" w:rsidRPr="00A0750D">
                        <w:rPr>
                          <w:rFonts w:ascii="ＭＳ ゴシック" w:eastAsia="ＭＳ ゴシック" w:hAnsi="ＭＳ ゴシック" w:hint="eastAsia"/>
                          <w:sz w:val="22"/>
                          <w:szCs w:val="22"/>
                        </w:rPr>
                        <w:t>する</w:t>
                      </w:r>
                      <w:r w:rsidR="00121A57" w:rsidRPr="00A0750D">
                        <w:rPr>
                          <w:rFonts w:ascii="ＭＳ ゴシック" w:eastAsia="ＭＳ ゴシック" w:hAnsi="ＭＳ ゴシック" w:hint="eastAsia"/>
                          <w:sz w:val="22"/>
                          <w:szCs w:val="22"/>
                        </w:rPr>
                        <w:t>形式（</w:t>
                      </w:r>
                      <w:r w:rsidR="00F205B6" w:rsidRPr="00A0750D">
                        <w:rPr>
                          <w:rFonts w:ascii="ＭＳ ゴシック" w:eastAsia="ＭＳ ゴシック" w:hAnsi="ＭＳ ゴシック" w:hint="eastAsia"/>
                          <w:sz w:val="22"/>
                          <w:szCs w:val="22"/>
                        </w:rPr>
                        <w:t>ソクラテス</w:t>
                      </w:r>
                      <w:r w:rsidR="00121A57" w:rsidRPr="00A0750D">
                        <w:rPr>
                          <w:rFonts w:ascii="ＭＳ ゴシック" w:eastAsia="ＭＳ ゴシック" w:hAnsi="ＭＳ ゴシック" w:hint="eastAsia"/>
                          <w:sz w:val="22"/>
                          <w:szCs w:val="22"/>
                        </w:rPr>
                        <w:t>・</w:t>
                      </w:r>
                      <w:r w:rsidR="00F205B6" w:rsidRPr="00A0750D">
                        <w:rPr>
                          <w:rFonts w:ascii="ＭＳ ゴシック" w:eastAsia="ＭＳ ゴシック" w:hAnsi="ＭＳ ゴシック" w:hint="eastAsia"/>
                          <w:sz w:val="22"/>
                          <w:szCs w:val="22"/>
                        </w:rPr>
                        <w:t>メソッド</w:t>
                      </w:r>
                      <w:r w:rsidR="00121A57" w:rsidRPr="00A0750D">
                        <w:rPr>
                          <w:rFonts w:ascii="ＭＳ ゴシック" w:eastAsia="ＭＳ ゴシック" w:hAnsi="ＭＳ ゴシック" w:hint="eastAsia"/>
                          <w:sz w:val="22"/>
                          <w:szCs w:val="22"/>
                        </w:rPr>
                        <w:t>）</w:t>
                      </w:r>
                      <w:r w:rsidR="00A52CD1">
                        <w:rPr>
                          <w:rFonts w:ascii="ＭＳ ゴシック" w:eastAsia="ＭＳ ゴシック" w:hAnsi="ＭＳ ゴシック" w:hint="eastAsia"/>
                          <w:sz w:val="22"/>
                          <w:szCs w:val="22"/>
                        </w:rPr>
                        <w:t>を</w:t>
                      </w:r>
                      <w:r w:rsidR="00A52CD1">
                        <w:rPr>
                          <w:rFonts w:ascii="ＭＳ ゴシック" w:eastAsia="ＭＳ ゴシック" w:hAnsi="ＭＳ ゴシック"/>
                          <w:sz w:val="22"/>
                          <w:szCs w:val="22"/>
                        </w:rPr>
                        <w:t>取り入れており、</w:t>
                      </w:r>
                      <w:r w:rsidR="00E92DCE" w:rsidRPr="00A0750D">
                        <w:rPr>
                          <w:rFonts w:ascii="ＭＳ ゴシック" w:eastAsia="ＭＳ ゴシック" w:hAnsi="ＭＳ ゴシック" w:hint="eastAsia"/>
                          <w:sz w:val="22"/>
                          <w:szCs w:val="22"/>
                        </w:rPr>
                        <w:t>主体的対話的な深い学びにより、</w:t>
                      </w:r>
                      <w:r w:rsidRPr="00A0750D">
                        <w:rPr>
                          <w:rFonts w:ascii="ＭＳ ゴシック" w:eastAsia="ＭＳ ゴシック" w:hAnsi="ＭＳ ゴシック" w:hint="eastAsia"/>
                          <w:sz w:val="22"/>
                          <w:szCs w:val="22"/>
                        </w:rPr>
                        <w:t>金融法務の知識・考え方の</w:t>
                      </w:r>
                      <w:r w:rsidR="00E92DCE" w:rsidRPr="00A0750D">
                        <w:rPr>
                          <w:rFonts w:ascii="ＭＳ ゴシック" w:eastAsia="ＭＳ ゴシック" w:hAnsi="ＭＳ ゴシック" w:hint="eastAsia"/>
                          <w:sz w:val="22"/>
                          <w:szCs w:val="22"/>
                        </w:rPr>
                        <w:t>向上</w:t>
                      </w:r>
                      <w:r w:rsidRPr="00A0750D">
                        <w:rPr>
                          <w:rFonts w:ascii="ＭＳ ゴシック" w:eastAsia="ＭＳ ゴシック" w:hAnsi="ＭＳ ゴシック" w:hint="eastAsia"/>
                          <w:sz w:val="22"/>
                          <w:szCs w:val="22"/>
                        </w:rPr>
                        <w:t>を目指します。</w:t>
                      </w:r>
                    </w:p>
                    <w:p w:rsidR="00E92DCE" w:rsidRPr="00A0750D" w:rsidRDefault="00121A57"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また</w:t>
                      </w:r>
                      <w:r w:rsidR="00AD5C64" w:rsidRPr="00A0750D">
                        <w:rPr>
                          <w:rFonts w:ascii="ＭＳ ゴシック" w:eastAsia="ＭＳ ゴシック" w:hAnsi="ＭＳ ゴシック" w:hint="eastAsia"/>
                          <w:sz w:val="22"/>
                          <w:szCs w:val="22"/>
                        </w:rPr>
                        <w:t>、</w:t>
                      </w:r>
                      <w:r w:rsidR="00931938" w:rsidRPr="00A0750D">
                        <w:rPr>
                          <w:rFonts w:ascii="ＭＳ ゴシック" w:eastAsia="ＭＳ ゴシック" w:hAnsi="ＭＳ ゴシック" w:hint="eastAsia"/>
                          <w:sz w:val="22"/>
                          <w:szCs w:val="22"/>
                        </w:rPr>
                        <w:t>使用予定</w:t>
                      </w:r>
                      <w:r w:rsidR="001007B9" w:rsidRPr="00A0750D">
                        <w:rPr>
                          <w:rFonts w:ascii="ＭＳ ゴシック" w:eastAsia="ＭＳ ゴシック" w:hAnsi="ＭＳ ゴシック" w:hint="eastAsia"/>
                          <w:sz w:val="22"/>
                          <w:szCs w:val="22"/>
                        </w:rPr>
                        <w:t>テキストと合わせてレジメ等を利用して</w:t>
                      </w:r>
                      <w:r w:rsidR="00AD5C64" w:rsidRPr="00A0750D">
                        <w:rPr>
                          <w:rFonts w:ascii="ＭＳ ゴシック" w:eastAsia="ＭＳ ゴシック" w:hAnsi="ＭＳ ゴシック" w:hint="eastAsia"/>
                          <w:sz w:val="22"/>
                          <w:szCs w:val="22"/>
                        </w:rPr>
                        <w:t>、</w:t>
                      </w:r>
                      <w:r w:rsidR="00931938" w:rsidRPr="00A0750D">
                        <w:rPr>
                          <w:rFonts w:ascii="ＭＳ ゴシック" w:eastAsia="ＭＳ ゴシック" w:hAnsi="ＭＳ ゴシック" w:hint="eastAsia"/>
                          <w:sz w:val="22"/>
                          <w:szCs w:val="22"/>
                        </w:rPr>
                        <w:t>法令の条文をひとつひとつ確認</w:t>
                      </w:r>
                      <w:r w:rsidR="00C6339F" w:rsidRPr="00A0750D">
                        <w:rPr>
                          <w:rFonts w:ascii="ＭＳ ゴシック" w:eastAsia="ＭＳ ゴシック" w:hAnsi="ＭＳ ゴシック" w:hint="eastAsia"/>
                          <w:sz w:val="22"/>
                          <w:szCs w:val="22"/>
                        </w:rPr>
                        <w:t>を</w:t>
                      </w:r>
                      <w:r w:rsidR="00931938" w:rsidRPr="00A0750D">
                        <w:rPr>
                          <w:rFonts w:ascii="ＭＳ ゴシック" w:eastAsia="ＭＳ ゴシック" w:hAnsi="ＭＳ ゴシック" w:hint="eastAsia"/>
                          <w:sz w:val="22"/>
                          <w:szCs w:val="22"/>
                        </w:rPr>
                        <w:t>しつつ、基礎的</w:t>
                      </w:r>
                      <w:r w:rsidR="001007B9" w:rsidRPr="00A0750D">
                        <w:rPr>
                          <w:rFonts w:ascii="ＭＳ ゴシック" w:eastAsia="ＭＳ ゴシック" w:hAnsi="ＭＳ ゴシック" w:hint="eastAsia"/>
                          <w:sz w:val="22"/>
                          <w:szCs w:val="22"/>
                        </w:rPr>
                        <w:t>な知識の確認のための講義</w:t>
                      </w:r>
                      <w:r w:rsidRPr="00A0750D">
                        <w:rPr>
                          <w:rFonts w:ascii="ＭＳ ゴシック" w:eastAsia="ＭＳ ゴシック" w:hAnsi="ＭＳ ゴシック" w:hint="eastAsia"/>
                          <w:sz w:val="22"/>
                          <w:szCs w:val="22"/>
                        </w:rPr>
                        <w:t>も実施し</w:t>
                      </w:r>
                      <w:r w:rsidR="001007B9" w:rsidRPr="00A0750D">
                        <w:rPr>
                          <w:rFonts w:ascii="ＭＳ ゴシック" w:eastAsia="ＭＳ ゴシック" w:hAnsi="ＭＳ ゴシック" w:hint="eastAsia"/>
                          <w:sz w:val="22"/>
                          <w:szCs w:val="22"/>
                        </w:rPr>
                        <w:t>ます。</w:t>
                      </w:r>
                    </w:p>
                    <w:p w:rsidR="001007B9" w:rsidRPr="00A0750D" w:rsidRDefault="00E92DCE"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研修</w:t>
                      </w:r>
                      <w:r w:rsidR="001007B9" w:rsidRPr="00A0750D">
                        <w:rPr>
                          <w:rFonts w:ascii="ＭＳ ゴシック" w:eastAsia="ＭＳ ゴシック" w:hAnsi="ＭＳ ゴシック" w:hint="eastAsia"/>
                          <w:sz w:val="22"/>
                          <w:szCs w:val="22"/>
                        </w:rPr>
                        <w:t>のなかでは裁判実務の考え方を紹介することを通じ</w:t>
                      </w:r>
                      <w:r w:rsidR="00AD5C64" w:rsidRPr="00A0750D">
                        <w:rPr>
                          <w:rFonts w:ascii="ＭＳ ゴシック" w:eastAsia="ＭＳ ゴシック" w:hAnsi="ＭＳ ゴシック" w:hint="eastAsia"/>
                          <w:sz w:val="22"/>
                          <w:szCs w:val="22"/>
                        </w:rPr>
                        <w:t>、</w:t>
                      </w:r>
                      <w:r w:rsidR="001007B9" w:rsidRPr="00A0750D">
                        <w:rPr>
                          <w:rFonts w:ascii="ＭＳ ゴシック" w:eastAsia="ＭＳ ゴシック" w:hAnsi="ＭＳ ゴシック" w:hint="eastAsia"/>
                          <w:sz w:val="22"/>
                          <w:szCs w:val="22"/>
                        </w:rPr>
                        <w:t>皆さんの理解が</w:t>
                      </w:r>
                      <w:r w:rsidR="005D0BD9" w:rsidRPr="00A0750D">
                        <w:rPr>
                          <w:rFonts w:ascii="ＭＳ ゴシック" w:eastAsia="ＭＳ ゴシック" w:hAnsi="ＭＳ ゴシック" w:hint="eastAsia"/>
                          <w:sz w:val="22"/>
                          <w:szCs w:val="22"/>
                        </w:rPr>
                        <w:t>深まる</w:t>
                      </w:r>
                      <w:r w:rsidR="001007B9" w:rsidRPr="00A0750D">
                        <w:rPr>
                          <w:rFonts w:ascii="ＭＳ ゴシック" w:eastAsia="ＭＳ ゴシック" w:hAnsi="ＭＳ ゴシック" w:hint="eastAsia"/>
                          <w:sz w:val="22"/>
                          <w:szCs w:val="22"/>
                        </w:rPr>
                        <w:t>ような工夫もしています。</w:t>
                      </w:r>
                    </w:p>
                    <w:p w:rsidR="003906B6" w:rsidRPr="001007B9" w:rsidRDefault="003906B6" w:rsidP="00FD6FD7">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913042" w:rsidRDefault="00913042" w:rsidP="00142535">
      <w:pPr>
        <w:rPr>
          <w:rFonts w:ascii="ＭＳ ゴシック" w:eastAsia="ＭＳ ゴシック" w:hAnsi="ＭＳ ゴシック"/>
          <w:sz w:val="24"/>
          <w:szCs w:val="24"/>
        </w:rPr>
      </w:pPr>
    </w:p>
    <w:p w:rsidR="00913042" w:rsidRDefault="00913042"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B77FE0" w:rsidRDefault="004F3F4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0</wp:posOffset>
                </wp:positionV>
                <wp:extent cx="5991860" cy="253301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533015"/>
                        </a:xfrm>
                        <a:prstGeom prst="rect">
                          <a:avLst/>
                        </a:prstGeom>
                        <a:solidFill>
                          <a:srgbClr val="FFFFFF"/>
                        </a:solidFill>
                        <a:ln w="12700">
                          <a:solidFill>
                            <a:srgbClr val="000000"/>
                          </a:solidFill>
                          <a:prstDash val="sysDot"/>
                          <a:miter lim="800000"/>
                          <a:headEnd/>
                          <a:tailEnd/>
                        </a:ln>
                      </wps:spPr>
                      <wps:txbx>
                        <w:txbxContent>
                          <w:p w:rsidR="004F1902" w:rsidRPr="002D0DD1" w:rsidRDefault="004F1902"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F1902" w:rsidRPr="000A4EE7" w:rsidRDefault="009A69D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田中　貴一 </w:t>
                            </w:r>
                            <w:r w:rsidR="004F1902">
                              <w:rPr>
                                <w:rFonts w:ascii="ＭＳ ゴシック" w:eastAsia="ＭＳ ゴシック" w:hAnsi="ＭＳ ゴシック" w:hint="eastAsia"/>
                                <w:sz w:val="24"/>
                                <w:szCs w:val="24"/>
                              </w:rPr>
                              <w:t>（たなか　よしかず）</w:t>
                            </w:r>
                          </w:p>
                          <w:p w:rsidR="004F1902" w:rsidRDefault="004F1902" w:rsidP="00AB2A5C">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片岡総合法律事務所　弁護士　東京弁護士会所属60期</w:t>
                            </w:r>
                          </w:p>
                          <w:p w:rsidR="00C949B7" w:rsidRDefault="00101E24" w:rsidP="00AF022D">
                            <w:pPr>
                              <w:ind w:leftChars="208" w:left="1275" w:rightChars="94" w:right="197" w:hangingChars="381" w:hanging="83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平成19年</w:t>
                            </w:r>
                            <w:r w:rsidR="00AD5C64">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弁護士登録</w:t>
                            </w:r>
                            <w:r w:rsidR="00AD5C64">
                              <w:rPr>
                                <w:rFonts w:ascii="ＭＳ ゴシック" w:eastAsia="ＭＳ ゴシック" w:hAnsi="ＭＳ ゴシック" w:hint="eastAsia"/>
                                <w:sz w:val="22"/>
                                <w:szCs w:val="22"/>
                              </w:rPr>
                              <w:t xml:space="preserve">　同事務所入</w:t>
                            </w:r>
                            <w:r>
                              <w:rPr>
                                <w:rFonts w:ascii="ＭＳ ゴシック" w:eastAsia="ＭＳ ゴシック" w:hAnsi="ＭＳ ゴシック" w:hint="eastAsia"/>
                                <w:sz w:val="22"/>
                                <w:szCs w:val="22"/>
                              </w:rPr>
                              <w:t>所</w:t>
                            </w:r>
                          </w:p>
                          <w:p w:rsidR="004F1902"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平成25年～　</w:t>
                            </w:r>
                            <w:r w:rsidR="004F1902">
                              <w:rPr>
                                <w:rFonts w:ascii="ＭＳ ゴシック" w:eastAsia="ＭＳ ゴシック" w:hAnsi="ＭＳ ゴシック" w:hint="eastAsia"/>
                                <w:sz w:val="22"/>
                                <w:szCs w:val="22"/>
                              </w:rPr>
                              <w:t>東京弁護士会 金融取引部 事務局長</w:t>
                            </w:r>
                          </w:p>
                          <w:p w:rsidR="00101E24"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年～　同事務所パートナー</w:t>
                            </w:r>
                          </w:p>
                          <w:p w:rsidR="00A53249" w:rsidRDefault="00A53249"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令和2年～　日本大学法学部非常勤講師（金融法）</w:t>
                            </w:r>
                          </w:p>
                          <w:p w:rsidR="004F1902" w:rsidRPr="000169FE" w:rsidRDefault="004F1902" w:rsidP="00AB2A5C">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証券</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クレジット会社等からの法律相談</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種紛争・訴訟への対応</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ＡＢＬ関連業務</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流動化関連業務をはじめ</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企業取引に関する法律業務を行う。</w:t>
                            </w:r>
                          </w:p>
                          <w:p w:rsidR="004F1902" w:rsidRPr="003D108E" w:rsidRDefault="004F1902">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pt;margin-top:0;width:471.8pt;height:1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" strokeweight="1pt">
                <v:stroke dashstyle="1 1"/>
                <v:textbox inset="5.85pt,.7pt,5.85pt,.7pt">
                  <w:txbxContent>
                    <w:p w:rsidR="004F1902" w:rsidRPr="002D0DD1" w:rsidRDefault="004F1902"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F1902" w:rsidRPr="000A4EE7" w:rsidRDefault="009A69D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田中　貴一 </w:t>
                      </w:r>
                      <w:r w:rsidR="004F1902">
                        <w:rPr>
                          <w:rFonts w:ascii="ＭＳ ゴシック" w:eastAsia="ＭＳ ゴシック" w:hAnsi="ＭＳ ゴシック" w:hint="eastAsia"/>
                          <w:sz w:val="24"/>
                          <w:szCs w:val="24"/>
                        </w:rPr>
                        <w:t>（たなか　よしかず）</w:t>
                      </w:r>
                    </w:p>
                    <w:p w:rsidR="004F1902" w:rsidRDefault="004F1902" w:rsidP="00AB2A5C">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片岡総合法律事務所　弁護士　東京弁護士会所属60期</w:t>
                      </w:r>
                    </w:p>
                    <w:p w:rsidR="00C949B7" w:rsidRDefault="00101E24" w:rsidP="00AF022D">
                      <w:pPr>
                        <w:ind w:leftChars="208" w:left="1275" w:rightChars="94" w:right="197" w:hangingChars="381" w:hanging="83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平成19年</w:t>
                      </w:r>
                      <w:r w:rsidR="00AD5C64">
                        <w:rPr>
                          <w:rFonts w:ascii="ＭＳ ゴシック" w:eastAsia="ＭＳ ゴシック" w:hAnsi="ＭＳ ゴシック" w:hint="eastAsia"/>
                          <w:sz w:val="22"/>
                          <w:szCs w:val="22"/>
                        </w:rPr>
                        <w:t xml:space="preserve">　</w:t>
                      </w:r>
                      <w:r w:rsidR="004F1902">
                        <w:rPr>
                          <w:rFonts w:ascii="ＭＳ ゴシック" w:eastAsia="ＭＳ ゴシック" w:hAnsi="ＭＳ ゴシック" w:hint="eastAsia"/>
                          <w:sz w:val="22"/>
                          <w:szCs w:val="22"/>
                        </w:rPr>
                        <w:t>弁護士登録</w:t>
                      </w:r>
                      <w:r w:rsidR="00AD5C64">
                        <w:rPr>
                          <w:rFonts w:ascii="ＭＳ ゴシック" w:eastAsia="ＭＳ ゴシック" w:hAnsi="ＭＳ ゴシック" w:hint="eastAsia"/>
                          <w:sz w:val="22"/>
                          <w:szCs w:val="22"/>
                        </w:rPr>
                        <w:t xml:space="preserve">　同事務所入</w:t>
                      </w:r>
                      <w:r>
                        <w:rPr>
                          <w:rFonts w:ascii="ＭＳ ゴシック" w:eastAsia="ＭＳ ゴシック" w:hAnsi="ＭＳ ゴシック" w:hint="eastAsia"/>
                          <w:sz w:val="22"/>
                          <w:szCs w:val="22"/>
                        </w:rPr>
                        <w:t>所</w:t>
                      </w:r>
                    </w:p>
                    <w:p w:rsidR="004F1902"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平成25年～　</w:t>
                      </w:r>
                      <w:r w:rsidR="004F1902">
                        <w:rPr>
                          <w:rFonts w:ascii="ＭＳ ゴシック" w:eastAsia="ＭＳ ゴシック" w:hAnsi="ＭＳ ゴシック" w:hint="eastAsia"/>
                          <w:sz w:val="22"/>
                          <w:szCs w:val="22"/>
                        </w:rPr>
                        <w:t>東京弁護士会 金融取引部 事務局長</w:t>
                      </w:r>
                    </w:p>
                    <w:p w:rsidR="00101E24" w:rsidRDefault="00101E24"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年～　同事務所パートナー</w:t>
                      </w:r>
                    </w:p>
                    <w:p w:rsidR="00A53249" w:rsidRDefault="00A53249"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令和2年～　日本大学法学部非常勤講師（金融法）</w:t>
                      </w:r>
                    </w:p>
                    <w:p w:rsidR="004F1902" w:rsidRPr="000169FE" w:rsidRDefault="004F1902" w:rsidP="00AB2A5C">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証券</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クレジット会社等からの法律相談</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種紛争・訴訟への対応</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ＡＢＬ関連業務</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流動化関連業務をはじめ</w:t>
                      </w:r>
                      <w:r w:rsidR="00B334A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企業取引に関する法律業務を行う。</w:t>
                      </w:r>
                    </w:p>
                    <w:p w:rsidR="004F1902" w:rsidRPr="003D108E" w:rsidRDefault="004F1902">
                      <w:pPr>
                        <w:rPr>
                          <w:rFonts w:ascii="ＭＳ ゴシック" w:eastAsia="ＭＳ ゴシック" w:hAnsi="ＭＳ ゴシック"/>
                          <w:kern w:val="0"/>
                          <w:sz w:val="22"/>
                          <w:szCs w:val="22"/>
                        </w:rPr>
                      </w:pPr>
                    </w:p>
                  </w:txbxContent>
                </v:textbox>
              </v:shape>
            </w:pict>
          </mc:Fallback>
        </mc:AlternateContent>
      </w:r>
    </w:p>
    <w:p w:rsidR="003C1759"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C3633" w:rsidRDefault="007C3633" w:rsidP="00B30E1E">
      <w:pPr>
        <w:rPr>
          <w:rFonts w:ascii="ＭＳ ゴシック" w:eastAsia="ＭＳ ゴシック" w:hAnsi="ＭＳ ゴシック"/>
          <w:sz w:val="24"/>
          <w:szCs w:val="24"/>
        </w:rPr>
      </w:pPr>
    </w:p>
    <w:p w:rsidR="00AD5C64" w:rsidRDefault="00AD5C64" w:rsidP="00B30E1E">
      <w:pPr>
        <w:rPr>
          <w:rFonts w:ascii="ＭＳ ゴシック" w:eastAsia="ＭＳ ゴシック" w:hAnsi="ＭＳ ゴシック"/>
          <w:sz w:val="24"/>
          <w:szCs w:val="24"/>
        </w:rPr>
      </w:pPr>
    </w:p>
    <w:p w:rsidR="00AD5C64" w:rsidRDefault="00AD5C64" w:rsidP="00B30E1E">
      <w:pPr>
        <w:rPr>
          <w:rFonts w:ascii="ＭＳ ゴシック" w:eastAsia="ＭＳ ゴシック" w:hAnsi="ＭＳ ゴシック"/>
          <w:sz w:val="24"/>
          <w:szCs w:val="24"/>
        </w:rPr>
      </w:pPr>
    </w:p>
    <w:p w:rsidR="00201293" w:rsidRDefault="00201293" w:rsidP="00B30E1E">
      <w:pPr>
        <w:rPr>
          <w:rFonts w:ascii="ＭＳ ゴシック" w:eastAsia="ＭＳ ゴシック" w:hAnsi="ＭＳ ゴシック"/>
          <w:sz w:val="24"/>
          <w:szCs w:val="24"/>
        </w:rPr>
      </w:pPr>
    </w:p>
    <w:p w:rsidR="00464A4A" w:rsidRPr="00464A4A" w:rsidRDefault="00216638" w:rsidP="00582B31">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Pr="00582B31">
        <w:rPr>
          <w:rFonts w:ascii="ＭＳ ゴシック" w:eastAsia="ＭＳ ゴシック" w:hAnsi="ＭＳ ゴシック" w:hint="eastAsia"/>
          <w:sz w:val="24"/>
          <w:szCs w:val="24"/>
        </w:rPr>
        <w:t>（予定）</w:t>
      </w:r>
      <w:r w:rsidR="00582B31">
        <w:rPr>
          <w:rFonts w:ascii="ＭＳ ゴシック" w:eastAsia="ＭＳ ゴシック" w:hAnsi="ＭＳ ゴシック" w:hint="eastAsia"/>
          <w:sz w:val="24"/>
          <w:szCs w:val="24"/>
        </w:rPr>
        <w:t xml:space="preserve">　</w:t>
      </w:r>
    </w:p>
    <w:p w:rsidR="00216638" w:rsidRPr="000A4EE7" w:rsidRDefault="00216638" w:rsidP="00464A4A">
      <w:pPr>
        <w:ind w:left="360" w:firstLineChars="1300" w:firstLine="2730"/>
        <w:rPr>
          <w:rFonts w:ascii="ＭＳ ゴシック" w:eastAsia="ＭＳ ゴシック" w:hAnsi="ＭＳ ゴシック"/>
          <w:sz w:val="28"/>
          <w:szCs w:val="28"/>
        </w:rPr>
      </w:pPr>
      <w:r>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各テーマは相互に関連し合うため</w:t>
      </w:r>
      <w:r w:rsidR="00931938">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あくまで</w:t>
      </w:r>
      <w:r w:rsidR="00931938">
        <w:rPr>
          <w:rFonts w:ascii="ＭＳ ゴシック" w:eastAsia="ＭＳ ゴシック" w:hAnsi="ＭＳ ゴシック" w:hint="eastAsia"/>
          <w:szCs w:val="21"/>
        </w:rPr>
        <w:t>、</w:t>
      </w:r>
      <w:r w:rsidR="00582B31">
        <w:rPr>
          <w:rFonts w:ascii="ＭＳ ゴシック" w:eastAsia="ＭＳ ゴシック" w:hAnsi="ＭＳ ゴシック" w:hint="eastAsia"/>
          <w:szCs w:val="21"/>
        </w:rPr>
        <w:t>目安となります。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119"/>
        <w:gridCol w:w="2977"/>
        <w:gridCol w:w="2976"/>
      </w:tblGrid>
      <w:tr w:rsidR="00D45F90" w:rsidTr="008F04B1">
        <w:trPr>
          <w:trHeight w:val="70"/>
        </w:trPr>
        <w:tc>
          <w:tcPr>
            <w:tcW w:w="666" w:type="dxa"/>
            <w:vMerge w:val="restart"/>
          </w:tcPr>
          <w:p w:rsidR="00D45F90" w:rsidRPr="00AD235B" w:rsidRDefault="00D45F90" w:rsidP="00CC12C7">
            <w:pPr>
              <w:spacing w:line="240" w:lineRule="exact"/>
              <w:rPr>
                <w:rFonts w:ascii="ＭＳ ゴシック" w:eastAsia="ＭＳ ゴシック" w:hAnsi="ＭＳ ゴシック"/>
                <w:szCs w:val="21"/>
              </w:rPr>
            </w:pPr>
          </w:p>
        </w:tc>
        <w:tc>
          <w:tcPr>
            <w:tcW w:w="3119" w:type="dxa"/>
            <w:tcBorders>
              <w:bottom w:val="single" w:sz="4" w:space="0" w:color="auto"/>
              <w:right w:val="double" w:sz="4" w:space="0" w:color="auto"/>
            </w:tcBorders>
          </w:tcPr>
          <w:p w:rsidR="00D45F90" w:rsidRPr="00CB3E62" w:rsidRDefault="00D45F90"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2977" w:type="dxa"/>
            <w:tcBorders>
              <w:left w:val="double" w:sz="4" w:space="0" w:color="auto"/>
              <w:bottom w:val="single" w:sz="4" w:space="0" w:color="auto"/>
            </w:tcBorders>
          </w:tcPr>
          <w:p w:rsidR="00D45F90" w:rsidRPr="00CB3E62" w:rsidRDefault="00D45F90"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c>
          <w:tcPr>
            <w:tcW w:w="2976" w:type="dxa"/>
            <w:tcBorders>
              <w:left w:val="double" w:sz="4" w:space="0" w:color="auto"/>
              <w:bottom w:val="single" w:sz="4" w:space="0" w:color="auto"/>
              <w:right w:val="double" w:sz="4" w:space="0" w:color="auto"/>
            </w:tcBorders>
          </w:tcPr>
          <w:p w:rsidR="00D45F90" w:rsidRPr="00CB3E62" w:rsidRDefault="00D45F90" w:rsidP="00CC12C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＜第３回＞</w:t>
            </w:r>
          </w:p>
        </w:tc>
      </w:tr>
      <w:tr w:rsidR="00D45F90" w:rsidTr="008F04B1">
        <w:trPr>
          <w:trHeight w:val="70"/>
        </w:trPr>
        <w:tc>
          <w:tcPr>
            <w:tcW w:w="666" w:type="dxa"/>
            <w:vMerge/>
            <w:tcBorders>
              <w:bottom w:val="dashSmallGap" w:sz="4" w:space="0" w:color="auto"/>
            </w:tcBorders>
          </w:tcPr>
          <w:p w:rsidR="00D45F90" w:rsidRDefault="00D45F90" w:rsidP="00CC12C7">
            <w:pPr>
              <w:spacing w:line="240" w:lineRule="exact"/>
              <w:rPr>
                <w:rFonts w:ascii="ＭＳ ゴシック" w:eastAsia="ＭＳ ゴシック" w:hAnsi="ＭＳ ゴシック"/>
                <w:szCs w:val="21"/>
              </w:rPr>
            </w:pPr>
          </w:p>
        </w:tc>
        <w:tc>
          <w:tcPr>
            <w:tcW w:w="3119" w:type="dxa"/>
            <w:tcBorders>
              <w:top w:val="single" w:sz="4" w:space="0" w:color="auto"/>
              <w:bottom w:val="dashSmallGap" w:sz="4" w:space="0" w:color="auto"/>
              <w:right w:val="double" w:sz="4" w:space="0" w:color="auto"/>
            </w:tcBorders>
          </w:tcPr>
          <w:p w:rsidR="00D45F90" w:rsidRDefault="00D45F90"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977" w:type="dxa"/>
            <w:tcBorders>
              <w:top w:val="single" w:sz="4" w:space="0" w:color="auto"/>
              <w:left w:val="double" w:sz="4" w:space="0" w:color="auto"/>
              <w:bottom w:val="dashSmallGap" w:sz="4" w:space="0" w:color="auto"/>
            </w:tcBorders>
          </w:tcPr>
          <w:p w:rsidR="00D45F90" w:rsidRDefault="00D45F90"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976" w:type="dxa"/>
            <w:tcBorders>
              <w:top w:val="single" w:sz="4" w:space="0" w:color="auto"/>
              <w:left w:val="double" w:sz="4" w:space="0" w:color="auto"/>
              <w:bottom w:val="dashSmallGap" w:sz="4" w:space="0" w:color="auto"/>
              <w:right w:val="double" w:sz="4" w:space="0" w:color="auto"/>
            </w:tcBorders>
          </w:tcPr>
          <w:p w:rsidR="00D45F90" w:rsidRDefault="00D45F90" w:rsidP="00FA5695">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r>
      <w:tr w:rsidR="00371842" w:rsidTr="008E6025">
        <w:trPr>
          <w:trHeight w:val="70"/>
        </w:trPr>
        <w:tc>
          <w:tcPr>
            <w:tcW w:w="9738" w:type="dxa"/>
            <w:gridSpan w:val="4"/>
            <w:tcBorders>
              <w:top w:val="dashSmallGap" w:sz="4" w:space="0" w:color="auto"/>
              <w:bottom w:val="single" w:sz="4" w:space="0" w:color="auto"/>
              <w:right w:val="double" w:sz="4" w:space="0" w:color="auto"/>
            </w:tcBorders>
            <w:vAlign w:val="bottom"/>
          </w:tcPr>
          <w:p w:rsidR="00371842" w:rsidRPr="00CB3E62" w:rsidRDefault="00371842">
            <w:pPr>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D45F90" w:rsidTr="008F04B1">
        <w:trPr>
          <w:trHeight w:val="70"/>
        </w:trPr>
        <w:tc>
          <w:tcPr>
            <w:tcW w:w="666" w:type="dxa"/>
            <w:vMerge w:val="restart"/>
            <w:tcBorders>
              <w:top w:val="single" w:sz="4" w:space="0" w:color="auto"/>
            </w:tcBorders>
          </w:tcPr>
          <w:p w:rsidR="00D45F90" w:rsidRDefault="00D45F90" w:rsidP="00CC12C7">
            <w:pPr>
              <w:spacing w:line="240" w:lineRule="exact"/>
              <w:jc w:val="right"/>
              <w:rPr>
                <w:rFonts w:ascii="ＭＳ ゴシック" w:eastAsia="ＭＳ ゴシック" w:hAnsi="ＭＳ ゴシック"/>
                <w:szCs w:val="21"/>
              </w:rPr>
            </w:pPr>
          </w:p>
          <w:p w:rsidR="00D45F90" w:rsidRDefault="00D45F90" w:rsidP="00CC12C7">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8F04B1">
              <w:rPr>
                <w:rFonts w:ascii="ＭＳ ゴシック" w:eastAsia="ＭＳ ゴシック" w:hAnsi="ＭＳ ゴシック" w:hint="eastAsia"/>
                <w:szCs w:val="21"/>
              </w:rPr>
              <w:t>:30</w:t>
            </w:r>
          </w:p>
          <w:p w:rsidR="00D45F90" w:rsidRDefault="00D45F90" w:rsidP="00CC12C7">
            <w:pPr>
              <w:spacing w:line="240" w:lineRule="exact"/>
              <w:jc w:val="right"/>
              <w:rPr>
                <w:rFonts w:ascii="ＭＳ ゴシック" w:eastAsia="ＭＳ ゴシック" w:hAnsi="ＭＳ ゴシック"/>
                <w:szCs w:val="21"/>
              </w:rPr>
            </w:pPr>
          </w:p>
          <w:p w:rsidR="00D45F90" w:rsidRDefault="00D45F90" w:rsidP="00CC12C7">
            <w:pPr>
              <w:spacing w:line="240" w:lineRule="exact"/>
              <w:jc w:val="right"/>
              <w:rPr>
                <w:rFonts w:ascii="ＭＳ ゴシック" w:eastAsia="ＭＳ ゴシック" w:hAnsi="ＭＳ ゴシック"/>
                <w:szCs w:val="21"/>
              </w:rPr>
            </w:pPr>
          </w:p>
          <w:p w:rsidR="00D45F90" w:rsidRDefault="00D45F90" w:rsidP="00CC12C7">
            <w:pPr>
              <w:spacing w:line="240" w:lineRule="exact"/>
              <w:jc w:val="right"/>
              <w:rPr>
                <w:rFonts w:ascii="ＭＳ ゴシック" w:eastAsia="ＭＳ ゴシック" w:hAnsi="ＭＳ ゴシック"/>
                <w:szCs w:val="21"/>
              </w:rPr>
            </w:pPr>
          </w:p>
          <w:p w:rsidR="00D45F90" w:rsidRPr="00CB3E62" w:rsidRDefault="00D45F90"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D45F90" w:rsidRPr="00CB3E62" w:rsidRDefault="00D45F90"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D45F90" w:rsidRDefault="00D45F90" w:rsidP="00CC12C7">
            <w:pPr>
              <w:spacing w:line="240" w:lineRule="exact"/>
              <w:ind w:right="840"/>
              <w:jc w:val="right"/>
              <w:rPr>
                <w:rFonts w:ascii="ＭＳ ゴシック" w:eastAsia="ＭＳ ゴシック" w:hAnsi="ＭＳ ゴシック"/>
                <w:szCs w:val="21"/>
              </w:rPr>
            </w:pPr>
          </w:p>
          <w:p w:rsidR="00D45F90" w:rsidRDefault="00D45F90" w:rsidP="00CC12C7">
            <w:pPr>
              <w:spacing w:line="240" w:lineRule="exact"/>
              <w:ind w:right="840"/>
              <w:jc w:val="right"/>
              <w:rPr>
                <w:rFonts w:ascii="ＭＳ ゴシック" w:eastAsia="ＭＳ ゴシック" w:hAnsi="ＭＳ ゴシック"/>
                <w:szCs w:val="21"/>
              </w:rPr>
            </w:pPr>
          </w:p>
          <w:p w:rsidR="00D45F90" w:rsidRDefault="00D45F90" w:rsidP="00CC12C7">
            <w:pPr>
              <w:spacing w:line="240" w:lineRule="exact"/>
              <w:ind w:right="840"/>
              <w:jc w:val="right"/>
              <w:rPr>
                <w:rFonts w:ascii="ＭＳ ゴシック" w:eastAsia="ＭＳ ゴシック" w:hAnsi="ＭＳ ゴシック"/>
                <w:szCs w:val="21"/>
              </w:rPr>
            </w:pPr>
          </w:p>
          <w:p w:rsidR="00D45F90" w:rsidRPr="00CB3E62" w:rsidRDefault="00D45F90" w:rsidP="000A4196">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0A4196">
              <w:rPr>
                <w:rFonts w:ascii="ＭＳ ゴシック" w:eastAsia="ＭＳ ゴシック" w:hAnsi="ＭＳ ゴシック" w:hint="eastAsia"/>
                <w:szCs w:val="21"/>
              </w:rPr>
              <w:t>7</w:t>
            </w:r>
          </w:p>
        </w:tc>
        <w:tc>
          <w:tcPr>
            <w:tcW w:w="3119" w:type="dxa"/>
            <w:tcBorders>
              <w:top w:val="single" w:sz="4" w:space="0" w:color="auto"/>
              <w:bottom w:val="dotted" w:sz="4" w:space="0" w:color="auto"/>
              <w:right w:val="double" w:sz="4" w:space="0" w:color="auto"/>
            </w:tcBorders>
          </w:tcPr>
          <w:p w:rsidR="00D45F90" w:rsidRPr="00CB3E62" w:rsidRDefault="00D45F90" w:rsidP="008F04B1">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8F04B1">
              <w:rPr>
                <w:rFonts w:ascii="ＭＳ ゴシック" w:eastAsia="ＭＳ ゴシック" w:hAnsi="ＭＳ ゴシック" w:hint="eastAsia"/>
                <w:szCs w:val="21"/>
              </w:rPr>
              <w:t>9</w:t>
            </w:r>
            <w:r>
              <w:rPr>
                <w:rFonts w:ascii="ＭＳ ゴシック" w:eastAsia="ＭＳ ゴシック" w:hAnsi="ＭＳ ゴシック" w:hint="eastAsia"/>
                <w:szCs w:val="21"/>
              </w:rPr>
              <w:t>:</w:t>
            </w:r>
            <w:r w:rsidR="008F04B1">
              <w:rPr>
                <w:rFonts w:ascii="ＭＳ ゴシック" w:eastAsia="ＭＳ ゴシック" w:hAnsi="ＭＳ ゴシック" w:hint="eastAsia"/>
                <w:szCs w:val="21"/>
              </w:rPr>
              <w:t>00から接続対応</w:t>
            </w:r>
            <w:r>
              <w:rPr>
                <w:rFonts w:ascii="ＭＳ ゴシック" w:eastAsia="ＭＳ ゴシック" w:hAnsi="ＭＳ ゴシック" w:hint="eastAsia"/>
                <w:szCs w:val="21"/>
              </w:rPr>
              <w:t>）</w:t>
            </w:r>
          </w:p>
        </w:tc>
        <w:tc>
          <w:tcPr>
            <w:tcW w:w="2977" w:type="dxa"/>
            <w:tcBorders>
              <w:top w:val="single" w:sz="4" w:space="0" w:color="auto"/>
              <w:left w:val="double" w:sz="4" w:space="0" w:color="auto"/>
              <w:bottom w:val="dotted" w:sz="4" w:space="0" w:color="auto"/>
              <w:right w:val="double" w:sz="4" w:space="0" w:color="auto"/>
            </w:tcBorders>
          </w:tcPr>
          <w:p w:rsidR="00D45F90" w:rsidRPr="00046C07" w:rsidRDefault="008F04B1"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（9:00から接続対応）</w:t>
            </w:r>
          </w:p>
        </w:tc>
        <w:tc>
          <w:tcPr>
            <w:tcW w:w="2976" w:type="dxa"/>
            <w:tcBorders>
              <w:top w:val="single" w:sz="4" w:space="0" w:color="auto"/>
              <w:left w:val="double" w:sz="4" w:space="0" w:color="auto"/>
              <w:bottom w:val="dotted" w:sz="4" w:space="0" w:color="auto"/>
              <w:right w:val="double" w:sz="4" w:space="0" w:color="auto"/>
            </w:tcBorders>
          </w:tcPr>
          <w:p w:rsidR="00D45F90" w:rsidRPr="00046C07" w:rsidRDefault="008F04B1" w:rsidP="00CC12C7">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（9:00から接続対応）</w:t>
            </w:r>
          </w:p>
        </w:tc>
      </w:tr>
      <w:tr w:rsidR="00D45F90" w:rsidTr="008F04B1">
        <w:trPr>
          <w:trHeight w:val="144"/>
        </w:trPr>
        <w:tc>
          <w:tcPr>
            <w:tcW w:w="666" w:type="dxa"/>
            <w:vMerge/>
          </w:tcPr>
          <w:p w:rsidR="00D45F90" w:rsidRPr="00CB3E62" w:rsidRDefault="00D45F90" w:rsidP="00CC12C7">
            <w:pPr>
              <w:spacing w:line="240" w:lineRule="exact"/>
              <w:jc w:val="right"/>
              <w:rPr>
                <w:rFonts w:ascii="ＭＳ ゴシック" w:eastAsia="ＭＳ ゴシック" w:hAnsi="ＭＳ ゴシック"/>
                <w:szCs w:val="21"/>
              </w:rPr>
            </w:pPr>
          </w:p>
        </w:tc>
        <w:tc>
          <w:tcPr>
            <w:tcW w:w="3119" w:type="dxa"/>
            <w:tcBorders>
              <w:top w:val="dotted" w:sz="4" w:space="0" w:color="auto"/>
              <w:bottom w:val="dotted" w:sz="4" w:space="0" w:color="auto"/>
              <w:right w:val="double" w:sz="4" w:space="0" w:color="auto"/>
            </w:tcBorders>
          </w:tcPr>
          <w:p w:rsidR="00D45F90" w:rsidRDefault="00D45F90"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D45F90" w:rsidRDefault="00D45F90"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民法(総則)</w:t>
            </w:r>
          </w:p>
          <w:p w:rsidR="00D45F90" w:rsidRPr="0000771A" w:rsidRDefault="00D45F90" w:rsidP="00CC12C7">
            <w:pPr>
              <w:spacing w:line="240" w:lineRule="exact"/>
              <w:rPr>
                <w:rFonts w:ascii="ＭＳ 明朝" w:hAnsi="ＭＳ 明朝"/>
                <w:szCs w:val="21"/>
              </w:rPr>
            </w:pPr>
            <w:r w:rsidRPr="0000771A">
              <w:rPr>
                <w:rFonts w:ascii="ＭＳ 明朝" w:hAnsi="ＭＳ 明朝" w:hint="eastAsia"/>
                <w:szCs w:val="21"/>
              </w:rPr>
              <w:t>・意思能力</w:t>
            </w:r>
            <w:r>
              <w:rPr>
                <w:rFonts w:ascii="ＭＳ 明朝" w:hAnsi="ＭＳ 明朝" w:hint="eastAsia"/>
                <w:szCs w:val="21"/>
              </w:rPr>
              <w:t>（高齢者取引）</w:t>
            </w:r>
          </w:p>
          <w:p w:rsidR="00D45F90" w:rsidRDefault="00D45F90">
            <w:pPr>
              <w:spacing w:line="240" w:lineRule="exact"/>
              <w:rPr>
                <w:rFonts w:ascii="ＭＳ ゴシック" w:eastAsia="ＭＳ ゴシック" w:hAnsi="ＭＳ ゴシック"/>
                <w:szCs w:val="21"/>
              </w:rPr>
            </w:pPr>
            <w:r w:rsidRPr="0000771A">
              <w:rPr>
                <w:rFonts w:ascii="ＭＳ 明朝" w:hAnsi="ＭＳ 明朝" w:hint="eastAsia"/>
                <w:szCs w:val="21"/>
              </w:rPr>
              <w:t>・成年後見</w:t>
            </w:r>
          </w:p>
        </w:tc>
        <w:tc>
          <w:tcPr>
            <w:tcW w:w="2977" w:type="dxa"/>
            <w:tcBorders>
              <w:top w:val="dotted" w:sz="4" w:space="0" w:color="auto"/>
              <w:left w:val="double" w:sz="4" w:space="0" w:color="auto"/>
              <w:bottom w:val="dotted" w:sz="4" w:space="0" w:color="auto"/>
              <w:right w:val="double" w:sz="4" w:space="0" w:color="auto"/>
            </w:tcBorders>
          </w:tcPr>
          <w:p w:rsidR="00D45F90" w:rsidRDefault="00D45F90" w:rsidP="00CF7C1B">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民法(債権総論)</w:t>
            </w:r>
          </w:p>
          <w:p w:rsidR="00D45F90" w:rsidRPr="0000771A" w:rsidRDefault="00D45F90" w:rsidP="00CF7C1B">
            <w:pPr>
              <w:spacing w:line="240" w:lineRule="exact"/>
              <w:rPr>
                <w:rFonts w:ascii="ＭＳ 明朝" w:hAnsi="ＭＳ 明朝"/>
                <w:szCs w:val="21"/>
              </w:rPr>
            </w:pPr>
            <w:r w:rsidRPr="0000771A">
              <w:rPr>
                <w:rFonts w:ascii="ＭＳ 明朝" w:hAnsi="ＭＳ 明朝" w:hint="eastAsia"/>
                <w:szCs w:val="21"/>
              </w:rPr>
              <w:t>・連帯債務</w:t>
            </w:r>
          </w:p>
          <w:p w:rsidR="00D45F90" w:rsidRPr="0000771A" w:rsidRDefault="00D45F90" w:rsidP="00CF7C1B">
            <w:pPr>
              <w:spacing w:line="240" w:lineRule="exact"/>
              <w:rPr>
                <w:rFonts w:ascii="ＭＳ 明朝" w:hAnsi="ＭＳ 明朝"/>
                <w:szCs w:val="21"/>
              </w:rPr>
            </w:pPr>
            <w:r w:rsidRPr="0000771A">
              <w:rPr>
                <w:rFonts w:ascii="ＭＳ 明朝" w:hAnsi="ＭＳ 明朝" w:hint="eastAsia"/>
                <w:szCs w:val="21"/>
              </w:rPr>
              <w:t>・連帯保証</w:t>
            </w:r>
          </w:p>
          <w:p w:rsidR="00D45F90" w:rsidRDefault="00D45F90" w:rsidP="00CF7C1B">
            <w:pPr>
              <w:spacing w:line="240" w:lineRule="exact"/>
              <w:jc w:val="left"/>
              <w:rPr>
                <w:rFonts w:ascii="ＭＳ 明朝" w:hAnsi="ＭＳ 明朝"/>
                <w:szCs w:val="21"/>
              </w:rPr>
            </w:pPr>
            <w:r>
              <w:rPr>
                <w:rFonts w:ascii="ＭＳ 明朝" w:hAnsi="ＭＳ 明朝" w:hint="eastAsia"/>
                <w:szCs w:val="21"/>
              </w:rPr>
              <w:t>・</w:t>
            </w:r>
            <w:r w:rsidRPr="0000771A">
              <w:rPr>
                <w:rFonts w:ascii="ＭＳ 明朝" w:hAnsi="ＭＳ 明朝" w:hint="eastAsia"/>
                <w:szCs w:val="21"/>
              </w:rPr>
              <w:t>根保証</w:t>
            </w:r>
            <w:r>
              <w:rPr>
                <w:rFonts w:ascii="ＭＳ 明朝" w:hAnsi="ＭＳ 明朝" w:hint="eastAsia"/>
                <w:szCs w:val="21"/>
              </w:rPr>
              <w:t>契約</w:t>
            </w:r>
          </w:p>
          <w:p w:rsidR="00D45F90" w:rsidRDefault="00D45F90" w:rsidP="00CC12C7">
            <w:pPr>
              <w:spacing w:line="240" w:lineRule="exact"/>
              <w:jc w:val="left"/>
              <w:rPr>
                <w:rFonts w:ascii="ＭＳ ゴシック" w:eastAsia="ＭＳ ゴシック" w:hAnsi="ＭＳ ゴシック"/>
                <w:szCs w:val="21"/>
              </w:rPr>
            </w:pPr>
          </w:p>
        </w:tc>
        <w:tc>
          <w:tcPr>
            <w:tcW w:w="2976" w:type="dxa"/>
            <w:tcBorders>
              <w:top w:val="dotted" w:sz="4" w:space="0" w:color="auto"/>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45F90" w:rsidRPr="00B03459" w:rsidRDefault="00D45F90" w:rsidP="00D45F90">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民法（相続）</w:t>
            </w:r>
          </w:p>
          <w:p w:rsidR="00D45F90" w:rsidRPr="00B03459" w:rsidRDefault="00D45F90" w:rsidP="00CF7C1B">
            <w:pPr>
              <w:widowControl/>
              <w:spacing w:line="240" w:lineRule="exact"/>
              <w:jc w:val="left"/>
              <w:rPr>
                <w:rFonts w:ascii="ＭＳ 明朝" w:hAnsi="ＭＳ 明朝"/>
                <w:szCs w:val="21"/>
              </w:rPr>
            </w:pPr>
            <w:r w:rsidRPr="00B03459">
              <w:rPr>
                <w:rFonts w:ascii="ＭＳ 明朝" w:hAnsi="ＭＳ 明朝" w:hint="eastAsia"/>
                <w:szCs w:val="21"/>
              </w:rPr>
              <w:t>・相続放棄</w:t>
            </w:r>
          </w:p>
          <w:p w:rsidR="00D45F90" w:rsidRPr="00B03459" w:rsidRDefault="00D45F90" w:rsidP="00CF7C1B">
            <w:pPr>
              <w:widowControl/>
              <w:spacing w:line="240" w:lineRule="exact"/>
              <w:jc w:val="left"/>
              <w:rPr>
                <w:rFonts w:ascii="ＭＳ 明朝" w:hAnsi="ＭＳ 明朝"/>
                <w:szCs w:val="21"/>
              </w:rPr>
            </w:pPr>
            <w:r w:rsidRPr="00B03459">
              <w:rPr>
                <w:rFonts w:ascii="ＭＳ 明朝" w:hAnsi="ＭＳ 明朝" w:hint="eastAsia"/>
                <w:szCs w:val="21"/>
              </w:rPr>
              <w:t>・限定承認</w:t>
            </w:r>
          </w:p>
          <w:p w:rsidR="00D45F90" w:rsidRPr="00E83B64" w:rsidRDefault="00D45F90" w:rsidP="00CC12C7">
            <w:pPr>
              <w:spacing w:line="240" w:lineRule="exact"/>
              <w:jc w:val="left"/>
              <w:rPr>
                <w:rFonts w:ascii="ＭＳ ゴシック" w:eastAsia="ＭＳ ゴシック" w:hAnsi="ＭＳ ゴシック"/>
                <w:szCs w:val="21"/>
              </w:rPr>
            </w:pPr>
          </w:p>
        </w:tc>
      </w:tr>
      <w:tr w:rsidR="00D45F90" w:rsidTr="008F04B1">
        <w:trPr>
          <w:trHeight w:val="158"/>
        </w:trPr>
        <w:tc>
          <w:tcPr>
            <w:tcW w:w="666" w:type="dxa"/>
            <w:vMerge/>
          </w:tcPr>
          <w:p w:rsidR="00D45F90" w:rsidRPr="00CB3E62" w:rsidRDefault="00D45F90" w:rsidP="00CC12C7">
            <w:pPr>
              <w:spacing w:line="240" w:lineRule="exact"/>
              <w:jc w:val="right"/>
              <w:rPr>
                <w:rFonts w:ascii="ＭＳ ゴシック" w:eastAsia="ＭＳ ゴシック" w:hAnsi="ＭＳ ゴシック"/>
                <w:szCs w:val="21"/>
              </w:rPr>
            </w:pPr>
          </w:p>
        </w:tc>
        <w:tc>
          <w:tcPr>
            <w:tcW w:w="3119" w:type="dxa"/>
            <w:tcBorders>
              <w:top w:val="dotted"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4535F" w:rsidRDefault="0004535F" w:rsidP="0004535F">
            <w:pPr>
              <w:spacing w:line="240" w:lineRule="exact"/>
              <w:rPr>
                <w:rFonts w:ascii="ＭＳ 明朝" w:hAnsi="ＭＳ 明朝"/>
                <w:szCs w:val="21"/>
              </w:rPr>
            </w:pPr>
            <w:r w:rsidRPr="0000771A">
              <w:rPr>
                <w:rFonts w:ascii="ＭＳ 明朝" w:hAnsi="ＭＳ 明朝" w:hint="eastAsia"/>
                <w:szCs w:val="21"/>
              </w:rPr>
              <w:t>・代理</w:t>
            </w:r>
            <w:r>
              <w:rPr>
                <w:rFonts w:ascii="ＭＳ 明朝" w:hAnsi="ＭＳ 明朝" w:hint="eastAsia"/>
                <w:szCs w:val="21"/>
              </w:rPr>
              <w:t>（表見代理）</w:t>
            </w:r>
            <w:r w:rsidRPr="0000771A">
              <w:rPr>
                <w:rFonts w:ascii="ＭＳ 明朝" w:hAnsi="ＭＳ 明朝" w:hint="eastAsia"/>
                <w:szCs w:val="21"/>
              </w:rPr>
              <w:t>・使者</w:t>
            </w:r>
          </w:p>
          <w:p w:rsidR="00D45F90" w:rsidRPr="0000771A" w:rsidRDefault="00D45F90" w:rsidP="00CC12C7">
            <w:pPr>
              <w:spacing w:line="240" w:lineRule="exact"/>
              <w:rPr>
                <w:rFonts w:ascii="ＭＳ 明朝" w:hAnsi="ＭＳ 明朝"/>
                <w:szCs w:val="21"/>
              </w:rPr>
            </w:pPr>
          </w:p>
        </w:tc>
        <w:tc>
          <w:tcPr>
            <w:tcW w:w="2977" w:type="dxa"/>
            <w:tcBorders>
              <w:top w:val="dotted" w:sz="4" w:space="0" w:color="auto"/>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4535F" w:rsidRDefault="0004535F" w:rsidP="0004535F">
            <w:pPr>
              <w:spacing w:line="240" w:lineRule="exact"/>
              <w:rPr>
                <w:rFonts w:ascii="ＭＳ 明朝" w:hAnsi="ＭＳ 明朝"/>
                <w:szCs w:val="21"/>
              </w:rPr>
            </w:pPr>
            <w:r>
              <w:rPr>
                <w:rFonts w:ascii="ＭＳ 明朝" w:hAnsi="ＭＳ 明朝" w:hint="eastAsia"/>
                <w:szCs w:val="21"/>
              </w:rPr>
              <w:t>・債務不履行、債権者代位</w:t>
            </w:r>
          </w:p>
          <w:p w:rsidR="00D45F90" w:rsidRPr="0000771A" w:rsidRDefault="00D45F90" w:rsidP="00CF7C1B">
            <w:pPr>
              <w:spacing w:line="240" w:lineRule="exact"/>
              <w:jc w:val="left"/>
              <w:rPr>
                <w:rFonts w:ascii="ＭＳ 明朝" w:hAnsi="ＭＳ 明朝"/>
                <w:szCs w:val="21"/>
              </w:rPr>
            </w:pPr>
            <w:r w:rsidRPr="0000771A">
              <w:rPr>
                <w:rFonts w:ascii="ＭＳ 明朝" w:hAnsi="ＭＳ 明朝" w:hint="eastAsia"/>
                <w:szCs w:val="21"/>
              </w:rPr>
              <w:t>・債権譲渡</w:t>
            </w:r>
          </w:p>
          <w:p w:rsidR="00D45F90" w:rsidRPr="0000771A" w:rsidRDefault="00D45F90" w:rsidP="00CC12C7">
            <w:pPr>
              <w:spacing w:line="240" w:lineRule="exact"/>
              <w:jc w:val="left"/>
              <w:rPr>
                <w:rFonts w:ascii="ＭＳ 明朝" w:hAnsi="ＭＳ 明朝"/>
                <w:szCs w:val="21"/>
              </w:rPr>
            </w:pPr>
            <w:r w:rsidRPr="0000771A">
              <w:rPr>
                <w:rFonts w:ascii="ＭＳ 明朝" w:hAnsi="ＭＳ 明朝" w:hint="eastAsia"/>
                <w:szCs w:val="21"/>
              </w:rPr>
              <w:t>・債務引受</w:t>
            </w:r>
          </w:p>
        </w:tc>
        <w:tc>
          <w:tcPr>
            <w:tcW w:w="2976" w:type="dxa"/>
            <w:tcBorders>
              <w:top w:val="dotted" w:sz="4" w:space="0" w:color="auto"/>
              <w:left w:val="double" w:sz="4" w:space="0" w:color="auto"/>
              <w:bottom w:val="dotted" w:sz="4" w:space="0" w:color="auto"/>
              <w:right w:val="double" w:sz="4" w:space="0" w:color="auto"/>
            </w:tcBorders>
          </w:tcPr>
          <w:p w:rsidR="00D45F90" w:rsidRDefault="00D45F90" w:rsidP="00D45F90">
            <w:pPr>
              <w:spacing w:line="240" w:lineRule="exact"/>
              <w:ind w:left="143" w:hangingChars="68" w:hanging="143"/>
              <w:jc w:val="lef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遺言</w:t>
            </w:r>
          </w:p>
          <w:p w:rsidR="00D45F90" w:rsidRDefault="00D45F90" w:rsidP="00D45F90">
            <w:pPr>
              <w:spacing w:line="240" w:lineRule="exact"/>
              <w:ind w:left="143" w:hangingChars="68" w:hanging="143"/>
              <w:jc w:val="left"/>
              <w:rPr>
                <w:rFonts w:ascii="ＭＳ 明朝" w:hAnsi="ＭＳ 明朝"/>
                <w:szCs w:val="21"/>
              </w:rPr>
            </w:pPr>
            <w:r>
              <w:rPr>
                <w:rFonts w:ascii="ＭＳ 明朝" w:hAnsi="ＭＳ 明朝" w:hint="eastAsia"/>
                <w:szCs w:val="21"/>
              </w:rPr>
              <w:t>・遺産分割協議書</w:t>
            </w:r>
          </w:p>
          <w:p w:rsidR="00D45F90" w:rsidRDefault="00D45F90" w:rsidP="00D45F90">
            <w:pPr>
              <w:spacing w:line="240" w:lineRule="exact"/>
              <w:ind w:left="143" w:hangingChars="68" w:hanging="143"/>
              <w:jc w:val="left"/>
              <w:rPr>
                <w:rFonts w:ascii="ＭＳ 明朝" w:hAnsi="ＭＳ 明朝"/>
                <w:szCs w:val="21"/>
              </w:rPr>
            </w:pPr>
            <w:r w:rsidRPr="0081178C">
              <w:rPr>
                <w:rFonts w:ascii="ＭＳ 明朝" w:hAnsi="ＭＳ 明朝" w:hint="eastAsia"/>
                <w:szCs w:val="21"/>
              </w:rPr>
              <w:t>・</w:t>
            </w:r>
            <w:r>
              <w:rPr>
                <w:rFonts w:ascii="ＭＳ 明朝" w:hAnsi="ＭＳ 明朝" w:hint="eastAsia"/>
                <w:szCs w:val="21"/>
              </w:rPr>
              <w:t>遺留分</w:t>
            </w:r>
          </w:p>
          <w:p w:rsidR="00D45F90" w:rsidRPr="0000771A" w:rsidRDefault="00D45F90" w:rsidP="00CC12C7">
            <w:pPr>
              <w:spacing w:line="240" w:lineRule="exact"/>
              <w:jc w:val="left"/>
              <w:rPr>
                <w:rFonts w:ascii="ＭＳ 明朝" w:hAnsi="ＭＳ 明朝"/>
                <w:szCs w:val="21"/>
              </w:rPr>
            </w:pPr>
          </w:p>
        </w:tc>
      </w:tr>
      <w:tr w:rsidR="00D45F90" w:rsidTr="008F04B1">
        <w:trPr>
          <w:trHeight w:val="70"/>
        </w:trPr>
        <w:tc>
          <w:tcPr>
            <w:tcW w:w="666" w:type="dxa"/>
            <w:vMerge/>
            <w:tcBorders>
              <w:bottom w:val="single" w:sz="4" w:space="0" w:color="auto"/>
            </w:tcBorders>
          </w:tcPr>
          <w:p w:rsidR="00D45F90" w:rsidRPr="00CB3E62" w:rsidRDefault="00D45F90" w:rsidP="00CC12C7">
            <w:pPr>
              <w:spacing w:line="240" w:lineRule="exact"/>
              <w:jc w:val="right"/>
              <w:rPr>
                <w:rFonts w:ascii="ＭＳ ゴシック" w:eastAsia="ＭＳ ゴシック" w:hAnsi="ＭＳ ゴシック"/>
                <w:szCs w:val="21"/>
              </w:rPr>
            </w:pPr>
          </w:p>
        </w:tc>
        <w:tc>
          <w:tcPr>
            <w:tcW w:w="3119" w:type="dxa"/>
            <w:tcBorders>
              <w:top w:val="dotted" w:sz="4" w:space="0" w:color="auto"/>
              <w:bottom w:val="single" w:sz="4" w:space="0" w:color="auto"/>
              <w:right w:val="double" w:sz="4" w:space="0" w:color="auto"/>
            </w:tcBorders>
          </w:tcPr>
          <w:p w:rsidR="00D45F90" w:rsidRPr="00C230B3" w:rsidRDefault="000A4196"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2977" w:type="dxa"/>
            <w:tcBorders>
              <w:top w:val="dotted" w:sz="4" w:space="0" w:color="auto"/>
              <w:left w:val="double" w:sz="4" w:space="0" w:color="auto"/>
              <w:bottom w:val="single" w:sz="4" w:space="0" w:color="auto"/>
              <w:right w:val="double" w:sz="4" w:space="0" w:color="auto"/>
            </w:tcBorders>
          </w:tcPr>
          <w:p w:rsidR="00D45F90" w:rsidRDefault="000A4196"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2976" w:type="dxa"/>
            <w:tcBorders>
              <w:top w:val="dotted" w:sz="4" w:space="0" w:color="auto"/>
              <w:left w:val="double" w:sz="4" w:space="0" w:color="auto"/>
              <w:bottom w:val="single" w:sz="4" w:space="0" w:color="auto"/>
              <w:right w:val="double" w:sz="4" w:space="0" w:color="auto"/>
            </w:tcBorders>
          </w:tcPr>
          <w:p w:rsidR="00D45F90" w:rsidRDefault="000A4196"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r>
      <w:tr w:rsidR="00371842" w:rsidTr="008E6025">
        <w:trPr>
          <w:trHeight w:val="70"/>
        </w:trPr>
        <w:tc>
          <w:tcPr>
            <w:tcW w:w="9738" w:type="dxa"/>
            <w:gridSpan w:val="4"/>
            <w:tcBorders>
              <w:top w:val="single" w:sz="4" w:space="0" w:color="auto"/>
              <w:bottom w:val="single" w:sz="4" w:space="0" w:color="auto"/>
              <w:right w:val="double" w:sz="4" w:space="0" w:color="auto"/>
            </w:tcBorders>
            <w:vAlign w:val="bottom"/>
          </w:tcPr>
          <w:p w:rsidR="00371842" w:rsidRDefault="00371842">
            <w:pPr>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D45F90" w:rsidTr="008F04B1">
        <w:trPr>
          <w:trHeight w:val="264"/>
        </w:trPr>
        <w:tc>
          <w:tcPr>
            <w:tcW w:w="666" w:type="dxa"/>
            <w:vMerge w:val="restart"/>
            <w:tcBorders>
              <w:top w:val="single" w:sz="4" w:space="0" w:color="auto"/>
            </w:tcBorders>
          </w:tcPr>
          <w:p w:rsidR="00D45F90" w:rsidRPr="00CB3E62" w:rsidRDefault="00D45F90"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r w:rsidR="000A4196">
              <w:rPr>
                <w:rFonts w:ascii="ＭＳ ゴシック" w:eastAsia="ＭＳ ゴシック" w:hAnsi="ＭＳ ゴシック" w:hint="eastAsia"/>
                <w:szCs w:val="21"/>
              </w:rPr>
              <w:t>:30</w:t>
            </w:r>
          </w:p>
          <w:p w:rsidR="00D45F90" w:rsidRDefault="00D45F90" w:rsidP="00CC12C7">
            <w:pPr>
              <w:spacing w:line="240" w:lineRule="exact"/>
              <w:jc w:val="right"/>
              <w:rPr>
                <w:rFonts w:ascii="ＭＳ ゴシック" w:eastAsia="ＭＳ ゴシック" w:hAnsi="ＭＳ ゴシック"/>
                <w:szCs w:val="21"/>
              </w:rPr>
            </w:pPr>
          </w:p>
          <w:p w:rsidR="000A4196" w:rsidRDefault="000A4196" w:rsidP="00CC12C7">
            <w:pPr>
              <w:spacing w:line="240" w:lineRule="exact"/>
              <w:jc w:val="right"/>
              <w:rPr>
                <w:rFonts w:ascii="ＭＳ ゴシック" w:eastAsia="ＭＳ ゴシック" w:hAnsi="ＭＳ ゴシック"/>
                <w:szCs w:val="21"/>
              </w:rPr>
            </w:pPr>
          </w:p>
          <w:p w:rsidR="000A4196" w:rsidRDefault="000A4196" w:rsidP="00CC12C7">
            <w:pPr>
              <w:spacing w:line="240" w:lineRule="exact"/>
              <w:jc w:val="right"/>
              <w:rPr>
                <w:rFonts w:ascii="ＭＳ ゴシック" w:eastAsia="ＭＳ ゴシック" w:hAnsi="ＭＳ ゴシック"/>
                <w:szCs w:val="21"/>
              </w:rPr>
            </w:pPr>
          </w:p>
          <w:p w:rsidR="00D45F90" w:rsidRDefault="00D45F90" w:rsidP="00CC12C7">
            <w:pPr>
              <w:spacing w:line="240" w:lineRule="exact"/>
              <w:jc w:val="right"/>
              <w:rPr>
                <w:rFonts w:ascii="ＭＳ ゴシック" w:eastAsia="ＭＳ ゴシック" w:hAnsi="ＭＳ ゴシック"/>
                <w:szCs w:val="21"/>
              </w:rPr>
            </w:pPr>
          </w:p>
          <w:p w:rsidR="00D45F90" w:rsidRPr="00CB3E62" w:rsidRDefault="00D45F90"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D45F90" w:rsidRPr="00CB3E62" w:rsidRDefault="00D45F90" w:rsidP="00CC12C7">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D45F90" w:rsidRDefault="00D45F90" w:rsidP="00CC12C7">
            <w:pPr>
              <w:spacing w:line="240" w:lineRule="exact"/>
              <w:jc w:val="right"/>
              <w:rPr>
                <w:rFonts w:ascii="ＭＳ ゴシック" w:eastAsia="ＭＳ ゴシック" w:hAnsi="ＭＳ ゴシック"/>
                <w:szCs w:val="21"/>
              </w:rPr>
            </w:pPr>
          </w:p>
          <w:p w:rsidR="00D45F90" w:rsidRDefault="00D45F90" w:rsidP="00CC12C7">
            <w:pPr>
              <w:spacing w:line="240" w:lineRule="exact"/>
              <w:jc w:val="right"/>
              <w:rPr>
                <w:rFonts w:ascii="ＭＳ ゴシック" w:eastAsia="ＭＳ ゴシック" w:hAnsi="ＭＳ ゴシック"/>
                <w:szCs w:val="21"/>
              </w:rPr>
            </w:pPr>
          </w:p>
          <w:p w:rsidR="000A4196" w:rsidRDefault="000A4196" w:rsidP="00CC12C7">
            <w:pPr>
              <w:spacing w:line="240" w:lineRule="exact"/>
              <w:jc w:val="right"/>
              <w:rPr>
                <w:rFonts w:ascii="ＭＳ ゴシック" w:eastAsia="ＭＳ ゴシック" w:hAnsi="ＭＳ ゴシック"/>
                <w:szCs w:val="21"/>
              </w:rPr>
            </w:pPr>
          </w:p>
          <w:p w:rsidR="000A4196" w:rsidRDefault="000A4196" w:rsidP="00CC12C7">
            <w:pPr>
              <w:spacing w:line="240" w:lineRule="exact"/>
              <w:jc w:val="right"/>
              <w:rPr>
                <w:rFonts w:ascii="ＭＳ ゴシック" w:eastAsia="ＭＳ ゴシック" w:hAnsi="ＭＳ ゴシック"/>
                <w:szCs w:val="21"/>
              </w:rPr>
            </w:pPr>
          </w:p>
          <w:p w:rsidR="00D45F90" w:rsidRPr="00CB3E62" w:rsidRDefault="00D45F90" w:rsidP="000A4196">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0A4196">
              <w:rPr>
                <w:rFonts w:ascii="ＭＳ ゴシック" w:eastAsia="ＭＳ ゴシック" w:hAnsi="ＭＳ ゴシック" w:hint="eastAsia"/>
                <w:szCs w:val="21"/>
              </w:rPr>
              <w:t>7</w:t>
            </w:r>
          </w:p>
        </w:tc>
        <w:tc>
          <w:tcPr>
            <w:tcW w:w="3119" w:type="dxa"/>
            <w:tcBorders>
              <w:top w:val="sing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4535F" w:rsidRPr="0000771A" w:rsidRDefault="0004535F" w:rsidP="0004535F">
            <w:pPr>
              <w:spacing w:line="240" w:lineRule="exact"/>
              <w:rPr>
                <w:rFonts w:ascii="ＭＳ 明朝" w:hAnsi="ＭＳ 明朝"/>
                <w:szCs w:val="21"/>
              </w:rPr>
            </w:pPr>
            <w:r w:rsidRPr="0000771A">
              <w:rPr>
                <w:rFonts w:ascii="ＭＳ 明朝" w:hAnsi="ＭＳ 明朝" w:hint="eastAsia"/>
                <w:szCs w:val="21"/>
              </w:rPr>
              <w:t>・意思表示</w:t>
            </w:r>
          </w:p>
          <w:p w:rsidR="0004535F" w:rsidRPr="0000771A" w:rsidRDefault="0004535F" w:rsidP="0004535F">
            <w:pPr>
              <w:spacing w:line="240" w:lineRule="exact"/>
              <w:rPr>
                <w:rFonts w:ascii="ＭＳ 明朝" w:hAnsi="ＭＳ 明朝"/>
                <w:szCs w:val="21"/>
              </w:rPr>
            </w:pPr>
            <w:r w:rsidRPr="0000771A">
              <w:rPr>
                <w:rFonts w:ascii="ＭＳ 明朝" w:hAnsi="ＭＳ 明朝" w:hint="eastAsia"/>
                <w:szCs w:val="21"/>
              </w:rPr>
              <w:t>（法律行為）</w:t>
            </w:r>
          </w:p>
          <w:p w:rsidR="00D45F90" w:rsidRPr="00CB3E62" w:rsidRDefault="00D45F90" w:rsidP="00CC12C7">
            <w:pPr>
              <w:spacing w:line="240" w:lineRule="exact"/>
              <w:rPr>
                <w:rFonts w:ascii="ＭＳ ゴシック" w:eastAsia="ＭＳ ゴシック" w:hAnsi="ＭＳ ゴシック"/>
                <w:szCs w:val="21"/>
              </w:rPr>
            </w:pPr>
          </w:p>
        </w:tc>
        <w:tc>
          <w:tcPr>
            <w:tcW w:w="2977" w:type="dxa"/>
            <w:tcBorders>
              <w:top w:val="single" w:sz="4" w:space="0" w:color="auto"/>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45F90" w:rsidRPr="0000771A" w:rsidRDefault="00D45F90" w:rsidP="00CF7C1B">
            <w:pPr>
              <w:spacing w:line="240" w:lineRule="exact"/>
              <w:ind w:left="210" w:hangingChars="100" w:hanging="210"/>
              <w:jc w:val="lef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表見的弁済受領権者</w:t>
            </w:r>
            <w:r w:rsidRPr="0000771A">
              <w:rPr>
                <w:rFonts w:ascii="ＭＳ 明朝" w:hAnsi="ＭＳ 明朝" w:hint="eastAsia"/>
                <w:szCs w:val="21"/>
              </w:rPr>
              <w:t>への弁済</w:t>
            </w:r>
          </w:p>
          <w:p w:rsidR="00D45F90" w:rsidRPr="0000771A" w:rsidRDefault="00D45F90" w:rsidP="00680E89">
            <w:pPr>
              <w:spacing w:line="240" w:lineRule="exact"/>
              <w:ind w:left="141" w:hangingChars="67" w:hanging="141"/>
              <w:rPr>
                <w:rFonts w:ascii="ＭＳ 明朝" w:hAnsi="ＭＳ 明朝"/>
                <w:szCs w:val="21"/>
              </w:rPr>
            </w:pPr>
            <w:r w:rsidRPr="00B03459">
              <w:rPr>
                <w:rFonts w:ascii="ＭＳ 明朝" w:hAnsi="ＭＳ 明朝" w:hint="eastAsia"/>
                <w:szCs w:val="21"/>
              </w:rPr>
              <w:t>・相殺</w:t>
            </w:r>
          </w:p>
        </w:tc>
        <w:tc>
          <w:tcPr>
            <w:tcW w:w="2976" w:type="dxa"/>
            <w:tcBorders>
              <w:top w:val="single" w:sz="4" w:space="0" w:color="auto"/>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4535F" w:rsidRDefault="0004535F" w:rsidP="0004535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コンプライアンス関連法令等</w:t>
            </w:r>
          </w:p>
          <w:p w:rsidR="0004535F" w:rsidRDefault="0004535F" w:rsidP="0004535F">
            <w:pPr>
              <w:spacing w:line="240" w:lineRule="exact"/>
              <w:jc w:val="left"/>
              <w:rPr>
                <w:rFonts w:ascii="ＭＳ 明朝" w:hAnsi="ＭＳ 明朝"/>
                <w:szCs w:val="21"/>
              </w:rPr>
            </w:pPr>
            <w:r>
              <w:rPr>
                <w:rFonts w:ascii="ＭＳ 明朝" w:hAnsi="ＭＳ 明朝" w:hint="eastAsia"/>
                <w:szCs w:val="21"/>
              </w:rPr>
              <w:t>・信託業務</w:t>
            </w:r>
          </w:p>
          <w:p w:rsidR="0004535F" w:rsidRPr="00B03459" w:rsidRDefault="0004535F" w:rsidP="0004535F">
            <w:pPr>
              <w:spacing w:line="240" w:lineRule="exact"/>
              <w:jc w:val="left"/>
              <w:rPr>
                <w:rFonts w:ascii="ＭＳ 明朝" w:hAnsi="ＭＳ 明朝"/>
                <w:szCs w:val="21"/>
              </w:rPr>
            </w:pPr>
            <w:r w:rsidRPr="00B03459">
              <w:rPr>
                <w:rFonts w:ascii="ＭＳ 明朝" w:hAnsi="ＭＳ 明朝" w:hint="eastAsia"/>
                <w:szCs w:val="21"/>
              </w:rPr>
              <w:t>・個人情報保護法</w:t>
            </w:r>
          </w:p>
          <w:p w:rsidR="0004535F" w:rsidRPr="00B03459" w:rsidRDefault="0004535F" w:rsidP="0004535F">
            <w:pPr>
              <w:spacing w:line="240" w:lineRule="exact"/>
              <w:ind w:left="210" w:hangingChars="100" w:hanging="210"/>
              <w:jc w:val="left"/>
              <w:rPr>
                <w:rFonts w:ascii="ＭＳ 明朝" w:hAnsi="ＭＳ 明朝"/>
                <w:szCs w:val="21"/>
              </w:rPr>
            </w:pPr>
            <w:r w:rsidRPr="00B03459">
              <w:rPr>
                <w:rFonts w:ascii="ＭＳ 明朝" w:hAnsi="ＭＳ 明朝" w:hint="eastAsia"/>
                <w:szCs w:val="21"/>
              </w:rPr>
              <w:t>・犯罪収益移転防止法</w:t>
            </w:r>
          </w:p>
          <w:p w:rsidR="00D45F90" w:rsidRPr="007C421F" w:rsidRDefault="00D45F90">
            <w:pPr>
              <w:widowControl/>
              <w:spacing w:line="240" w:lineRule="exact"/>
              <w:jc w:val="left"/>
              <w:rPr>
                <w:rFonts w:ascii="ＭＳ 明朝" w:hAnsi="ＭＳ 明朝"/>
                <w:szCs w:val="21"/>
              </w:rPr>
            </w:pPr>
          </w:p>
        </w:tc>
      </w:tr>
      <w:tr w:rsidR="00D45F90" w:rsidTr="008F04B1">
        <w:trPr>
          <w:trHeight w:val="433"/>
        </w:trPr>
        <w:tc>
          <w:tcPr>
            <w:tcW w:w="666" w:type="dxa"/>
            <w:vMerge/>
          </w:tcPr>
          <w:p w:rsidR="00D45F90" w:rsidRPr="00CB3E62" w:rsidRDefault="00D45F90" w:rsidP="00CC12C7">
            <w:pPr>
              <w:spacing w:line="240" w:lineRule="exact"/>
              <w:jc w:val="right"/>
              <w:rPr>
                <w:rFonts w:ascii="ＭＳ ゴシック" w:eastAsia="ＭＳ ゴシック" w:hAnsi="ＭＳ ゴシック"/>
                <w:szCs w:val="21"/>
              </w:rPr>
            </w:pPr>
          </w:p>
        </w:tc>
        <w:tc>
          <w:tcPr>
            <w:tcW w:w="3119" w:type="dxa"/>
            <w:tcBorders>
              <w:top w:val="dotted"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4535F" w:rsidRDefault="0004535F" w:rsidP="0004535F">
            <w:pPr>
              <w:spacing w:line="240" w:lineRule="exact"/>
              <w:rPr>
                <w:rFonts w:ascii="ＭＳ 明朝" w:hAnsi="ＭＳ 明朝"/>
                <w:szCs w:val="21"/>
              </w:rPr>
            </w:pPr>
            <w:r w:rsidRPr="0000771A">
              <w:rPr>
                <w:rFonts w:ascii="ＭＳ 明朝" w:hAnsi="ＭＳ 明朝" w:hint="eastAsia"/>
                <w:szCs w:val="21"/>
              </w:rPr>
              <w:t>・消費者契約法</w:t>
            </w:r>
          </w:p>
          <w:p w:rsidR="0004535F" w:rsidRPr="0000771A" w:rsidRDefault="0004535F" w:rsidP="0004535F">
            <w:pPr>
              <w:spacing w:line="240" w:lineRule="exact"/>
              <w:rPr>
                <w:rFonts w:ascii="ＭＳ 明朝" w:hAnsi="ＭＳ 明朝"/>
                <w:szCs w:val="21"/>
              </w:rPr>
            </w:pPr>
            <w:r w:rsidRPr="0000771A">
              <w:rPr>
                <w:rFonts w:ascii="ＭＳ 明朝" w:hAnsi="ＭＳ 明朝" w:hint="eastAsia"/>
                <w:szCs w:val="21"/>
              </w:rPr>
              <w:t>・条件・期限</w:t>
            </w:r>
          </w:p>
          <w:p w:rsidR="0004535F" w:rsidRPr="0000771A" w:rsidRDefault="0004535F" w:rsidP="0004535F">
            <w:pPr>
              <w:spacing w:line="240" w:lineRule="exact"/>
              <w:rPr>
                <w:rFonts w:ascii="ＭＳ 明朝" w:hAnsi="ＭＳ 明朝"/>
                <w:szCs w:val="21"/>
              </w:rPr>
            </w:pPr>
            <w:r w:rsidRPr="0000771A">
              <w:rPr>
                <w:rFonts w:ascii="ＭＳ 明朝" w:hAnsi="ＭＳ 明朝" w:hint="eastAsia"/>
                <w:szCs w:val="21"/>
              </w:rPr>
              <w:t>・消滅時効</w:t>
            </w:r>
          </w:p>
          <w:p w:rsidR="00D45F90" w:rsidRPr="001D1DEC" w:rsidRDefault="00D45F90" w:rsidP="00CC12C7">
            <w:pPr>
              <w:spacing w:line="240" w:lineRule="exact"/>
              <w:rPr>
                <w:rFonts w:ascii="ＭＳ ゴシック" w:eastAsia="ＭＳ ゴシック" w:hAnsi="ＭＳ ゴシック"/>
                <w:szCs w:val="21"/>
              </w:rPr>
            </w:pPr>
          </w:p>
        </w:tc>
        <w:tc>
          <w:tcPr>
            <w:tcW w:w="2977" w:type="dxa"/>
            <w:tcBorders>
              <w:top w:val="dotted" w:sz="4" w:space="0" w:color="auto"/>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45F90" w:rsidRDefault="00D45F90" w:rsidP="00CF7C1B">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民法（債権各論）</w:t>
            </w:r>
          </w:p>
          <w:p w:rsidR="00D45F90" w:rsidRPr="00B03459" w:rsidRDefault="00D45F90" w:rsidP="00CF7C1B">
            <w:pPr>
              <w:spacing w:line="240" w:lineRule="exact"/>
              <w:jc w:val="left"/>
              <w:rPr>
                <w:rFonts w:ascii="ＭＳ 明朝" w:hAnsi="ＭＳ 明朝"/>
                <w:szCs w:val="21"/>
              </w:rPr>
            </w:pPr>
            <w:r w:rsidRPr="00B03459">
              <w:rPr>
                <w:rFonts w:ascii="ＭＳ 明朝" w:hAnsi="ＭＳ 明朝" w:hint="eastAsia"/>
                <w:szCs w:val="21"/>
              </w:rPr>
              <w:t>・金銭消費貸借等</w:t>
            </w:r>
          </w:p>
          <w:p w:rsidR="00D45F90" w:rsidRDefault="00D45F90" w:rsidP="00CF7C1B">
            <w:pPr>
              <w:spacing w:line="240" w:lineRule="exact"/>
              <w:jc w:val="left"/>
              <w:rPr>
                <w:rFonts w:ascii="ＭＳ 明朝" w:hAnsi="ＭＳ 明朝"/>
                <w:szCs w:val="21"/>
              </w:rPr>
            </w:pPr>
            <w:r w:rsidRPr="00B03459">
              <w:rPr>
                <w:rFonts w:ascii="ＭＳ 明朝" w:hAnsi="ＭＳ 明朝" w:hint="eastAsia"/>
                <w:szCs w:val="21"/>
              </w:rPr>
              <w:t>・消費寄託契約</w:t>
            </w:r>
          </w:p>
          <w:p w:rsidR="00D45F90" w:rsidRPr="002E7CD2" w:rsidRDefault="00D45F90" w:rsidP="004F1902">
            <w:pPr>
              <w:rPr>
                <w:rFonts w:ascii="ＭＳ 明朝" w:hAnsi="ＭＳ 明朝"/>
                <w:szCs w:val="21"/>
              </w:rPr>
            </w:pPr>
          </w:p>
        </w:tc>
        <w:tc>
          <w:tcPr>
            <w:tcW w:w="2976" w:type="dxa"/>
            <w:tcBorders>
              <w:top w:val="dotted" w:sz="4" w:space="0" w:color="auto"/>
              <w:left w:val="double" w:sz="4" w:space="0" w:color="auto"/>
              <w:bottom w:val="dotted" w:sz="4" w:space="0" w:color="auto"/>
              <w:right w:val="double" w:sz="4" w:space="0" w:color="auto"/>
            </w:tcBorders>
          </w:tcPr>
          <w:p w:rsidR="0004535F" w:rsidRDefault="0004535F"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・会社法</w:t>
            </w:r>
          </w:p>
          <w:p w:rsidR="0004535F" w:rsidRDefault="0004535F" w:rsidP="00CC12C7">
            <w:pPr>
              <w:spacing w:line="240" w:lineRule="exact"/>
              <w:jc w:val="left"/>
              <w:rPr>
                <w:rFonts w:ascii="ＭＳ ゴシック" w:eastAsia="ＭＳ ゴシック" w:hAnsi="ＭＳ ゴシック"/>
                <w:szCs w:val="21"/>
              </w:rPr>
            </w:pPr>
          </w:p>
          <w:p w:rsidR="0004535F" w:rsidRDefault="0004535F" w:rsidP="00CC12C7">
            <w:pPr>
              <w:spacing w:line="240" w:lineRule="exact"/>
              <w:jc w:val="left"/>
              <w:rPr>
                <w:rFonts w:ascii="ＭＳ ゴシック" w:eastAsia="ＭＳ ゴシック" w:hAnsi="ＭＳ ゴシック"/>
                <w:szCs w:val="21"/>
              </w:rPr>
            </w:pPr>
          </w:p>
          <w:p w:rsidR="0004535F" w:rsidRDefault="0004535F" w:rsidP="00CC12C7">
            <w:pPr>
              <w:spacing w:line="240" w:lineRule="exact"/>
              <w:jc w:val="left"/>
              <w:rPr>
                <w:rFonts w:ascii="ＭＳ ゴシック" w:eastAsia="ＭＳ ゴシック" w:hAnsi="ＭＳ ゴシック"/>
                <w:szCs w:val="21"/>
              </w:rPr>
            </w:pPr>
          </w:p>
          <w:p w:rsidR="00D45F90" w:rsidRPr="001E2EDA" w:rsidRDefault="00D45F90" w:rsidP="00CC12C7">
            <w:pPr>
              <w:spacing w:line="240" w:lineRule="exact"/>
              <w:jc w:val="left"/>
              <w:rPr>
                <w:rFonts w:ascii="ＭＳ ゴシック" w:eastAsia="ＭＳ ゴシック" w:hAnsi="ＭＳ ゴシック"/>
                <w:szCs w:val="21"/>
              </w:rPr>
            </w:pPr>
          </w:p>
        </w:tc>
      </w:tr>
      <w:tr w:rsidR="00D45F90" w:rsidTr="008F04B1">
        <w:trPr>
          <w:trHeight w:val="70"/>
        </w:trPr>
        <w:tc>
          <w:tcPr>
            <w:tcW w:w="666" w:type="dxa"/>
            <w:vMerge/>
            <w:tcBorders>
              <w:bottom w:val="single" w:sz="4" w:space="0" w:color="auto"/>
            </w:tcBorders>
          </w:tcPr>
          <w:p w:rsidR="00D45F90" w:rsidRPr="00CB3E62" w:rsidRDefault="00D45F90" w:rsidP="00CC12C7">
            <w:pPr>
              <w:spacing w:line="240" w:lineRule="exact"/>
              <w:jc w:val="right"/>
              <w:rPr>
                <w:rFonts w:ascii="ＭＳ ゴシック" w:eastAsia="ＭＳ ゴシック" w:hAnsi="ＭＳ ゴシック"/>
                <w:szCs w:val="21"/>
              </w:rPr>
            </w:pPr>
          </w:p>
        </w:tc>
        <w:tc>
          <w:tcPr>
            <w:tcW w:w="3119" w:type="dxa"/>
            <w:tcBorders>
              <w:top w:val="dotted" w:sz="4" w:space="0" w:color="auto"/>
              <w:bottom w:val="single" w:sz="4" w:space="0" w:color="auto"/>
              <w:right w:val="double" w:sz="4" w:space="0" w:color="auto"/>
            </w:tcBorders>
          </w:tcPr>
          <w:p w:rsidR="00D45F90" w:rsidRDefault="000A4196"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2977" w:type="dxa"/>
            <w:tcBorders>
              <w:top w:val="dotted" w:sz="4" w:space="0" w:color="auto"/>
              <w:left w:val="double" w:sz="4" w:space="0" w:color="auto"/>
              <w:bottom w:val="single" w:sz="4" w:space="0" w:color="auto"/>
              <w:right w:val="double" w:sz="4" w:space="0" w:color="auto"/>
            </w:tcBorders>
          </w:tcPr>
          <w:p w:rsidR="00D45F90" w:rsidRDefault="000A4196" w:rsidP="00CC12C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2976" w:type="dxa"/>
            <w:tcBorders>
              <w:top w:val="dotted" w:sz="4" w:space="0" w:color="auto"/>
              <w:left w:val="double" w:sz="4" w:space="0" w:color="auto"/>
              <w:bottom w:val="single" w:sz="4" w:space="0" w:color="auto"/>
              <w:right w:val="double" w:sz="4" w:space="0" w:color="auto"/>
            </w:tcBorders>
          </w:tcPr>
          <w:p w:rsidR="00D45F90" w:rsidRDefault="000A4196" w:rsidP="00CC12C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r>
      <w:tr w:rsidR="00371842" w:rsidTr="008E6025">
        <w:trPr>
          <w:trHeight w:val="125"/>
        </w:trPr>
        <w:tc>
          <w:tcPr>
            <w:tcW w:w="9738" w:type="dxa"/>
            <w:gridSpan w:val="4"/>
            <w:tcBorders>
              <w:top w:val="single" w:sz="4" w:space="0" w:color="auto"/>
              <w:bottom w:val="single" w:sz="4" w:space="0" w:color="auto"/>
              <w:right w:val="double" w:sz="4" w:space="0" w:color="auto"/>
            </w:tcBorders>
            <w:vAlign w:val="bottom"/>
          </w:tcPr>
          <w:p w:rsidR="00371842" w:rsidRPr="001E2EDA" w:rsidRDefault="00371842">
            <w:pPr>
              <w:widowControl/>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D45F90" w:rsidTr="0008548B">
        <w:trPr>
          <w:trHeight w:val="273"/>
        </w:trPr>
        <w:tc>
          <w:tcPr>
            <w:tcW w:w="666" w:type="dxa"/>
            <w:vMerge w:val="restart"/>
            <w:tcBorders>
              <w:top w:val="single" w:sz="4" w:space="0" w:color="auto"/>
            </w:tcBorders>
          </w:tcPr>
          <w:p w:rsidR="00D45F90" w:rsidRDefault="00D45F90" w:rsidP="00CF7C1B">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0A4196">
              <w:rPr>
                <w:rFonts w:ascii="ＭＳ ゴシック" w:eastAsia="ＭＳ ゴシック" w:hAnsi="ＭＳ ゴシック" w:hint="eastAsia"/>
                <w:szCs w:val="21"/>
              </w:rPr>
              <w:t>:30</w:t>
            </w:r>
          </w:p>
          <w:p w:rsidR="00D45F90" w:rsidRDefault="00D45F90" w:rsidP="00CF7C1B">
            <w:pPr>
              <w:spacing w:line="240" w:lineRule="exact"/>
              <w:ind w:right="420"/>
              <w:rPr>
                <w:rFonts w:ascii="ＭＳ ゴシック" w:eastAsia="ＭＳ ゴシック" w:hAnsi="ＭＳ ゴシック"/>
                <w:szCs w:val="21"/>
              </w:rPr>
            </w:pPr>
          </w:p>
          <w:p w:rsidR="00D45F90" w:rsidRDefault="00D45F90" w:rsidP="00CF7C1B">
            <w:pPr>
              <w:spacing w:line="240" w:lineRule="exact"/>
              <w:ind w:right="420"/>
              <w:rPr>
                <w:rFonts w:ascii="ＭＳ ゴシック" w:eastAsia="ＭＳ ゴシック" w:hAnsi="ＭＳ ゴシック"/>
                <w:szCs w:val="21"/>
              </w:rPr>
            </w:pPr>
          </w:p>
          <w:p w:rsidR="00D45F90" w:rsidRDefault="00D45F90" w:rsidP="00CF7C1B">
            <w:pPr>
              <w:spacing w:line="240" w:lineRule="exact"/>
              <w:ind w:right="420"/>
              <w:rPr>
                <w:rFonts w:ascii="ＭＳ ゴシック" w:eastAsia="ＭＳ ゴシック" w:hAnsi="ＭＳ ゴシック"/>
                <w:szCs w:val="21"/>
              </w:rPr>
            </w:pPr>
          </w:p>
          <w:p w:rsidR="00D45F90" w:rsidRDefault="00D45F90" w:rsidP="00CF7C1B">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45F90" w:rsidRDefault="00D45F90" w:rsidP="00CF7C1B">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D45F90" w:rsidRDefault="00D45F90" w:rsidP="00CF7C1B">
            <w:pPr>
              <w:spacing w:line="240" w:lineRule="exact"/>
              <w:ind w:right="420"/>
              <w:rPr>
                <w:rFonts w:ascii="ＭＳ ゴシック" w:eastAsia="ＭＳ ゴシック" w:hAnsi="ＭＳ ゴシック"/>
                <w:szCs w:val="21"/>
              </w:rPr>
            </w:pPr>
          </w:p>
          <w:p w:rsidR="00D45F90" w:rsidRDefault="00D45F90" w:rsidP="00CF7C1B">
            <w:pPr>
              <w:spacing w:line="240" w:lineRule="exact"/>
              <w:ind w:right="420"/>
              <w:rPr>
                <w:rFonts w:ascii="ＭＳ ゴシック" w:eastAsia="ＭＳ ゴシック" w:hAnsi="ＭＳ ゴシック"/>
                <w:szCs w:val="21"/>
              </w:rPr>
            </w:pPr>
          </w:p>
          <w:p w:rsidR="00D45F90" w:rsidRDefault="00D45F90" w:rsidP="000A4196">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0A4196">
              <w:rPr>
                <w:rFonts w:ascii="ＭＳ ゴシック" w:eastAsia="ＭＳ ゴシック" w:hAnsi="ＭＳ ゴシック" w:hint="eastAsia"/>
                <w:szCs w:val="21"/>
              </w:rPr>
              <w:t>7</w:t>
            </w:r>
          </w:p>
        </w:tc>
        <w:tc>
          <w:tcPr>
            <w:tcW w:w="3119" w:type="dxa"/>
            <w:tcBorders>
              <w:top w:val="single" w:sz="4" w:space="0" w:color="auto"/>
              <w:bottom w:val="dotted" w:sz="4" w:space="0" w:color="auto"/>
              <w:right w:val="double" w:sz="4" w:space="0" w:color="auto"/>
            </w:tcBorders>
          </w:tcPr>
          <w:p w:rsidR="0004535F" w:rsidRDefault="0004535F" w:rsidP="0004535F">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民法(物権)</w:t>
            </w:r>
          </w:p>
          <w:p w:rsidR="0004535F" w:rsidRDefault="0004535F" w:rsidP="0004535F">
            <w:pPr>
              <w:spacing w:line="240" w:lineRule="exact"/>
              <w:rPr>
                <w:rFonts w:ascii="ＭＳ 明朝" w:hAnsi="ＭＳ 明朝"/>
                <w:szCs w:val="21"/>
              </w:rPr>
            </w:pPr>
            <w:r w:rsidRPr="0000771A">
              <w:rPr>
                <w:rFonts w:ascii="ＭＳ 明朝" w:hAnsi="ＭＳ 明朝" w:hint="eastAsia"/>
                <w:szCs w:val="21"/>
              </w:rPr>
              <w:t>・物権変動</w:t>
            </w:r>
          </w:p>
          <w:p w:rsidR="0004535F" w:rsidRDefault="0004535F" w:rsidP="0004535F">
            <w:pPr>
              <w:spacing w:line="240" w:lineRule="exact"/>
              <w:rPr>
                <w:rFonts w:ascii="ＭＳ 明朝" w:hAnsi="ＭＳ 明朝"/>
                <w:szCs w:val="21"/>
              </w:rPr>
            </w:pPr>
            <w:r>
              <w:rPr>
                <w:rFonts w:ascii="ＭＳ 明朝" w:hAnsi="ＭＳ 明朝" w:hint="eastAsia"/>
                <w:szCs w:val="21"/>
              </w:rPr>
              <w:t>・所有権</w:t>
            </w:r>
          </w:p>
          <w:p w:rsidR="00D45F90" w:rsidRDefault="00D45F90" w:rsidP="00CF7C1B">
            <w:pPr>
              <w:spacing w:line="240" w:lineRule="exact"/>
              <w:rPr>
                <w:rFonts w:ascii="ＭＳ ゴシック" w:eastAsia="ＭＳ ゴシック" w:hAnsi="ＭＳ ゴシック"/>
                <w:szCs w:val="21"/>
              </w:rPr>
            </w:pPr>
          </w:p>
          <w:p w:rsidR="00D45F90" w:rsidRPr="00CB3E62" w:rsidRDefault="00D45F90" w:rsidP="00CF7C1B">
            <w:pPr>
              <w:spacing w:line="240" w:lineRule="exact"/>
              <w:rPr>
                <w:rFonts w:ascii="ＭＳ ゴシック" w:eastAsia="ＭＳ ゴシック" w:hAnsi="ＭＳ ゴシック"/>
                <w:szCs w:val="21"/>
              </w:rPr>
            </w:pPr>
          </w:p>
        </w:tc>
        <w:tc>
          <w:tcPr>
            <w:tcW w:w="2977" w:type="dxa"/>
            <w:tcBorders>
              <w:top w:val="single" w:sz="4" w:space="0" w:color="auto"/>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45F90" w:rsidRPr="00B03459" w:rsidRDefault="00D45F90" w:rsidP="00D45F90">
            <w:pPr>
              <w:spacing w:line="240" w:lineRule="exact"/>
              <w:jc w:val="left"/>
              <w:rPr>
                <w:rFonts w:ascii="ＭＳ 明朝" w:hAnsi="ＭＳ 明朝"/>
                <w:szCs w:val="21"/>
              </w:rPr>
            </w:pPr>
            <w:r w:rsidRPr="00B03459">
              <w:rPr>
                <w:rFonts w:ascii="ＭＳ 明朝" w:hAnsi="ＭＳ 明朝" w:hint="eastAsia"/>
                <w:szCs w:val="21"/>
              </w:rPr>
              <w:t>・農協取引約定書</w:t>
            </w:r>
          </w:p>
          <w:p w:rsidR="00D45F90" w:rsidRDefault="00D45F90" w:rsidP="00CF7C1B">
            <w:pPr>
              <w:spacing w:line="240" w:lineRule="exac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不法行為</w:t>
            </w:r>
          </w:p>
          <w:p w:rsidR="00D45F90" w:rsidRPr="0000771A" w:rsidRDefault="00D45F90" w:rsidP="00CF7C1B">
            <w:pPr>
              <w:spacing w:line="240" w:lineRule="exac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各種特別法</w:t>
            </w:r>
          </w:p>
          <w:p w:rsidR="00D45F90" w:rsidRDefault="00D45F90" w:rsidP="00CF7C1B">
            <w:pPr>
              <w:spacing w:line="240" w:lineRule="exact"/>
              <w:jc w:val="left"/>
              <w:rPr>
                <w:rFonts w:ascii="ＭＳ ゴシック" w:eastAsia="ＭＳ ゴシック" w:hAnsi="ＭＳ ゴシック"/>
                <w:szCs w:val="21"/>
              </w:rPr>
            </w:pPr>
          </w:p>
        </w:tc>
        <w:tc>
          <w:tcPr>
            <w:tcW w:w="2976" w:type="dxa"/>
            <w:tcBorders>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45F90" w:rsidRDefault="00D45F90" w:rsidP="00D45F90">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手形小切手法</w:t>
            </w:r>
          </w:p>
          <w:p w:rsidR="00D45F90" w:rsidRPr="00B03459" w:rsidRDefault="00D45F90" w:rsidP="00D45F90">
            <w:pPr>
              <w:widowControl/>
              <w:spacing w:line="240" w:lineRule="exact"/>
              <w:jc w:val="left"/>
              <w:rPr>
                <w:rFonts w:ascii="ＭＳ 明朝" w:hAnsi="ＭＳ 明朝"/>
                <w:szCs w:val="21"/>
              </w:rPr>
            </w:pPr>
            <w:r w:rsidRPr="00B03459">
              <w:rPr>
                <w:rFonts w:ascii="ＭＳ 明朝" w:hAnsi="ＭＳ 明朝" w:hint="eastAsia"/>
                <w:szCs w:val="21"/>
              </w:rPr>
              <w:t>・振出、裏書</w:t>
            </w:r>
          </w:p>
          <w:p w:rsidR="00D45F90" w:rsidRDefault="00D45F90" w:rsidP="00D45F90">
            <w:pPr>
              <w:spacing w:line="240" w:lineRule="exact"/>
              <w:jc w:val="left"/>
              <w:rPr>
                <w:rFonts w:ascii="ＭＳ ゴシック" w:eastAsia="ＭＳ ゴシック" w:hAnsi="ＭＳ ゴシック"/>
                <w:szCs w:val="21"/>
              </w:rPr>
            </w:pPr>
            <w:r w:rsidRPr="00B03459">
              <w:rPr>
                <w:rFonts w:ascii="ＭＳ 明朝" w:hAnsi="ＭＳ 明朝" w:hint="eastAsia"/>
                <w:szCs w:val="21"/>
              </w:rPr>
              <w:t>・手形交換</w:t>
            </w:r>
          </w:p>
          <w:p w:rsidR="00D45F90" w:rsidRDefault="00D45F90">
            <w:pPr>
              <w:spacing w:line="240" w:lineRule="exact"/>
              <w:jc w:val="left"/>
              <w:rPr>
                <w:rFonts w:ascii="ＭＳ ゴシック" w:eastAsia="ＭＳ ゴシック" w:hAnsi="ＭＳ ゴシック"/>
                <w:szCs w:val="21"/>
              </w:rPr>
            </w:pPr>
            <w:r w:rsidRPr="00B03459">
              <w:rPr>
                <w:rFonts w:ascii="ＭＳ 明朝" w:hAnsi="ＭＳ 明朝" w:hint="eastAsia"/>
                <w:szCs w:val="21"/>
              </w:rPr>
              <w:t>・電子記録債権法</w:t>
            </w:r>
          </w:p>
        </w:tc>
      </w:tr>
      <w:tr w:rsidR="00D45F90" w:rsidTr="008F04B1">
        <w:trPr>
          <w:trHeight w:val="719"/>
        </w:trPr>
        <w:tc>
          <w:tcPr>
            <w:tcW w:w="666" w:type="dxa"/>
            <w:vMerge/>
            <w:tcBorders>
              <w:top w:val="dotted" w:sz="4" w:space="0" w:color="auto"/>
            </w:tcBorders>
          </w:tcPr>
          <w:p w:rsidR="00D45F90" w:rsidRDefault="00D45F90" w:rsidP="00CF7C1B">
            <w:pPr>
              <w:spacing w:line="240" w:lineRule="exact"/>
              <w:jc w:val="right"/>
              <w:rPr>
                <w:rFonts w:ascii="ＭＳ ゴシック" w:eastAsia="ＭＳ ゴシック" w:hAnsi="ＭＳ ゴシック"/>
                <w:szCs w:val="21"/>
              </w:rPr>
            </w:pPr>
          </w:p>
        </w:tc>
        <w:tc>
          <w:tcPr>
            <w:tcW w:w="3119" w:type="dxa"/>
            <w:tcBorders>
              <w:top w:val="dotted" w:sz="4" w:space="0" w:color="auto"/>
              <w:bottom w:val="dotted" w:sz="4" w:space="0" w:color="auto"/>
              <w:right w:val="double" w:sz="4" w:space="0" w:color="auto"/>
            </w:tcBorders>
          </w:tcPr>
          <w:p w:rsidR="0004535F" w:rsidRDefault="0004535F" w:rsidP="0004535F">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民法(担保物権)</w:t>
            </w:r>
          </w:p>
          <w:p w:rsidR="0004535F" w:rsidRPr="00C1485D" w:rsidRDefault="0004535F" w:rsidP="0004535F">
            <w:pPr>
              <w:spacing w:line="240" w:lineRule="exact"/>
              <w:jc w:val="left"/>
              <w:rPr>
                <w:rFonts w:ascii="ＭＳ 明朝" w:hAnsi="ＭＳ 明朝"/>
                <w:szCs w:val="21"/>
              </w:rPr>
            </w:pPr>
            <w:r w:rsidRPr="00C1485D">
              <w:rPr>
                <w:rFonts w:ascii="ＭＳ 明朝" w:hAnsi="ＭＳ 明朝" w:hint="eastAsia"/>
                <w:szCs w:val="21"/>
              </w:rPr>
              <w:t>・留置権</w:t>
            </w:r>
          </w:p>
          <w:p w:rsidR="00D45F90" w:rsidRPr="0008548B" w:rsidRDefault="0004535F" w:rsidP="0008548B">
            <w:pPr>
              <w:spacing w:line="240" w:lineRule="exact"/>
              <w:jc w:val="left"/>
              <w:rPr>
                <w:rFonts w:ascii="ＭＳ 明朝" w:hAnsi="ＭＳ 明朝"/>
                <w:szCs w:val="21"/>
              </w:rPr>
            </w:pPr>
            <w:r w:rsidRPr="00C1485D">
              <w:rPr>
                <w:rFonts w:ascii="ＭＳ 明朝" w:hAnsi="ＭＳ 明朝" w:hint="eastAsia"/>
                <w:szCs w:val="21"/>
              </w:rPr>
              <w:t>・先取特権</w:t>
            </w:r>
          </w:p>
        </w:tc>
        <w:tc>
          <w:tcPr>
            <w:tcW w:w="2977" w:type="dxa"/>
            <w:tcBorders>
              <w:top w:val="dotted" w:sz="4" w:space="0" w:color="auto"/>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45F90" w:rsidRDefault="00D45F90" w:rsidP="00CF7C1B">
            <w:pPr>
              <w:spacing w:line="240" w:lineRule="exact"/>
              <w:jc w:val="left"/>
              <w:rPr>
                <w:rFonts w:ascii="ＭＳ ゴシック" w:eastAsia="ＭＳ ゴシック" w:hAnsi="ＭＳ ゴシック"/>
                <w:szCs w:val="21"/>
              </w:rPr>
            </w:pPr>
          </w:p>
          <w:p w:rsidR="00D45F90" w:rsidRDefault="00D45F90" w:rsidP="00CF7C1B">
            <w:pPr>
              <w:spacing w:line="240" w:lineRule="exact"/>
              <w:jc w:val="left"/>
              <w:rPr>
                <w:rFonts w:ascii="ＭＳ ゴシック" w:eastAsia="ＭＳ ゴシック" w:hAnsi="ＭＳ ゴシック"/>
                <w:szCs w:val="21"/>
              </w:rPr>
            </w:pPr>
          </w:p>
        </w:tc>
        <w:tc>
          <w:tcPr>
            <w:tcW w:w="2976" w:type="dxa"/>
            <w:tcBorders>
              <w:top w:val="dotted" w:sz="4" w:space="0" w:color="auto"/>
              <w:left w:val="double" w:sz="4" w:space="0" w:color="auto"/>
              <w:bottom w:val="dotted" w:sz="4" w:space="0" w:color="auto"/>
              <w:right w:val="double" w:sz="4" w:space="0" w:color="auto"/>
            </w:tcBorders>
          </w:tcPr>
          <w:p w:rsidR="00D45F90" w:rsidRDefault="00D45F90" w:rsidP="00D45F9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45F90" w:rsidRDefault="00D45F90" w:rsidP="00CF7C1B">
            <w:pPr>
              <w:spacing w:line="240" w:lineRule="exact"/>
              <w:rPr>
                <w:rFonts w:ascii="ＭＳ ゴシック" w:eastAsia="ＭＳ ゴシック" w:hAnsi="ＭＳ ゴシック"/>
                <w:szCs w:val="21"/>
              </w:rPr>
            </w:pPr>
          </w:p>
          <w:p w:rsidR="00D45F90" w:rsidRPr="0000771A" w:rsidRDefault="00D45F90" w:rsidP="00CF7C1B">
            <w:pPr>
              <w:spacing w:line="240" w:lineRule="exact"/>
              <w:rPr>
                <w:rFonts w:ascii="ＭＳ ゴシック" w:eastAsia="ＭＳ ゴシック" w:hAnsi="ＭＳ ゴシック"/>
                <w:szCs w:val="21"/>
              </w:rPr>
            </w:pPr>
          </w:p>
        </w:tc>
      </w:tr>
      <w:tr w:rsidR="00D45F90" w:rsidTr="0008548B">
        <w:trPr>
          <w:trHeight w:val="57"/>
        </w:trPr>
        <w:tc>
          <w:tcPr>
            <w:tcW w:w="666" w:type="dxa"/>
            <w:vMerge/>
            <w:tcBorders>
              <w:bottom w:val="single" w:sz="4" w:space="0" w:color="auto"/>
            </w:tcBorders>
          </w:tcPr>
          <w:p w:rsidR="00D45F90" w:rsidRDefault="00D45F90" w:rsidP="00CF7C1B">
            <w:pPr>
              <w:spacing w:line="240" w:lineRule="exact"/>
              <w:jc w:val="right"/>
              <w:rPr>
                <w:rFonts w:ascii="ＭＳ ゴシック" w:eastAsia="ＭＳ ゴシック" w:hAnsi="ＭＳ ゴシック"/>
                <w:szCs w:val="21"/>
              </w:rPr>
            </w:pPr>
          </w:p>
        </w:tc>
        <w:tc>
          <w:tcPr>
            <w:tcW w:w="3119" w:type="dxa"/>
            <w:tcBorders>
              <w:top w:val="dotted" w:sz="4" w:space="0" w:color="auto"/>
              <w:bottom w:val="single" w:sz="4" w:space="0" w:color="auto"/>
              <w:right w:val="double" w:sz="4" w:space="0" w:color="auto"/>
            </w:tcBorders>
          </w:tcPr>
          <w:p w:rsidR="00D45F90" w:rsidRDefault="000A4196" w:rsidP="00CF7C1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2977" w:type="dxa"/>
            <w:tcBorders>
              <w:top w:val="dotted" w:sz="4" w:space="0" w:color="auto"/>
              <w:left w:val="double" w:sz="4" w:space="0" w:color="auto"/>
              <w:bottom w:val="single" w:sz="4" w:space="0" w:color="auto"/>
              <w:right w:val="double" w:sz="4" w:space="0" w:color="auto"/>
            </w:tcBorders>
          </w:tcPr>
          <w:p w:rsidR="00D45F90" w:rsidRDefault="000A4196" w:rsidP="00CF7C1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2976" w:type="dxa"/>
            <w:tcBorders>
              <w:top w:val="dotted" w:sz="4" w:space="0" w:color="auto"/>
              <w:left w:val="double" w:sz="4" w:space="0" w:color="auto"/>
              <w:bottom w:val="single" w:sz="4" w:space="0" w:color="auto"/>
              <w:right w:val="double" w:sz="4" w:space="0" w:color="auto"/>
            </w:tcBorders>
          </w:tcPr>
          <w:p w:rsidR="00D45F90" w:rsidRPr="001E2EDA" w:rsidRDefault="000A4196" w:rsidP="00CF7C1B">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r>
      <w:tr w:rsidR="00371842" w:rsidRPr="001E2EDA" w:rsidTr="008E6025">
        <w:trPr>
          <w:trHeight w:val="86"/>
        </w:trPr>
        <w:tc>
          <w:tcPr>
            <w:tcW w:w="9738" w:type="dxa"/>
            <w:gridSpan w:val="4"/>
            <w:tcBorders>
              <w:bottom w:val="single" w:sz="4" w:space="0" w:color="auto"/>
              <w:right w:val="double" w:sz="4" w:space="0" w:color="auto"/>
            </w:tcBorders>
          </w:tcPr>
          <w:p w:rsidR="00371842" w:rsidRPr="001E2EDA" w:rsidRDefault="00371842">
            <w:pPr>
              <w:spacing w:line="240" w:lineRule="exact"/>
              <w:ind w:firstLineChars="100" w:firstLine="210"/>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p>
        </w:tc>
      </w:tr>
      <w:tr w:rsidR="00D45F90" w:rsidTr="008F04B1">
        <w:trPr>
          <w:trHeight w:val="685"/>
        </w:trPr>
        <w:tc>
          <w:tcPr>
            <w:tcW w:w="666" w:type="dxa"/>
            <w:vMerge w:val="restart"/>
          </w:tcPr>
          <w:p w:rsidR="00D45F90" w:rsidRDefault="00D45F90" w:rsidP="00CF7C1B">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0A4196">
              <w:rPr>
                <w:rFonts w:ascii="ＭＳ ゴシック" w:eastAsia="ＭＳ ゴシック" w:hAnsi="ＭＳ ゴシック" w:hint="eastAsia"/>
                <w:szCs w:val="21"/>
              </w:rPr>
              <w:t>:30</w:t>
            </w:r>
          </w:p>
          <w:p w:rsidR="00D45F90" w:rsidRDefault="00D45F90" w:rsidP="00CF7C1B">
            <w:pPr>
              <w:spacing w:line="240" w:lineRule="exact"/>
              <w:ind w:right="420"/>
              <w:rPr>
                <w:rFonts w:ascii="ＭＳ ゴシック" w:eastAsia="ＭＳ ゴシック" w:hAnsi="ＭＳ ゴシック"/>
                <w:szCs w:val="21"/>
              </w:rPr>
            </w:pPr>
          </w:p>
          <w:p w:rsidR="00D45F90" w:rsidRDefault="00D45F90" w:rsidP="00CF7C1B">
            <w:pPr>
              <w:spacing w:line="240" w:lineRule="exact"/>
              <w:ind w:right="420"/>
              <w:rPr>
                <w:rFonts w:ascii="ＭＳ ゴシック" w:eastAsia="ＭＳ ゴシック" w:hAnsi="ＭＳ ゴシック"/>
                <w:szCs w:val="21"/>
              </w:rPr>
            </w:pPr>
          </w:p>
          <w:p w:rsidR="000A4196" w:rsidRDefault="000A4196" w:rsidP="00CF7C1B">
            <w:pPr>
              <w:spacing w:line="240" w:lineRule="exact"/>
              <w:ind w:right="420"/>
              <w:rPr>
                <w:rFonts w:ascii="ＭＳ ゴシック" w:eastAsia="ＭＳ ゴシック" w:hAnsi="ＭＳ ゴシック"/>
                <w:szCs w:val="21"/>
              </w:rPr>
            </w:pPr>
          </w:p>
          <w:p w:rsidR="00D45F90" w:rsidRDefault="00D45F90" w:rsidP="00CF7C1B">
            <w:pPr>
              <w:spacing w:line="240" w:lineRule="exact"/>
              <w:ind w:right="420"/>
              <w:rPr>
                <w:rFonts w:ascii="ＭＳ ゴシック" w:eastAsia="ＭＳ ゴシック" w:hAnsi="ＭＳ ゴシック"/>
                <w:szCs w:val="21"/>
              </w:rPr>
            </w:pPr>
          </w:p>
          <w:p w:rsidR="00D45F90" w:rsidRDefault="00D45F90" w:rsidP="00CF7C1B">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45F90" w:rsidRDefault="00D45F90" w:rsidP="00CF7C1B">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D45F90" w:rsidRDefault="00D45F90" w:rsidP="00CF7C1B">
            <w:pPr>
              <w:spacing w:line="240" w:lineRule="exact"/>
              <w:ind w:right="840"/>
              <w:rPr>
                <w:rFonts w:ascii="ＭＳ ゴシック" w:eastAsia="ＭＳ ゴシック" w:hAnsi="ＭＳ ゴシック"/>
                <w:szCs w:val="21"/>
              </w:rPr>
            </w:pPr>
          </w:p>
          <w:p w:rsidR="00D45F90" w:rsidRDefault="00D45F90" w:rsidP="00CF7C1B">
            <w:pPr>
              <w:spacing w:line="240" w:lineRule="exact"/>
              <w:ind w:right="840"/>
              <w:rPr>
                <w:rFonts w:ascii="ＭＳ ゴシック" w:eastAsia="ＭＳ ゴシック" w:hAnsi="ＭＳ ゴシック"/>
                <w:szCs w:val="21"/>
              </w:rPr>
            </w:pPr>
          </w:p>
          <w:p w:rsidR="00D45F90" w:rsidRDefault="00D45F90" w:rsidP="00CF7C1B">
            <w:pPr>
              <w:spacing w:line="240" w:lineRule="exact"/>
              <w:ind w:right="840"/>
              <w:rPr>
                <w:rFonts w:ascii="ＭＳ ゴシック" w:eastAsia="ＭＳ ゴシック" w:hAnsi="ＭＳ ゴシック"/>
                <w:szCs w:val="21"/>
              </w:rPr>
            </w:pPr>
          </w:p>
          <w:p w:rsidR="00D45F90" w:rsidRDefault="00D45F90" w:rsidP="00CF7C1B">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119" w:type="dxa"/>
            <w:tcBorders>
              <w:top w:val="dotted" w:sz="4" w:space="0" w:color="auto"/>
              <w:left w:val="single" w:sz="4" w:space="0" w:color="auto"/>
              <w:bottom w:val="dotted" w:sz="4" w:space="0" w:color="auto"/>
              <w:right w:val="double" w:sz="4" w:space="0" w:color="auto"/>
            </w:tcBorders>
          </w:tcPr>
          <w:p w:rsidR="0004535F" w:rsidRDefault="0004535F" w:rsidP="0004535F">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4535F" w:rsidRDefault="0004535F" w:rsidP="0004535F">
            <w:pPr>
              <w:spacing w:line="240" w:lineRule="exact"/>
              <w:rPr>
                <w:rFonts w:ascii="ＭＳ ゴシック" w:eastAsia="ＭＳ ゴシック" w:hAnsi="ＭＳ ゴシック"/>
                <w:szCs w:val="21"/>
              </w:rPr>
            </w:pPr>
            <w:r w:rsidRPr="0000771A">
              <w:rPr>
                <w:rFonts w:ascii="ＭＳ 明朝" w:hAnsi="ＭＳ 明朝" w:hint="eastAsia"/>
                <w:szCs w:val="21"/>
              </w:rPr>
              <w:t>・質権</w:t>
            </w:r>
          </w:p>
          <w:p w:rsidR="0004535F" w:rsidRDefault="0004535F" w:rsidP="0004535F">
            <w:pPr>
              <w:spacing w:line="240" w:lineRule="exact"/>
              <w:jc w:val="left"/>
              <w:rPr>
                <w:rFonts w:ascii="ＭＳ 明朝" w:hAnsi="ＭＳ 明朝"/>
                <w:szCs w:val="21"/>
              </w:rPr>
            </w:pPr>
            <w:r>
              <w:rPr>
                <w:rFonts w:ascii="ＭＳ 明朝" w:hAnsi="ＭＳ 明朝" w:hint="eastAsia"/>
                <w:szCs w:val="21"/>
              </w:rPr>
              <w:t>・抵当権</w:t>
            </w:r>
          </w:p>
          <w:p w:rsidR="00D45F90" w:rsidRPr="00CB3E62" w:rsidRDefault="00D45F90" w:rsidP="00CF7C1B">
            <w:pPr>
              <w:spacing w:line="240" w:lineRule="exact"/>
              <w:ind w:right="-57"/>
              <w:rPr>
                <w:rFonts w:ascii="ＭＳ ゴシック" w:eastAsia="ＭＳ ゴシック" w:hAnsi="ＭＳ ゴシック"/>
                <w:szCs w:val="21"/>
              </w:rPr>
            </w:pPr>
          </w:p>
        </w:tc>
        <w:tc>
          <w:tcPr>
            <w:tcW w:w="2977" w:type="dxa"/>
            <w:tcBorders>
              <w:top w:val="dotted" w:sz="4" w:space="0" w:color="auto"/>
              <w:left w:val="double" w:sz="4" w:space="0" w:color="auto"/>
              <w:bottom w:val="dotted" w:sz="4" w:space="0" w:color="auto"/>
              <w:right w:val="double" w:sz="4" w:space="0" w:color="auto"/>
            </w:tcBorders>
          </w:tcPr>
          <w:p w:rsidR="00D45F90" w:rsidRDefault="00D45F90" w:rsidP="00CF7C1B">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民法(親族)</w:t>
            </w:r>
          </w:p>
          <w:p w:rsidR="00D45F90" w:rsidRDefault="00D45F90" w:rsidP="00CF7C1B">
            <w:pPr>
              <w:spacing w:line="240" w:lineRule="exact"/>
              <w:jc w:val="left"/>
              <w:rPr>
                <w:rFonts w:ascii="ＭＳ 明朝" w:hAnsi="ＭＳ 明朝"/>
                <w:szCs w:val="21"/>
              </w:rPr>
            </w:pPr>
            <w:r>
              <w:rPr>
                <w:rFonts w:ascii="ＭＳ 明朝" w:hAnsi="ＭＳ 明朝" w:hint="eastAsia"/>
                <w:szCs w:val="21"/>
              </w:rPr>
              <w:t>・親権</w:t>
            </w:r>
          </w:p>
          <w:p w:rsidR="00D45F90" w:rsidRPr="0000771A" w:rsidRDefault="00D45F90" w:rsidP="00CF7C1B">
            <w:pPr>
              <w:spacing w:line="240" w:lineRule="exact"/>
              <w:jc w:val="left"/>
              <w:rPr>
                <w:rFonts w:ascii="ＭＳ 明朝" w:hAnsi="ＭＳ 明朝"/>
                <w:szCs w:val="21"/>
              </w:rPr>
            </w:pPr>
            <w:r>
              <w:rPr>
                <w:rFonts w:ascii="ＭＳ 明朝" w:hAnsi="ＭＳ 明朝" w:hint="eastAsia"/>
                <w:szCs w:val="21"/>
              </w:rPr>
              <w:t>（利益相反取引）</w:t>
            </w:r>
          </w:p>
          <w:p w:rsidR="00D45F90" w:rsidRDefault="00D45F90" w:rsidP="00CF7C1B">
            <w:pPr>
              <w:spacing w:line="240" w:lineRule="exact"/>
              <w:jc w:val="left"/>
              <w:rPr>
                <w:rFonts w:ascii="ＭＳ 明朝" w:hAnsi="ＭＳ 明朝"/>
                <w:szCs w:val="21"/>
              </w:rPr>
            </w:pPr>
            <w:r>
              <w:rPr>
                <w:rFonts w:ascii="ＭＳ 明朝" w:hAnsi="ＭＳ 明朝" w:hint="eastAsia"/>
                <w:szCs w:val="21"/>
              </w:rPr>
              <w:t>・養子</w:t>
            </w:r>
          </w:p>
          <w:p w:rsidR="00D45F90" w:rsidRDefault="00D45F90" w:rsidP="00CF7C1B">
            <w:pPr>
              <w:spacing w:line="240" w:lineRule="exact"/>
              <w:jc w:val="left"/>
              <w:rPr>
                <w:rFonts w:ascii="ＭＳ ゴシック" w:eastAsia="ＭＳ ゴシック" w:hAnsi="ＭＳ ゴシック"/>
                <w:szCs w:val="21"/>
              </w:rPr>
            </w:pPr>
            <w:r w:rsidRPr="00B03459">
              <w:rPr>
                <w:rFonts w:ascii="ＭＳ 明朝" w:hAnsi="ＭＳ 明朝" w:hint="eastAsia"/>
                <w:szCs w:val="21"/>
              </w:rPr>
              <w:t>・婚姻</w:t>
            </w:r>
          </w:p>
          <w:p w:rsidR="00D45F90" w:rsidRDefault="00D45F90">
            <w:pPr>
              <w:spacing w:line="240" w:lineRule="exact"/>
              <w:rPr>
                <w:rFonts w:ascii="ＭＳ ゴシック" w:eastAsia="ＭＳ ゴシック" w:hAnsi="ＭＳ ゴシック"/>
                <w:szCs w:val="21"/>
              </w:rPr>
            </w:pPr>
          </w:p>
        </w:tc>
        <w:tc>
          <w:tcPr>
            <w:tcW w:w="2976" w:type="dxa"/>
            <w:tcBorders>
              <w:top w:val="dotted" w:sz="4" w:space="0" w:color="auto"/>
              <w:left w:val="double" w:sz="4" w:space="0" w:color="auto"/>
              <w:bottom w:val="dotted" w:sz="4" w:space="0" w:color="auto"/>
              <w:right w:val="double" w:sz="4" w:space="0" w:color="auto"/>
            </w:tcBorders>
          </w:tcPr>
          <w:p w:rsidR="00D45F90" w:rsidRPr="008076E2" w:rsidRDefault="00D45F90" w:rsidP="00CF7C1B">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45F90" w:rsidRPr="00B03459" w:rsidRDefault="00D45F90" w:rsidP="00D45F90">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民事訴訟法</w:t>
            </w:r>
          </w:p>
          <w:p w:rsidR="00D45F90" w:rsidRPr="00B03459" w:rsidRDefault="00D45F90" w:rsidP="00D45F90">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民事執行法</w:t>
            </w:r>
          </w:p>
          <w:p w:rsidR="00D45F90" w:rsidRDefault="00D45F90" w:rsidP="00D45F90">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民事保全法等</w:t>
            </w:r>
          </w:p>
        </w:tc>
      </w:tr>
      <w:tr w:rsidR="00D45F90" w:rsidTr="008F04B1">
        <w:trPr>
          <w:trHeight w:val="768"/>
        </w:trPr>
        <w:tc>
          <w:tcPr>
            <w:tcW w:w="666" w:type="dxa"/>
            <w:vMerge/>
          </w:tcPr>
          <w:p w:rsidR="00D45F90" w:rsidRDefault="00D45F90" w:rsidP="00CF7C1B">
            <w:pPr>
              <w:spacing w:line="240" w:lineRule="exact"/>
              <w:jc w:val="right"/>
              <w:rPr>
                <w:rFonts w:ascii="ＭＳ ゴシック" w:eastAsia="ＭＳ ゴシック" w:hAnsi="ＭＳ ゴシック"/>
                <w:szCs w:val="21"/>
              </w:rPr>
            </w:pPr>
          </w:p>
        </w:tc>
        <w:tc>
          <w:tcPr>
            <w:tcW w:w="3119" w:type="dxa"/>
            <w:tcBorders>
              <w:top w:val="dotted" w:sz="4" w:space="0" w:color="auto"/>
              <w:left w:val="single" w:sz="4" w:space="0" w:color="auto"/>
              <w:bottom w:val="dashSmallGap" w:sz="4" w:space="0" w:color="auto"/>
              <w:right w:val="double" w:sz="4" w:space="0" w:color="auto"/>
            </w:tcBorders>
          </w:tcPr>
          <w:p w:rsidR="0004535F" w:rsidRDefault="0004535F" w:rsidP="0004535F">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04535F" w:rsidRDefault="0004535F" w:rsidP="0004535F">
            <w:pPr>
              <w:spacing w:line="240" w:lineRule="exact"/>
              <w:ind w:left="210" w:hangingChars="100" w:hanging="210"/>
              <w:rPr>
                <w:rFonts w:ascii="ＭＳ 明朝" w:hAnsi="ＭＳ 明朝"/>
                <w:szCs w:val="21"/>
              </w:rPr>
            </w:pPr>
            <w:r w:rsidRPr="0000771A">
              <w:rPr>
                <w:rFonts w:ascii="ＭＳ 明朝" w:hAnsi="ＭＳ 明朝" w:hint="eastAsia"/>
                <w:szCs w:val="21"/>
              </w:rPr>
              <w:t>・動産・債権譲渡担保</w:t>
            </w:r>
          </w:p>
          <w:p w:rsidR="0004535F" w:rsidRPr="0000771A" w:rsidRDefault="0004535F" w:rsidP="0004535F">
            <w:pPr>
              <w:spacing w:line="240" w:lineRule="exac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特殊担保</w:t>
            </w:r>
          </w:p>
          <w:p w:rsidR="00D45F90" w:rsidRPr="0000771A" w:rsidRDefault="00D45F90" w:rsidP="00CF7C1B">
            <w:pPr>
              <w:spacing w:line="240" w:lineRule="exact"/>
              <w:rPr>
                <w:rFonts w:ascii="ＭＳ 明朝" w:hAnsi="ＭＳ 明朝"/>
                <w:szCs w:val="21"/>
              </w:rPr>
            </w:pPr>
          </w:p>
          <w:p w:rsidR="00D45F90" w:rsidRPr="0081178C" w:rsidRDefault="00D45F90" w:rsidP="00CF7C1B">
            <w:pPr>
              <w:spacing w:line="240" w:lineRule="exact"/>
              <w:rPr>
                <w:rFonts w:ascii="ＭＳ ゴシック" w:eastAsia="ＭＳ ゴシック" w:hAnsi="ＭＳ ゴシック"/>
                <w:sz w:val="18"/>
                <w:szCs w:val="18"/>
              </w:rPr>
            </w:pPr>
            <w:r w:rsidRPr="0081178C">
              <w:rPr>
                <w:rFonts w:ascii="ＭＳ ゴシック" w:eastAsia="ＭＳ ゴシック" w:hAnsi="ＭＳ ゴシック" w:hint="eastAsia"/>
                <w:sz w:val="18"/>
                <w:szCs w:val="18"/>
              </w:rPr>
              <w:t>（アンケート記入）</w:t>
            </w:r>
          </w:p>
        </w:tc>
        <w:tc>
          <w:tcPr>
            <w:tcW w:w="2977" w:type="dxa"/>
            <w:tcBorders>
              <w:top w:val="dotted" w:sz="4" w:space="0" w:color="auto"/>
              <w:left w:val="double" w:sz="4" w:space="0" w:color="auto"/>
              <w:bottom w:val="dashSmallGap" w:sz="4" w:space="0" w:color="auto"/>
              <w:right w:val="double" w:sz="4" w:space="0" w:color="auto"/>
            </w:tcBorders>
          </w:tcPr>
          <w:p w:rsidR="00D45F90" w:rsidRPr="00B03459" w:rsidRDefault="00D45F90" w:rsidP="00D45F90">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民法（相続）</w:t>
            </w:r>
          </w:p>
          <w:p w:rsidR="00D45F90" w:rsidRPr="00B03459" w:rsidRDefault="00D45F90" w:rsidP="00D45F90">
            <w:pPr>
              <w:spacing w:line="240" w:lineRule="exact"/>
              <w:jc w:val="left"/>
              <w:rPr>
                <w:rFonts w:ascii="ＭＳ 明朝" w:hAnsi="ＭＳ 明朝"/>
                <w:szCs w:val="21"/>
              </w:rPr>
            </w:pPr>
            <w:r w:rsidRPr="00B03459">
              <w:rPr>
                <w:rFonts w:ascii="ＭＳ 明朝" w:hAnsi="ＭＳ 明朝" w:hint="eastAsia"/>
                <w:szCs w:val="21"/>
              </w:rPr>
              <w:t>・法定相続</w:t>
            </w:r>
          </w:p>
          <w:p w:rsidR="00D45F90" w:rsidRPr="00B03459" w:rsidRDefault="00D45F90" w:rsidP="00D45F90">
            <w:pPr>
              <w:widowControl/>
              <w:spacing w:line="240" w:lineRule="exact"/>
              <w:jc w:val="left"/>
              <w:rPr>
                <w:rFonts w:ascii="ＭＳ 明朝" w:hAnsi="ＭＳ 明朝"/>
                <w:szCs w:val="21"/>
              </w:rPr>
            </w:pPr>
            <w:r w:rsidRPr="00B03459">
              <w:rPr>
                <w:rFonts w:ascii="ＭＳ 明朝" w:hAnsi="ＭＳ 明朝" w:hint="eastAsia"/>
                <w:szCs w:val="21"/>
              </w:rPr>
              <w:t>・代襲相続</w:t>
            </w:r>
          </w:p>
          <w:p w:rsidR="00371842" w:rsidRDefault="00371842" w:rsidP="00371842">
            <w:pPr>
              <w:spacing w:line="240" w:lineRule="exact"/>
              <w:jc w:val="left"/>
              <w:rPr>
                <w:rFonts w:ascii="ＭＳ ゴシック" w:eastAsia="ＭＳ ゴシック" w:hAnsi="ＭＳ ゴシック"/>
                <w:sz w:val="18"/>
                <w:szCs w:val="18"/>
              </w:rPr>
            </w:pPr>
          </w:p>
          <w:p w:rsidR="00D45F90" w:rsidRDefault="00D45F90">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2976" w:type="dxa"/>
            <w:tcBorders>
              <w:top w:val="dotted" w:sz="4" w:space="0" w:color="auto"/>
              <w:left w:val="double" w:sz="4" w:space="0" w:color="auto"/>
              <w:bottom w:val="dashSmallGap" w:sz="4" w:space="0" w:color="auto"/>
              <w:right w:val="double" w:sz="4" w:space="0" w:color="auto"/>
            </w:tcBorders>
          </w:tcPr>
          <w:p w:rsidR="00D45F90" w:rsidRPr="00B03459" w:rsidRDefault="00D45F90" w:rsidP="00D45F90">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破産法</w:t>
            </w:r>
          </w:p>
          <w:p w:rsidR="00D45F90" w:rsidRPr="00B03459" w:rsidRDefault="00D45F90" w:rsidP="00D45F90">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民事再生法</w:t>
            </w:r>
          </w:p>
          <w:p w:rsidR="00371842" w:rsidRDefault="00371842" w:rsidP="00D45F90">
            <w:pPr>
              <w:spacing w:line="240" w:lineRule="exact"/>
              <w:rPr>
                <w:rFonts w:ascii="ＭＳ 明朝" w:hAnsi="ＭＳ 明朝"/>
                <w:szCs w:val="21"/>
              </w:rPr>
            </w:pPr>
          </w:p>
          <w:p w:rsidR="00371842" w:rsidRPr="0000771A" w:rsidRDefault="00371842" w:rsidP="00D45F90">
            <w:pPr>
              <w:spacing w:line="240" w:lineRule="exact"/>
              <w:rPr>
                <w:rFonts w:ascii="ＭＳ 明朝" w:hAnsi="ＭＳ 明朝"/>
                <w:szCs w:val="21"/>
              </w:rPr>
            </w:pPr>
          </w:p>
          <w:p w:rsidR="00D45F90" w:rsidRDefault="00D45F90" w:rsidP="00CF7C1B">
            <w:pPr>
              <w:spacing w:line="240" w:lineRule="exac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r>
      <w:tr w:rsidR="00D45F90" w:rsidTr="008F04B1">
        <w:trPr>
          <w:trHeight w:val="332"/>
        </w:trPr>
        <w:tc>
          <w:tcPr>
            <w:tcW w:w="666" w:type="dxa"/>
            <w:vMerge/>
          </w:tcPr>
          <w:p w:rsidR="00D45F90" w:rsidRDefault="00D45F90" w:rsidP="00CF7C1B">
            <w:pPr>
              <w:spacing w:line="240" w:lineRule="exact"/>
              <w:jc w:val="right"/>
              <w:rPr>
                <w:rFonts w:ascii="ＭＳ ゴシック" w:eastAsia="ＭＳ ゴシック" w:hAnsi="ＭＳ ゴシック"/>
                <w:szCs w:val="21"/>
              </w:rPr>
            </w:pPr>
          </w:p>
        </w:tc>
        <w:tc>
          <w:tcPr>
            <w:tcW w:w="3119" w:type="dxa"/>
            <w:tcBorders>
              <w:top w:val="dashSmallGap" w:sz="4" w:space="0" w:color="auto"/>
              <w:left w:val="single" w:sz="4" w:space="0" w:color="auto"/>
              <w:right w:val="double" w:sz="4" w:space="0" w:color="auto"/>
            </w:tcBorders>
          </w:tcPr>
          <w:p w:rsidR="00D45F90" w:rsidRPr="0000771A" w:rsidRDefault="00D45F90" w:rsidP="000A4196">
            <w:pPr>
              <w:spacing w:line="240" w:lineRule="exact"/>
              <w:rPr>
                <w:rFonts w:ascii="ＭＳ 明朝" w:hAnsi="ＭＳ 明朝"/>
                <w:szCs w:val="21"/>
              </w:rPr>
            </w:pPr>
            <w:r>
              <w:rPr>
                <w:rFonts w:ascii="ＭＳ ゴシック" w:eastAsia="ＭＳ ゴシック" w:hAnsi="ＭＳ ゴシック" w:hint="eastAsia"/>
                <w:szCs w:val="21"/>
              </w:rPr>
              <w:t>（1</w:t>
            </w:r>
            <w:r w:rsidR="000A4196">
              <w:rPr>
                <w:rFonts w:ascii="ＭＳ ゴシック" w:eastAsia="ＭＳ ゴシック" w:hAnsi="ＭＳ ゴシック" w:hint="eastAsia"/>
                <w:szCs w:val="21"/>
              </w:rPr>
              <w:t>6</w:t>
            </w:r>
            <w:r>
              <w:rPr>
                <w:rFonts w:ascii="ＭＳ ゴシック" w:eastAsia="ＭＳ ゴシック" w:hAnsi="ＭＳ ゴシック" w:hint="eastAsia"/>
                <w:szCs w:val="21"/>
              </w:rPr>
              <w:t>:</w:t>
            </w:r>
            <w:r w:rsidR="000A4196">
              <w:rPr>
                <w:rFonts w:ascii="ＭＳ ゴシック" w:eastAsia="ＭＳ ゴシック" w:hAnsi="ＭＳ ゴシック" w:hint="eastAsia"/>
                <w:szCs w:val="21"/>
              </w:rPr>
              <w:t>00終了</w:t>
            </w:r>
            <w:r>
              <w:rPr>
                <w:rFonts w:ascii="ＭＳ ゴシック" w:eastAsia="ＭＳ ゴシック" w:hAnsi="ＭＳ ゴシック" w:hint="eastAsia"/>
                <w:szCs w:val="21"/>
              </w:rPr>
              <w:t>）</w:t>
            </w:r>
          </w:p>
        </w:tc>
        <w:tc>
          <w:tcPr>
            <w:tcW w:w="2977" w:type="dxa"/>
            <w:tcBorders>
              <w:top w:val="dashSmallGap" w:sz="4" w:space="0" w:color="auto"/>
              <w:left w:val="double" w:sz="4" w:space="0" w:color="auto"/>
              <w:right w:val="double" w:sz="4" w:space="0" w:color="auto"/>
            </w:tcBorders>
          </w:tcPr>
          <w:p w:rsidR="00D45F90" w:rsidRDefault="00D45F90" w:rsidP="000A4196">
            <w:pPr>
              <w:spacing w:line="240" w:lineRule="exact"/>
              <w:jc w:val="left"/>
              <w:rPr>
                <w:rFonts w:ascii="ＭＳ 明朝" w:hAnsi="ＭＳ 明朝"/>
                <w:szCs w:val="21"/>
              </w:rPr>
            </w:pPr>
            <w:r>
              <w:rPr>
                <w:rFonts w:ascii="ＭＳ ゴシック" w:eastAsia="ＭＳ ゴシック" w:hAnsi="ＭＳ ゴシック" w:hint="eastAsia"/>
                <w:szCs w:val="21"/>
              </w:rPr>
              <w:t>（1</w:t>
            </w:r>
            <w:r w:rsidR="000A4196">
              <w:rPr>
                <w:rFonts w:ascii="ＭＳ ゴシック" w:eastAsia="ＭＳ ゴシック" w:hAnsi="ＭＳ ゴシック" w:hint="eastAsia"/>
                <w:szCs w:val="21"/>
              </w:rPr>
              <w:t>6</w:t>
            </w:r>
            <w:r>
              <w:rPr>
                <w:rFonts w:ascii="ＭＳ ゴシック" w:eastAsia="ＭＳ ゴシック" w:hAnsi="ＭＳ ゴシック" w:hint="eastAsia"/>
                <w:szCs w:val="21"/>
              </w:rPr>
              <w:t>:</w:t>
            </w:r>
            <w:r w:rsidR="000A4196">
              <w:rPr>
                <w:rFonts w:ascii="ＭＳ ゴシック" w:eastAsia="ＭＳ ゴシック" w:hAnsi="ＭＳ ゴシック" w:hint="eastAsia"/>
                <w:szCs w:val="21"/>
              </w:rPr>
              <w:t>00終了</w:t>
            </w:r>
            <w:r>
              <w:rPr>
                <w:rFonts w:ascii="ＭＳ ゴシック" w:eastAsia="ＭＳ ゴシック" w:hAnsi="ＭＳ ゴシック" w:hint="eastAsia"/>
                <w:szCs w:val="21"/>
              </w:rPr>
              <w:t>）</w:t>
            </w:r>
          </w:p>
        </w:tc>
        <w:tc>
          <w:tcPr>
            <w:tcW w:w="2976" w:type="dxa"/>
            <w:tcBorders>
              <w:top w:val="dashSmallGap" w:sz="4" w:space="0" w:color="auto"/>
              <w:left w:val="double" w:sz="4" w:space="0" w:color="auto"/>
              <w:right w:val="double" w:sz="4" w:space="0" w:color="auto"/>
            </w:tcBorders>
          </w:tcPr>
          <w:p w:rsidR="00D45F90" w:rsidRPr="0000771A" w:rsidRDefault="00D45F90" w:rsidP="000A4196">
            <w:pPr>
              <w:spacing w:line="240" w:lineRule="exact"/>
              <w:rPr>
                <w:rFonts w:ascii="ＭＳ 明朝" w:hAnsi="ＭＳ 明朝"/>
                <w:szCs w:val="21"/>
              </w:rPr>
            </w:pPr>
            <w:r>
              <w:rPr>
                <w:rFonts w:ascii="ＭＳ ゴシック" w:eastAsia="ＭＳ ゴシック" w:hAnsi="ＭＳ ゴシック" w:hint="eastAsia"/>
                <w:szCs w:val="21"/>
              </w:rPr>
              <w:t>（1</w:t>
            </w:r>
            <w:r w:rsidR="000A4196">
              <w:rPr>
                <w:rFonts w:ascii="ＭＳ ゴシック" w:eastAsia="ＭＳ ゴシック" w:hAnsi="ＭＳ ゴシック" w:hint="eastAsia"/>
                <w:szCs w:val="21"/>
              </w:rPr>
              <w:t>6</w:t>
            </w:r>
            <w:r>
              <w:rPr>
                <w:rFonts w:ascii="ＭＳ ゴシック" w:eastAsia="ＭＳ ゴシック" w:hAnsi="ＭＳ ゴシック" w:hint="eastAsia"/>
                <w:szCs w:val="21"/>
              </w:rPr>
              <w:t>:</w:t>
            </w:r>
            <w:r w:rsidR="000A4196">
              <w:rPr>
                <w:rFonts w:ascii="ＭＳ ゴシック" w:eastAsia="ＭＳ ゴシック" w:hAnsi="ＭＳ ゴシック" w:hint="eastAsia"/>
                <w:szCs w:val="21"/>
              </w:rPr>
              <w:t>0</w:t>
            </w:r>
            <w:r>
              <w:rPr>
                <w:rFonts w:ascii="ＭＳ ゴシック" w:eastAsia="ＭＳ ゴシック" w:hAnsi="ＭＳ ゴシック" w:hint="eastAsia"/>
                <w:szCs w:val="21"/>
              </w:rPr>
              <w:t>0</w:t>
            </w:r>
            <w:r w:rsidR="000A4196">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r>
    </w:tbl>
    <w:p w:rsidR="000A4196" w:rsidRDefault="000A4196" w:rsidP="004E50A5">
      <w:pPr>
        <w:rPr>
          <w:rFonts w:ascii="ＭＳ ゴシック" w:eastAsia="ＭＳ ゴシック" w:hAnsi="ＭＳ ゴシック"/>
          <w:sz w:val="28"/>
          <w:szCs w:val="28"/>
        </w:rPr>
      </w:pP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992A2C">
        <w:rPr>
          <w:rFonts w:ascii="ＭＳ ゴシック" w:eastAsia="ＭＳ ゴシック" w:hAnsi="ＭＳ ゴシック" w:hint="eastAsia"/>
          <w:sz w:val="24"/>
        </w:rPr>
        <w:t>１</w:t>
      </w:r>
      <w:r w:rsidR="000A4196">
        <w:rPr>
          <w:rFonts w:ascii="ＭＳ ゴシック" w:eastAsia="ＭＳ ゴシック" w:hAnsi="ＭＳ ゴシック" w:hint="eastAsia"/>
          <w:sz w:val="24"/>
        </w:rPr>
        <w:t>６</w:t>
      </w:r>
      <w:r w:rsidR="0049712C">
        <w:rPr>
          <w:rFonts w:ascii="ＭＳ ゴシック" w:eastAsia="ＭＳ ゴシック" w:hAnsi="ＭＳ ゴシック" w:hint="eastAsia"/>
          <w:sz w:val="24"/>
        </w:rPr>
        <w:t>名</w:t>
      </w:r>
    </w:p>
    <w:p w:rsidR="000A4196" w:rsidRPr="00276F57" w:rsidRDefault="000A4196" w:rsidP="000A4196">
      <w:pPr>
        <w:ind w:leftChars="200" w:left="900" w:right="224" w:hangingChars="200" w:hanging="480"/>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　応募人数が大幅に定員を上回った場合は、受講をお断り・調整する場合がありますので、予めご承知おきください。</w:t>
      </w:r>
    </w:p>
    <w:p w:rsidR="000A4196" w:rsidRPr="00276F57" w:rsidRDefault="000A4196" w:rsidP="000A4196">
      <w:pPr>
        <w:ind w:right="224" w:firstLineChars="200" w:firstLine="480"/>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　正式なご案内は、事務の都合上、</w:t>
      </w:r>
      <w:r>
        <w:rPr>
          <w:rFonts w:asciiTheme="majorEastAsia" w:eastAsiaTheme="majorEastAsia" w:hAnsiTheme="majorEastAsia" w:hint="eastAsia"/>
          <w:sz w:val="24"/>
          <w:szCs w:val="24"/>
        </w:rPr>
        <w:t>3週間前</w:t>
      </w:r>
      <w:r w:rsidRPr="00276F57">
        <w:rPr>
          <w:rFonts w:asciiTheme="majorEastAsia" w:eastAsiaTheme="majorEastAsia" w:hAnsiTheme="majorEastAsia" w:hint="eastAsia"/>
          <w:sz w:val="24"/>
          <w:szCs w:val="24"/>
        </w:rPr>
        <w:t>頃の送付となります。</w:t>
      </w:r>
    </w:p>
    <w:p w:rsidR="00F90DA5" w:rsidRDefault="00F90DA5" w:rsidP="000A4196">
      <w:pPr>
        <w:ind w:right="224"/>
        <w:rPr>
          <w:rFonts w:ascii="ＭＳ ゴシック" w:eastAsia="ＭＳ ゴシック" w:hAnsi="ＭＳ ゴシック"/>
          <w:sz w:val="22"/>
          <w:szCs w:val="22"/>
        </w:rPr>
      </w:pPr>
    </w:p>
    <w:p w:rsidR="00C24763" w:rsidRPr="008E6025" w:rsidRDefault="00C24763" w:rsidP="00C24763">
      <w:pPr>
        <w:numPr>
          <w:ilvl w:val="0"/>
          <w:numId w:val="22"/>
        </w:numPr>
        <w:jc w:val="left"/>
        <w:rPr>
          <w:rFonts w:ascii="ＭＳ ゴシック" w:eastAsia="ＭＳ ゴシック" w:hAnsi="ＭＳ ゴシック"/>
          <w:sz w:val="28"/>
          <w:szCs w:val="28"/>
        </w:rPr>
      </w:pPr>
      <w:r w:rsidRPr="008E6025">
        <w:rPr>
          <w:rFonts w:ascii="ＭＳ ゴシック" w:eastAsia="ＭＳ ゴシック" w:hAnsi="ＭＳ ゴシック" w:hint="eastAsia"/>
          <w:sz w:val="28"/>
          <w:szCs w:val="28"/>
        </w:rPr>
        <w:t>参加費用</w:t>
      </w:r>
      <w:r w:rsidR="0092388E" w:rsidRPr="008E6025">
        <w:rPr>
          <w:rFonts w:ascii="ＭＳ ゴシック" w:eastAsia="ＭＳ ゴシック" w:hAnsi="ＭＳ ゴシック" w:hint="eastAsia"/>
          <w:sz w:val="28"/>
          <w:szCs w:val="28"/>
        </w:rPr>
        <w:t>（予定）</w:t>
      </w:r>
      <w:r w:rsidR="00215B7F" w:rsidRPr="008E6025">
        <w:rPr>
          <w:rFonts w:ascii="ＭＳ ゴシック" w:eastAsia="ＭＳ ゴシック" w:hAnsi="ＭＳ ゴシック" w:hint="eastAsia"/>
          <w:sz w:val="28"/>
          <w:szCs w:val="28"/>
        </w:rPr>
        <w:t>（消費税込）</w:t>
      </w:r>
    </w:p>
    <w:tbl>
      <w:tblPr>
        <w:tblW w:w="677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638"/>
        <w:gridCol w:w="1226"/>
        <w:gridCol w:w="1266"/>
        <w:gridCol w:w="1396"/>
      </w:tblGrid>
      <w:tr w:rsidR="003023EC" w:rsidRPr="008E6025" w:rsidTr="008E6025">
        <w:trPr>
          <w:trHeight w:val="340"/>
        </w:trPr>
        <w:tc>
          <w:tcPr>
            <w:tcW w:w="1247" w:type="dxa"/>
            <w:tcBorders>
              <w:tl2br w:val="single" w:sz="4" w:space="0" w:color="auto"/>
            </w:tcBorders>
          </w:tcPr>
          <w:p w:rsidR="003023EC" w:rsidRPr="008E6025" w:rsidRDefault="003023EC" w:rsidP="00026088">
            <w:pPr>
              <w:jc w:val="left"/>
              <w:rPr>
                <w:rFonts w:ascii="ＭＳ ゴシック" w:eastAsia="ＭＳ ゴシック" w:hAnsi="ＭＳ ゴシック"/>
                <w:sz w:val="24"/>
              </w:rPr>
            </w:pPr>
          </w:p>
        </w:tc>
        <w:tc>
          <w:tcPr>
            <w:tcW w:w="1638" w:type="dxa"/>
            <w:vAlign w:val="center"/>
          </w:tcPr>
          <w:p w:rsidR="003023EC" w:rsidRPr="008E6025" w:rsidRDefault="003023EC" w:rsidP="00AD235B">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第１回</w:t>
            </w:r>
          </w:p>
        </w:tc>
        <w:tc>
          <w:tcPr>
            <w:tcW w:w="1226" w:type="dxa"/>
            <w:vAlign w:val="center"/>
          </w:tcPr>
          <w:p w:rsidR="003023EC" w:rsidRPr="008E6025" w:rsidRDefault="003023EC" w:rsidP="00AD235B">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第２回</w:t>
            </w:r>
          </w:p>
        </w:tc>
        <w:tc>
          <w:tcPr>
            <w:tcW w:w="1266" w:type="dxa"/>
            <w:vAlign w:val="center"/>
          </w:tcPr>
          <w:p w:rsidR="003023EC" w:rsidRPr="008E6025" w:rsidRDefault="003023EC" w:rsidP="00862F83">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第３回</w:t>
            </w:r>
          </w:p>
        </w:tc>
        <w:tc>
          <w:tcPr>
            <w:tcW w:w="1396" w:type="dxa"/>
            <w:vAlign w:val="center"/>
          </w:tcPr>
          <w:p w:rsidR="003023EC" w:rsidRPr="008E6025" w:rsidRDefault="003023EC" w:rsidP="0049175E">
            <w:pPr>
              <w:jc w:val="center"/>
              <w:rPr>
                <w:rFonts w:ascii="ＭＳ ゴシック" w:eastAsia="ＭＳ ゴシック" w:hAnsi="ＭＳ ゴシック"/>
                <w:sz w:val="24"/>
              </w:rPr>
            </w:pPr>
            <w:r w:rsidRPr="008E6025">
              <w:rPr>
                <w:rFonts w:ascii="ＭＳ ゴシック" w:eastAsia="ＭＳ ゴシック" w:hAnsi="ＭＳ ゴシック" w:hint="eastAsia"/>
                <w:spacing w:val="120"/>
                <w:kern w:val="0"/>
                <w:sz w:val="24"/>
                <w:fitText w:val="720" w:id="862209024"/>
              </w:rPr>
              <w:t>合</w:t>
            </w:r>
            <w:r w:rsidRPr="008E6025">
              <w:rPr>
                <w:rFonts w:ascii="ＭＳ ゴシック" w:eastAsia="ＭＳ ゴシック" w:hAnsi="ＭＳ ゴシック" w:hint="eastAsia"/>
                <w:kern w:val="0"/>
                <w:sz w:val="24"/>
                <w:fitText w:val="720" w:id="862209024"/>
              </w:rPr>
              <w:t>計</w:t>
            </w:r>
          </w:p>
        </w:tc>
      </w:tr>
      <w:tr w:rsidR="003023EC" w:rsidRPr="008E6025" w:rsidTr="008E6025">
        <w:trPr>
          <w:trHeight w:val="612"/>
        </w:trPr>
        <w:tc>
          <w:tcPr>
            <w:tcW w:w="1247" w:type="dxa"/>
            <w:vAlign w:val="center"/>
          </w:tcPr>
          <w:p w:rsidR="003023EC" w:rsidRPr="008E6025" w:rsidRDefault="003023EC" w:rsidP="00026088">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受講料</w:t>
            </w:r>
          </w:p>
        </w:tc>
        <w:tc>
          <w:tcPr>
            <w:tcW w:w="1638" w:type="dxa"/>
            <w:vAlign w:val="center"/>
          </w:tcPr>
          <w:p w:rsidR="003023EC" w:rsidRPr="008E6025" w:rsidRDefault="003023EC" w:rsidP="00760C47">
            <w:pPr>
              <w:jc w:val="right"/>
              <w:rPr>
                <w:rFonts w:ascii="ＭＳ ゴシック" w:eastAsia="ＭＳ ゴシック" w:hAnsi="ＭＳ ゴシック"/>
                <w:sz w:val="24"/>
              </w:rPr>
            </w:pPr>
            <w:r w:rsidRPr="008E6025">
              <w:rPr>
                <w:rFonts w:ascii="ＭＳ ゴシック" w:eastAsia="ＭＳ ゴシック" w:hAnsi="ＭＳ ゴシック"/>
                <w:sz w:val="24"/>
              </w:rPr>
              <w:t>1</w:t>
            </w:r>
            <w:r w:rsidRPr="008E6025">
              <w:rPr>
                <w:rFonts w:ascii="ＭＳ ゴシック" w:eastAsia="ＭＳ ゴシック" w:hAnsi="ＭＳ ゴシック" w:hint="eastAsia"/>
                <w:sz w:val="24"/>
              </w:rPr>
              <w:t>08,960</w:t>
            </w:r>
            <w:r w:rsidRPr="008E6025">
              <w:rPr>
                <w:rFonts w:ascii="ＭＳ ゴシック" w:eastAsia="ＭＳ ゴシック" w:hAnsi="ＭＳ ゴシック"/>
                <w:sz w:val="24"/>
              </w:rPr>
              <w:t>円</w:t>
            </w:r>
          </w:p>
          <w:p w:rsidR="003023EC" w:rsidRPr="008E6025" w:rsidRDefault="003023EC" w:rsidP="00754D96">
            <w:pPr>
              <w:jc w:val="right"/>
              <w:rPr>
                <w:rFonts w:ascii="ＭＳ ゴシック" w:eastAsia="ＭＳ ゴシック" w:hAnsi="ＭＳ ゴシック"/>
                <w:sz w:val="20"/>
              </w:rPr>
            </w:pPr>
            <w:r w:rsidRPr="008E6025">
              <w:rPr>
                <w:rFonts w:ascii="ＭＳ ゴシック" w:eastAsia="ＭＳ ゴシック" w:hAnsi="ＭＳ ゴシック" w:hint="eastAsia"/>
                <w:sz w:val="18"/>
                <w:szCs w:val="18"/>
              </w:rPr>
              <w:t>（教材費込）</w:t>
            </w:r>
          </w:p>
        </w:tc>
        <w:tc>
          <w:tcPr>
            <w:tcW w:w="1226" w:type="dxa"/>
            <w:vAlign w:val="center"/>
          </w:tcPr>
          <w:p w:rsidR="003023EC" w:rsidRPr="008E6025" w:rsidRDefault="003023EC" w:rsidP="00211D3C">
            <w:pPr>
              <w:wordWrap w:val="0"/>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266" w:type="dxa"/>
            <w:vAlign w:val="center"/>
          </w:tcPr>
          <w:p w:rsidR="003023EC" w:rsidRPr="008E6025" w:rsidRDefault="003023EC" w:rsidP="00211D3C">
            <w:pPr>
              <w:jc w:val="center"/>
            </w:pPr>
            <w:r w:rsidRPr="008E6025">
              <w:rPr>
                <w:rFonts w:ascii="ＭＳ ゴシック" w:eastAsia="ＭＳ ゴシック" w:hAnsi="ＭＳ ゴシック" w:hint="eastAsia"/>
                <w:sz w:val="24"/>
              </w:rPr>
              <w:t>－</w:t>
            </w:r>
          </w:p>
        </w:tc>
        <w:tc>
          <w:tcPr>
            <w:tcW w:w="1396" w:type="dxa"/>
            <w:vAlign w:val="center"/>
          </w:tcPr>
          <w:p w:rsidR="003023EC" w:rsidRPr="008E6025" w:rsidRDefault="003023EC" w:rsidP="008E6025">
            <w:pPr>
              <w:jc w:val="right"/>
              <w:rPr>
                <w:rFonts w:ascii="ＭＳ ゴシック" w:eastAsia="ＭＳ ゴシック" w:hAnsi="ＭＳ ゴシック"/>
                <w:sz w:val="24"/>
              </w:rPr>
            </w:pPr>
            <w:r w:rsidRPr="008E6025">
              <w:rPr>
                <w:rFonts w:ascii="ＭＳ ゴシック" w:eastAsia="ＭＳ ゴシック" w:hAnsi="ＭＳ ゴシック"/>
                <w:sz w:val="24"/>
              </w:rPr>
              <w:t>1</w:t>
            </w:r>
            <w:r w:rsidRPr="008E6025">
              <w:rPr>
                <w:rFonts w:ascii="ＭＳ ゴシック" w:eastAsia="ＭＳ ゴシック" w:hAnsi="ＭＳ ゴシック" w:hint="eastAsia"/>
                <w:sz w:val="24"/>
              </w:rPr>
              <w:t>08,960</w:t>
            </w:r>
            <w:r w:rsidRPr="008E6025">
              <w:rPr>
                <w:rFonts w:ascii="ＭＳ ゴシック" w:eastAsia="ＭＳ ゴシック" w:hAnsi="ＭＳ ゴシック"/>
                <w:sz w:val="24"/>
              </w:rPr>
              <w:t>円</w:t>
            </w:r>
          </w:p>
        </w:tc>
      </w:tr>
      <w:tr w:rsidR="000A4196" w:rsidRPr="008E6025" w:rsidTr="008E6025">
        <w:trPr>
          <w:trHeight w:val="454"/>
        </w:trPr>
        <w:tc>
          <w:tcPr>
            <w:tcW w:w="1247"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宿泊代</w:t>
            </w:r>
          </w:p>
        </w:tc>
        <w:tc>
          <w:tcPr>
            <w:tcW w:w="1638" w:type="dxa"/>
            <w:vAlign w:val="center"/>
          </w:tcPr>
          <w:p w:rsidR="000A4196" w:rsidRPr="008E6025" w:rsidRDefault="000A4196" w:rsidP="000A4196">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22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26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39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r>
      <w:tr w:rsidR="000A4196" w:rsidRPr="008E6025" w:rsidTr="008E6025">
        <w:trPr>
          <w:trHeight w:val="454"/>
        </w:trPr>
        <w:tc>
          <w:tcPr>
            <w:tcW w:w="1247"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食事代</w:t>
            </w:r>
          </w:p>
        </w:tc>
        <w:tc>
          <w:tcPr>
            <w:tcW w:w="1638" w:type="dxa"/>
            <w:vAlign w:val="center"/>
          </w:tcPr>
          <w:p w:rsidR="000A4196" w:rsidRPr="008E6025" w:rsidRDefault="000A4196" w:rsidP="000A4196">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22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26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39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r>
      <w:tr w:rsidR="000A4196" w:rsidRPr="00DD7446" w:rsidTr="008E6025">
        <w:trPr>
          <w:trHeight w:val="661"/>
        </w:trPr>
        <w:tc>
          <w:tcPr>
            <w:tcW w:w="1247"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pacing w:val="120"/>
                <w:kern w:val="0"/>
                <w:sz w:val="24"/>
                <w:fitText w:val="720" w:id="862209025"/>
              </w:rPr>
              <w:t>合</w:t>
            </w:r>
            <w:r w:rsidRPr="008E6025">
              <w:rPr>
                <w:rFonts w:ascii="ＭＳ ゴシック" w:eastAsia="ＭＳ ゴシック" w:hAnsi="ＭＳ ゴシック" w:hint="eastAsia"/>
                <w:kern w:val="0"/>
                <w:sz w:val="24"/>
                <w:fitText w:val="720" w:id="862209025"/>
              </w:rPr>
              <w:t>計</w:t>
            </w:r>
          </w:p>
        </w:tc>
        <w:tc>
          <w:tcPr>
            <w:tcW w:w="1638" w:type="dxa"/>
            <w:vAlign w:val="center"/>
          </w:tcPr>
          <w:p w:rsidR="000A4196" w:rsidRPr="008E6025" w:rsidRDefault="000A4196" w:rsidP="000A4196">
            <w:pPr>
              <w:jc w:val="right"/>
              <w:rPr>
                <w:rFonts w:ascii="ＭＳ ゴシック" w:eastAsia="ＭＳ ゴシック" w:hAnsi="ＭＳ ゴシック"/>
                <w:sz w:val="24"/>
              </w:rPr>
            </w:pPr>
            <w:r w:rsidRPr="008E6025">
              <w:rPr>
                <w:rFonts w:ascii="ＭＳ ゴシック" w:eastAsia="ＭＳ ゴシック" w:hAnsi="ＭＳ ゴシック"/>
                <w:sz w:val="24"/>
              </w:rPr>
              <w:t>1</w:t>
            </w:r>
            <w:r w:rsidRPr="008E6025">
              <w:rPr>
                <w:rFonts w:ascii="ＭＳ ゴシック" w:eastAsia="ＭＳ ゴシック" w:hAnsi="ＭＳ ゴシック" w:hint="eastAsia"/>
                <w:sz w:val="24"/>
              </w:rPr>
              <w:t>08,960</w:t>
            </w:r>
            <w:r w:rsidRPr="008E6025">
              <w:rPr>
                <w:rFonts w:ascii="ＭＳ ゴシック" w:eastAsia="ＭＳ ゴシック" w:hAnsi="ＭＳ ゴシック"/>
                <w:sz w:val="24"/>
              </w:rPr>
              <w:t>円</w:t>
            </w:r>
          </w:p>
        </w:tc>
        <w:tc>
          <w:tcPr>
            <w:tcW w:w="122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26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1396" w:type="dxa"/>
            <w:vAlign w:val="center"/>
          </w:tcPr>
          <w:p w:rsidR="000A4196" w:rsidRPr="008E6025" w:rsidRDefault="000A4196" w:rsidP="000A4196">
            <w:pPr>
              <w:jc w:val="center"/>
              <w:rPr>
                <w:rFonts w:ascii="ＭＳ ゴシック" w:eastAsia="ＭＳ ゴシック" w:hAnsi="ＭＳ ゴシック"/>
                <w:sz w:val="24"/>
              </w:rPr>
            </w:pPr>
            <w:r w:rsidRPr="008E6025">
              <w:rPr>
                <w:rFonts w:ascii="ＭＳ ゴシック" w:eastAsia="ＭＳ ゴシック" w:hAnsi="ＭＳ ゴシック"/>
                <w:sz w:val="24"/>
              </w:rPr>
              <w:t>1</w:t>
            </w:r>
            <w:r w:rsidRPr="008E6025">
              <w:rPr>
                <w:rFonts w:ascii="ＭＳ ゴシック" w:eastAsia="ＭＳ ゴシック" w:hAnsi="ＭＳ ゴシック" w:hint="eastAsia"/>
                <w:sz w:val="24"/>
              </w:rPr>
              <w:t>08,960</w:t>
            </w:r>
            <w:r w:rsidRPr="008E6025">
              <w:rPr>
                <w:rFonts w:ascii="ＭＳ ゴシック" w:eastAsia="ＭＳ ゴシック" w:hAnsi="ＭＳ ゴシック"/>
                <w:sz w:val="24"/>
              </w:rPr>
              <w:t>円</w:t>
            </w:r>
          </w:p>
        </w:tc>
      </w:tr>
    </w:tbl>
    <w:p w:rsidR="00FD5D84" w:rsidRDefault="00FD5D84" w:rsidP="008E6025">
      <w:pPr>
        <w:jc w:val="left"/>
        <w:rPr>
          <w:rFonts w:ascii="ＭＳ ゴシック" w:eastAsia="ＭＳ ゴシック" w:hAnsi="ＭＳ ゴシック"/>
          <w:sz w:val="24"/>
          <w:szCs w:val="24"/>
        </w:rPr>
      </w:pPr>
    </w:p>
    <w:p w:rsidR="00C94F24" w:rsidRPr="00E3703B" w:rsidRDefault="00C94F24" w:rsidP="00C94F24">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C94F24" w:rsidRDefault="00C94F24" w:rsidP="00C94F24">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C94F24" w:rsidRDefault="00C94F24" w:rsidP="00C94F24">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C94F24" w:rsidRDefault="00C94F24" w:rsidP="008E6025">
      <w:pPr>
        <w:jc w:val="left"/>
        <w:rPr>
          <w:rFonts w:ascii="ＭＳ ゴシック" w:eastAsia="ＭＳ ゴシック" w:hAnsi="ＭＳ ゴシック"/>
          <w:sz w:val="24"/>
          <w:szCs w:val="24"/>
        </w:rPr>
      </w:pPr>
    </w:p>
    <w:p w:rsidR="00F2311A" w:rsidRDefault="00F2311A" w:rsidP="008E6025">
      <w:pPr>
        <w:jc w:val="left"/>
        <w:rPr>
          <w:rFonts w:ascii="ＭＳ ゴシック" w:eastAsia="ＭＳ ゴシック" w:hAnsi="ＭＳ ゴシック"/>
          <w:sz w:val="24"/>
          <w:szCs w:val="24"/>
        </w:rPr>
      </w:pPr>
    </w:p>
    <w:p w:rsidR="00F2311A" w:rsidRDefault="00F2311A" w:rsidP="008E6025">
      <w:pPr>
        <w:jc w:val="left"/>
        <w:rPr>
          <w:rFonts w:ascii="ＭＳ ゴシック" w:eastAsia="ＭＳ ゴシック" w:hAnsi="ＭＳ ゴシック"/>
          <w:sz w:val="24"/>
          <w:szCs w:val="24"/>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033A19" w:rsidP="005B0966">
      <w:pPr>
        <w:ind w:left="360" w:right="224" w:firstLineChars="100" w:firstLine="240"/>
        <w:rPr>
          <w:rFonts w:ascii="ＭＳ ゴシック" w:eastAsia="ＭＳ ゴシック" w:hAnsi="ＭＳ ゴシック"/>
          <w:sz w:val="24"/>
        </w:rPr>
      </w:pPr>
      <w:r w:rsidRPr="008E6025">
        <w:rPr>
          <w:rFonts w:ascii="ＭＳ ゴシック" w:eastAsia="ＭＳ ゴシック" w:hAnsi="ＭＳ ゴシック" w:hint="eastAsia"/>
          <w:sz w:val="24"/>
          <w:u w:val="single"/>
        </w:rPr>
        <w:t>９</w:t>
      </w:r>
      <w:r w:rsidR="00E3703B" w:rsidRPr="008E6025">
        <w:rPr>
          <w:rFonts w:ascii="ＭＳ ゴシック" w:eastAsia="ＭＳ ゴシック" w:hAnsi="ＭＳ ゴシック" w:hint="eastAsia"/>
          <w:sz w:val="24"/>
          <w:u w:val="single"/>
        </w:rPr>
        <w:t>月</w:t>
      </w:r>
      <w:r w:rsidR="00C94F24">
        <w:rPr>
          <w:rFonts w:ascii="ＭＳ ゴシック" w:eastAsia="ＭＳ ゴシック" w:hAnsi="ＭＳ ゴシック" w:hint="eastAsia"/>
          <w:sz w:val="24"/>
          <w:u w:val="single"/>
        </w:rPr>
        <w:t>２５</w:t>
      </w:r>
      <w:r w:rsidR="00E3703B" w:rsidRPr="008E6025">
        <w:rPr>
          <w:rFonts w:ascii="ＭＳ ゴシック" w:eastAsia="ＭＳ ゴシック" w:hAnsi="ＭＳ ゴシック" w:hint="eastAsia"/>
          <w:sz w:val="24"/>
          <w:u w:val="single"/>
        </w:rPr>
        <w:t>日（</w:t>
      </w:r>
      <w:r w:rsidR="00867CD5" w:rsidRPr="008E6025">
        <w:rPr>
          <w:rFonts w:ascii="ＭＳ ゴシック" w:eastAsia="ＭＳ ゴシック" w:hAnsi="ＭＳ ゴシック" w:hint="eastAsia"/>
          <w:sz w:val="24"/>
          <w:u w:val="single"/>
        </w:rPr>
        <w:t>金</w:t>
      </w:r>
      <w:r w:rsidR="00E3703B" w:rsidRPr="008E6025">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F90DA5">
        <w:trPr>
          <w:trHeight w:val="391"/>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6D5CA8">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D5CA8">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D5CA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6D5CA8">
        <w:trPr>
          <w:trHeight w:val="68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C94F24" w:rsidRDefault="00E3703B" w:rsidP="00C94F24">
            <w:pPr>
              <w:jc w:val="center"/>
              <w:rPr>
                <w:rFonts w:ascii="ＭＳ ゴシック" w:eastAsia="ＭＳ ゴシック" w:hAnsi="ＭＳ ゴシック"/>
                <w:sz w:val="24"/>
                <w:szCs w:val="24"/>
              </w:rPr>
            </w:pPr>
            <w:r w:rsidRPr="00C94F24">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5C3301" w:rsidP="006D5CA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F90DA5" w:rsidRDefault="00F90DA5" w:rsidP="00F90DA5">
      <w:pPr>
        <w:ind w:left="240" w:hangingChars="100" w:hanging="240"/>
        <w:jc w:val="right"/>
        <w:rPr>
          <w:rFonts w:ascii="ＭＳ ゴシック" w:eastAsia="ＭＳ ゴシック" w:hAnsi="ＭＳ ゴシック"/>
          <w:kern w:val="0"/>
          <w:sz w:val="24"/>
        </w:rPr>
      </w:pPr>
    </w:p>
    <w:p w:rsidR="00C949B7" w:rsidRDefault="00C949B7" w:rsidP="00C949B7">
      <w:pPr>
        <w:ind w:left="280" w:hangingChars="100" w:hanging="280"/>
        <w:jc w:val="left"/>
        <w:rPr>
          <w:rFonts w:ascii="ＭＳ ゴシック" w:eastAsia="ＭＳ ゴシック" w:hAnsi="ＭＳ ゴシック"/>
          <w:kern w:val="0"/>
          <w:sz w:val="28"/>
          <w:szCs w:val="28"/>
        </w:rPr>
      </w:pPr>
      <w:r w:rsidRPr="00C949B7">
        <w:rPr>
          <w:rFonts w:ascii="ＭＳ ゴシック" w:eastAsia="ＭＳ ゴシック" w:hAnsi="ＭＳ ゴシック" w:hint="eastAsia"/>
          <w:kern w:val="0"/>
          <w:sz w:val="28"/>
          <w:szCs w:val="28"/>
        </w:rPr>
        <w:t>《参考》</w:t>
      </w:r>
      <w:r w:rsidR="006277BA">
        <w:rPr>
          <w:rFonts w:ascii="ＭＳ ゴシック" w:eastAsia="ＭＳ ゴシック" w:hAnsi="ＭＳ ゴシック" w:hint="eastAsia"/>
          <w:kern w:val="0"/>
          <w:sz w:val="28"/>
          <w:szCs w:val="28"/>
        </w:rPr>
        <w:t>使用予定</w:t>
      </w:r>
      <w:r w:rsidRPr="00C949B7">
        <w:rPr>
          <w:rFonts w:ascii="ＭＳ ゴシック" w:eastAsia="ＭＳ ゴシック" w:hAnsi="ＭＳ ゴシック" w:hint="eastAsia"/>
          <w:kern w:val="0"/>
          <w:sz w:val="28"/>
          <w:szCs w:val="28"/>
        </w:rPr>
        <w:t>テキスト（</w:t>
      </w:r>
      <w:r>
        <w:rPr>
          <w:rFonts w:ascii="ＭＳ ゴシック" w:eastAsia="ＭＳ ゴシック" w:hAnsi="ＭＳ ゴシック" w:hint="eastAsia"/>
          <w:kern w:val="0"/>
          <w:sz w:val="28"/>
          <w:szCs w:val="28"/>
        </w:rPr>
        <w:t>申込み受付後</w:t>
      </w:r>
      <w:r w:rsidR="00931938">
        <w:rPr>
          <w:rFonts w:ascii="ＭＳ ゴシック" w:eastAsia="ＭＳ ゴシック" w:hAnsi="ＭＳ ゴシック" w:hint="eastAsia"/>
          <w:kern w:val="0"/>
          <w:sz w:val="28"/>
          <w:szCs w:val="28"/>
        </w:rPr>
        <w:t>、</w:t>
      </w:r>
      <w:r>
        <w:rPr>
          <w:rFonts w:ascii="ＭＳ ゴシック" w:eastAsia="ＭＳ ゴシック" w:hAnsi="ＭＳ ゴシック" w:hint="eastAsia"/>
          <w:kern w:val="0"/>
          <w:sz w:val="28"/>
          <w:szCs w:val="28"/>
        </w:rPr>
        <w:t>事前送付）</w:t>
      </w:r>
    </w:p>
    <w:p w:rsidR="00C949B7"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C949B7">
        <w:rPr>
          <w:rFonts w:ascii="ＭＳ ゴシック" w:eastAsia="ＭＳ ゴシック" w:hAnsi="ＭＳ ゴシック" w:hint="eastAsia"/>
          <w:kern w:val="0"/>
          <w:sz w:val="24"/>
          <w:szCs w:val="24"/>
        </w:rPr>
        <w:t>民法（全）</w:t>
      </w:r>
      <w:r w:rsidR="00E92DCE">
        <w:rPr>
          <w:rFonts w:ascii="ＭＳ ゴシック" w:eastAsia="ＭＳ ゴシック" w:hAnsi="ＭＳ ゴシック" w:hint="eastAsia"/>
          <w:kern w:val="0"/>
          <w:sz w:val="24"/>
          <w:szCs w:val="24"/>
        </w:rPr>
        <w:t>（第２版）</w:t>
      </w:r>
      <w:r>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 xml:space="preserve">　</w:t>
      </w:r>
      <w:r w:rsidR="00992A2C">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潮見</w:t>
      </w:r>
      <w:r>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佳男</w:t>
      </w:r>
      <w:r w:rsidR="006277BA">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著　（有斐閣）</w:t>
      </w:r>
    </w:p>
    <w:p w:rsidR="00B41ECE" w:rsidRDefault="00992A2C"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〇基礎からわかる民事執行法・民事保全法（第２版</w:t>
      </w:r>
      <w:r>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 xml:space="preserve"> </w:t>
      </w:r>
      <w:r w:rsidR="00B41ECE">
        <w:rPr>
          <w:rFonts w:ascii="ＭＳ ゴシック" w:eastAsia="ＭＳ ゴシック" w:hAnsi="ＭＳ ゴシック" w:hint="eastAsia"/>
          <w:kern w:val="0"/>
          <w:sz w:val="24"/>
          <w:szCs w:val="24"/>
        </w:rPr>
        <w:t>和田 吉弘　　著　（弘文堂）</w:t>
      </w:r>
    </w:p>
    <w:p w:rsidR="006277BA"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6277BA">
        <w:rPr>
          <w:rFonts w:ascii="ＭＳ ゴシック" w:eastAsia="ＭＳ ゴシック" w:hAnsi="ＭＳ ゴシック" w:hint="eastAsia"/>
          <w:kern w:val="0"/>
          <w:sz w:val="24"/>
          <w:szCs w:val="24"/>
        </w:rPr>
        <w:t>倒産処理法入門 第</w:t>
      </w:r>
      <w:r w:rsidR="005D0BD9">
        <w:rPr>
          <w:rFonts w:ascii="ＭＳ ゴシック" w:eastAsia="ＭＳ ゴシック" w:hAnsi="ＭＳ ゴシック" w:hint="eastAsia"/>
          <w:kern w:val="0"/>
          <w:sz w:val="24"/>
          <w:szCs w:val="24"/>
        </w:rPr>
        <w:t>５</w:t>
      </w:r>
      <w:r w:rsidR="006277BA">
        <w:rPr>
          <w:rFonts w:ascii="ＭＳ ゴシック" w:eastAsia="ＭＳ ゴシック" w:hAnsi="ＭＳ ゴシック" w:hint="eastAsia"/>
          <w:kern w:val="0"/>
          <w:sz w:val="24"/>
          <w:szCs w:val="24"/>
        </w:rPr>
        <w:t>版　　　　　　　　　　　　　山本</w:t>
      </w:r>
      <w:r>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和彦　　著　（有斐閣）</w:t>
      </w:r>
    </w:p>
    <w:p w:rsidR="007F7DB0" w:rsidRDefault="007F7DB0" w:rsidP="007F7DB0">
      <w:pPr>
        <w:jc w:val="left"/>
        <w:rPr>
          <w:rFonts w:ascii="ＭＳ ゴシック" w:eastAsia="ＭＳ ゴシック" w:hAnsi="ＭＳ ゴシック"/>
          <w:kern w:val="0"/>
          <w:sz w:val="24"/>
          <w:szCs w:val="24"/>
        </w:rPr>
      </w:pPr>
    </w:p>
    <w:tbl>
      <w:tblPr>
        <w:tblW w:w="96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6863F9" w:rsidTr="008E6025">
        <w:trPr>
          <w:trHeight w:val="1544"/>
        </w:trPr>
        <w:tc>
          <w:tcPr>
            <w:tcW w:w="9619" w:type="dxa"/>
            <w:tcBorders>
              <w:top w:val="dashSmallGap" w:sz="4" w:space="0" w:color="auto"/>
              <w:left w:val="dashSmallGap" w:sz="4" w:space="0" w:color="auto"/>
              <w:bottom w:val="dashSmallGap" w:sz="4" w:space="0" w:color="auto"/>
              <w:right w:val="dashSmallGap" w:sz="4" w:space="0" w:color="auto"/>
            </w:tcBorders>
          </w:tcPr>
          <w:p w:rsidR="00B41ECE" w:rsidRDefault="00B41ECE" w:rsidP="006863F9">
            <w:pPr>
              <w:jc w:val="left"/>
              <w:rPr>
                <w:rFonts w:ascii="ＭＳ ゴシック" w:eastAsia="ＭＳ ゴシック" w:hAnsi="ＭＳ ゴシック"/>
                <w:kern w:val="0"/>
                <w:sz w:val="24"/>
                <w:szCs w:val="24"/>
              </w:rPr>
            </w:pPr>
          </w:p>
          <w:p w:rsidR="006863F9" w:rsidRPr="008E6025" w:rsidRDefault="006863F9" w:rsidP="006863F9">
            <w:pPr>
              <w:jc w:val="left"/>
              <w:rPr>
                <w:rFonts w:ascii="ＭＳ ゴシック" w:eastAsia="ＭＳ ゴシック" w:hAnsi="ＭＳ ゴシック"/>
                <w:kern w:val="0"/>
                <w:sz w:val="24"/>
                <w:szCs w:val="24"/>
              </w:rPr>
            </w:pPr>
            <w:r w:rsidRPr="008E6025">
              <w:rPr>
                <w:rFonts w:ascii="ＭＳ ゴシック" w:eastAsia="ＭＳ ゴシック" w:hAnsi="ＭＳ ゴシック" w:hint="eastAsia"/>
                <w:kern w:val="0"/>
                <w:sz w:val="24"/>
                <w:szCs w:val="24"/>
              </w:rPr>
              <w:t>《補足》「修了証」の交付について</w:t>
            </w:r>
          </w:p>
          <w:p w:rsidR="00B41ECE" w:rsidRPr="006863F9" w:rsidRDefault="006863F9" w:rsidP="008E6025">
            <w:pPr>
              <w:ind w:left="360" w:firstLineChars="100" w:firstLine="240"/>
              <w:jc w:val="left"/>
              <w:rPr>
                <w:rFonts w:ascii="ＭＳ ゴシック" w:eastAsia="ＭＳ ゴシック" w:hAnsi="ＭＳ ゴシック"/>
                <w:kern w:val="0"/>
                <w:sz w:val="20"/>
              </w:rPr>
            </w:pPr>
            <w:r w:rsidRPr="008E6025">
              <w:rPr>
                <w:rFonts w:ascii="ＭＳ ゴシック" w:eastAsia="ＭＳ ゴシック" w:hAnsi="ＭＳ ゴシック"/>
                <w:kern w:val="0"/>
                <w:sz w:val="24"/>
                <w:szCs w:val="24"/>
              </w:rPr>
              <w:t>本研修に限り</w:t>
            </w:r>
            <w:r w:rsidR="00931938" w:rsidRPr="008E6025">
              <w:rPr>
                <w:rFonts w:ascii="ＭＳ ゴシック" w:eastAsia="ＭＳ ゴシック" w:hAnsi="ＭＳ ゴシック" w:hint="eastAsia"/>
                <w:kern w:val="0"/>
                <w:sz w:val="24"/>
                <w:szCs w:val="24"/>
              </w:rPr>
              <w:t>、</w:t>
            </w:r>
            <w:r w:rsidR="00E16B80" w:rsidRPr="008E6025">
              <w:rPr>
                <w:rFonts w:ascii="ＭＳ ゴシック" w:eastAsia="ＭＳ ゴシック" w:hAnsi="ＭＳ ゴシック" w:hint="eastAsia"/>
                <w:kern w:val="0"/>
                <w:sz w:val="24"/>
                <w:szCs w:val="24"/>
              </w:rPr>
              <w:t>全ての研修プログラムを受講した</w:t>
            </w:r>
            <w:r w:rsidRPr="008E6025">
              <w:rPr>
                <w:rFonts w:ascii="ＭＳ ゴシック" w:eastAsia="ＭＳ ゴシック" w:hAnsi="ＭＳ ゴシック" w:hint="eastAsia"/>
                <w:kern w:val="0"/>
                <w:sz w:val="24"/>
                <w:szCs w:val="24"/>
              </w:rPr>
              <w:t>受講生の方に「修了証」を交付することとしております。</w:t>
            </w:r>
          </w:p>
        </w:tc>
      </w:tr>
    </w:tbl>
    <w:p w:rsidR="00E16B80" w:rsidRDefault="00E16B80" w:rsidP="008E6025">
      <w:pPr>
        <w:ind w:left="240" w:hangingChars="100" w:hanging="240"/>
        <w:jc w:val="left"/>
        <w:rPr>
          <w:rFonts w:ascii="ＭＳ ゴシック" w:eastAsia="ＭＳ ゴシック" w:hAnsi="ＭＳ ゴシック"/>
          <w:kern w:val="0"/>
          <w:sz w:val="24"/>
        </w:rPr>
      </w:pPr>
    </w:p>
    <w:p w:rsidR="00C94F24" w:rsidRPr="00382F89" w:rsidRDefault="008E6025" w:rsidP="00C94F24">
      <w:pPr>
        <w:numPr>
          <w:ilvl w:val="0"/>
          <w:numId w:val="22"/>
        </w:numPr>
        <w:jc w:val="left"/>
        <w:rPr>
          <w:rFonts w:ascii="ＭＳ ゴシック" w:eastAsia="ＭＳ ゴシック" w:hAnsi="ＭＳ ゴシック"/>
          <w:sz w:val="24"/>
          <w:szCs w:val="24"/>
        </w:rPr>
      </w:pPr>
      <w:r>
        <w:rPr>
          <w:rFonts w:ascii="ＭＳ ゴシック" w:eastAsia="ＭＳ ゴシック" w:hAnsi="ＭＳ ゴシック" w:hint="eastAsia"/>
          <w:sz w:val="28"/>
          <w:szCs w:val="28"/>
        </w:rPr>
        <w:t>その他留意事項</w:t>
      </w:r>
      <w:bookmarkStart w:id="0" w:name="_GoBack"/>
      <w:bookmarkEnd w:id="0"/>
    </w:p>
    <w:p w:rsidR="00C94F24" w:rsidRPr="00325D0D" w:rsidRDefault="00C94F24" w:rsidP="00C94F24">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E3703B" w:rsidRPr="00867CD5" w:rsidRDefault="003E6D7F" w:rsidP="00B96279">
      <w:pPr>
        <w:ind w:left="360" w:hangingChars="100" w:hanging="360"/>
        <w:jc w:val="right"/>
        <w:rPr>
          <w:rFonts w:ascii="ＭＳ ゴシック" w:eastAsia="ＭＳ ゴシック" w:hAnsi="ＭＳ ゴシック"/>
          <w:sz w:val="24"/>
        </w:rPr>
      </w:pPr>
      <w:r w:rsidRPr="008E6025">
        <w:rPr>
          <w:rFonts w:ascii="ＭＳ ゴシック" w:eastAsia="ＭＳ ゴシック" w:hAnsi="ＭＳ ゴシック" w:hint="eastAsia"/>
          <w:spacing w:val="60"/>
          <w:kern w:val="0"/>
          <w:sz w:val="24"/>
          <w:fitText w:val="600" w:id="862209536"/>
        </w:rPr>
        <w:t>以</w:t>
      </w:r>
      <w:r w:rsidRPr="008E6025">
        <w:rPr>
          <w:rFonts w:ascii="ＭＳ ゴシック" w:eastAsia="ＭＳ ゴシック" w:hAnsi="ＭＳ ゴシック" w:hint="eastAsia"/>
          <w:kern w:val="0"/>
          <w:sz w:val="24"/>
          <w:fitText w:val="600" w:id="862209536"/>
        </w:rPr>
        <w:t>上</w:t>
      </w:r>
    </w:p>
    <w:p w:rsidR="00E3703B" w:rsidRDefault="00E3703B" w:rsidP="00895A8C">
      <w:pPr>
        <w:ind w:left="240" w:hangingChars="100" w:hanging="240"/>
        <w:rPr>
          <w:sz w:val="24"/>
        </w:rPr>
      </w:pPr>
    </w:p>
    <w:p w:rsidR="00343EF7" w:rsidRDefault="00C94F24" w:rsidP="009A255C">
      <w:pPr>
        <w:rPr>
          <w:sz w:val="24"/>
        </w:rPr>
      </w:pPr>
      <w:r>
        <w:rPr>
          <w:rFonts w:hint="eastAsia"/>
          <w:noProof/>
          <w:sz w:val="24"/>
        </w:rPr>
        <mc:AlternateContent>
          <mc:Choice Requires="wps">
            <w:drawing>
              <wp:anchor distT="0" distB="0" distL="114300" distR="114300" simplePos="0" relativeHeight="251656704" behindDoc="0" locked="0" layoutInCell="1" allowOverlap="1" wp14:anchorId="12084815" wp14:editId="62C20633">
                <wp:simplePos x="0" y="0"/>
                <wp:positionH relativeFrom="column">
                  <wp:posOffset>833260</wp:posOffset>
                </wp:positionH>
                <wp:positionV relativeFrom="paragraph">
                  <wp:posOffset>26515</wp:posOffset>
                </wp:positionV>
                <wp:extent cx="5229225" cy="771525"/>
                <wp:effectExtent l="0" t="0" r="2857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71525"/>
                        </a:xfrm>
                        <a:prstGeom prst="rect">
                          <a:avLst/>
                        </a:prstGeom>
                        <a:solidFill>
                          <a:srgbClr val="FFFFFF"/>
                        </a:solidFill>
                        <a:ln w="9525">
                          <a:solidFill>
                            <a:srgbClr val="000000"/>
                          </a:solidFill>
                          <a:miter lim="800000"/>
                          <a:headEnd/>
                          <a:tailEnd/>
                        </a:ln>
                      </wps:spPr>
                      <wps:txbx>
                        <w:txbxContent>
                          <w:p w:rsidR="004F1902" w:rsidRPr="000A4EE7" w:rsidRDefault="004F1902"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4F1902" w:rsidRPr="000A4EE7" w:rsidRDefault="003D0977"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w:t>
                            </w:r>
                            <w:r w:rsidR="00E55A7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農林中金アカデミー　</w:t>
                            </w:r>
                            <w:r w:rsidR="001E2695">
                              <w:rPr>
                                <w:rFonts w:ascii="ＭＳ ゴシック" w:eastAsia="ＭＳ ゴシック" w:hAnsi="ＭＳ ゴシック" w:hint="eastAsia"/>
                                <w:sz w:val="24"/>
                                <w:szCs w:val="24"/>
                              </w:rPr>
                              <w:t>研修運営</w:t>
                            </w:r>
                            <w:r w:rsidR="001E2695">
                              <w:rPr>
                                <w:rFonts w:ascii="ＭＳ ゴシック" w:eastAsia="ＭＳ ゴシック" w:hAnsi="ＭＳ ゴシック"/>
                                <w:sz w:val="24"/>
                                <w:szCs w:val="24"/>
                              </w:rPr>
                              <w:t>部</w:t>
                            </w:r>
                            <w:r>
                              <w:rPr>
                                <w:rFonts w:ascii="ＭＳ ゴシック" w:eastAsia="ＭＳ ゴシック" w:hAnsi="ＭＳ ゴシック" w:hint="eastAsia"/>
                                <w:sz w:val="24"/>
                                <w:szCs w:val="24"/>
                              </w:rPr>
                              <w:t xml:space="preserve">　</w:t>
                            </w:r>
                            <w:r w:rsidR="001E2695">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1E2695">
                              <w:rPr>
                                <w:rFonts w:ascii="ＭＳ ゴシック" w:eastAsia="ＭＳ ゴシック" w:hAnsi="ＭＳ ゴシック" w:hint="eastAsia"/>
                                <w:sz w:val="24"/>
                                <w:szCs w:val="24"/>
                              </w:rPr>
                              <w:t>伊藤</w:t>
                            </w:r>
                            <w:r w:rsidR="0015686E">
                              <w:rPr>
                                <w:rFonts w:ascii="ＭＳ ゴシック" w:eastAsia="ＭＳ ゴシック" w:hAnsi="ＭＳ ゴシック" w:hint="eastAsia"/>
                                <w:sz w:val="24"/>
                                <w:szCs w:val="24"/>
                              </w:rPr>
                              <w:t>・</w:t>
                            </w:r>
                            <w:r w:rsidR="001E2695">
                              <w:rPr>
                                <w:rFonts w:ascii="ＭＳ ゴシック" w:eastAsia="ＭＳ ゴシック" w:hAnsi="ＭＳ ゴシック" w:hint="eastAsia"/>
                                <w:sz w:val="24"/>
                                <w:szCs w:val="24"/>
                              </w:rPr>
                              <w:t>安達</w:t>
                            </w:r>
                          </w:p>
                          <w:p w:rsidR="004F1902" w:rsidRPr="000A4EE7" w:rsidRDefault="004F1902"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w:t>
                            </w:r>
                            <w:r w:rsidR="00B1754C">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4815" id="Text Box 10" o:spid="_x0000_s1032" type="#_x0000_t202" style="position:absolute;left:0;text-align:left;margin-left:65.6pt;margin-top:2.1pt;width:411.7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">
                <v:textbox inset="5.85pt,.7pt,5.85pt,.7pt">
                  <w:txbxContent>
                    <w:p w:rsidR="004F1902" w:rsidRPr="000A4EE7" w:rsidRDefault="004F1902"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4F1902" w:rsidRPr="000A4EE7" w:rsidRDefault="003D0977"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w:t>
                      </w:r>
                      <w:r w:rsidR="00E55A7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農林中金アカデミー　</w:t>
                      </w:r>
                      <w:r w:rsidR="001E2695">
                        <w:rPr>
                          <w:rFonts w:ascii="ＭＳ ゴシック" w:eastAsia="ＭＳ ゴシック" w:hAnsi="ＭＳ ゴシック" w:hint="eastAsia"/>
                          <w:sz w:val="24"/>
                          <w:szCs w:val="24"/>
                        </w:rPr>
                        <w:t>研修運営</w:t>
                      </w:r>
                      <w:r w:rsidR="001E2695">
                        <w:rPr>
                          <w:rFonts w:ascii="ＭＳ ゴシック" w:eastAsia="ＭＳ ゴシック" w:hAnsi="ＭＳ ゴシック"/>
                          <w:sz w:val="24"/>
                          <w:szCs w:val="24"/>
                        </w:rPr>
                        <w:t>部</w:t>
                      </w:r>
                      <w:r>
                        <w:rPr>
                          <w:rFonts w:ascii="ＭＳ ゴシック" w:eastAsia="ＭＳ ゴシック" w:hAnsi="ＭＳ ゴシック" w:hint="eastAsia"/>
                          <w:sz w:val="24"/>
                          <w:szCs w:val="24"/>
                        </w:rPr>
                        <w:t xml:space="preserve">　</w:t>
                      </w:r>
                      <w:r w:rsidR="001E2695">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1E2695">
                        <w:rPr>
                          <w:rFonts w:ascii="ＭＳ ゴシック" w:eastAsia="ＭＳ ゴシック" w:hAnsi="ＭＳ ゴシック" w:hint="eastAsia"/>
                          <w:sz w:val="24"/>
                          <w:szCs w:val="24"/>
                        </w:rPr>
                        <w:t>伊藤</w:t>
                      </w:r>
                      <w:r w:rsidR="0015686E">
                        <w:rPr>
                          <w:rFonts w:ascii="ＭＳ ゴシック" w:eastAsia="ＭＳ ゴシック" w:hAnsi="ＭＳ ゴシック" w:hint="eastAsia"/>
                          <w:sz w:val="24"/>
                          <w:szCs w:val="24"/>
                        </w:rPr>
                        <w:t>・</w:t>
                      </w:r>
                      <w:r w:rsidR="001E2695">
                        <w:rPr>
                          <w:rFonts w:ascii="ＭＳ ゴシック" w:eastAsia="ＭＳ ゴシック" w:hAnsi="ＭＳ ゴシック" w:hint="eastAsia"/>
                          <w:sz w:val="24"/>
                          <w:szCs w:val="24"/>
                        </w:rPr>
                        <w:t>安達</w:t>
                      </w:r>
                    </w:p>
                    <w:p w:rsidR="004F1902" w:rsidRPr="000A4EE7" w:rsidRDefault="004F1902"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w:t>
                      </w:r>
                      <w:r w:rsidR="00B1754C">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sectPr w:rsidR="00343EF7"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E5" w:rsidRDefault="005156E5" w:rsidP="00013448">
      <w:r>
        <w:separator/>
      </w:r>
    </w:p>
  </w:endnote>
  <w:endnote w:type="continuationSeparator" w:id="0">
    <w:p w:rsidR="005156E5" w:rsidRDefault="005156E5"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E5" w:rsidRDefault="005156E5" w:rsidP="00013448">
      <w:r>
        <w:separator/>
      </w:r>
    </w:p>
  </w:footnote>
  <w:footnote w:type="continuationSeparator" w:id="0">
    <w:p w:rsidR="005156E5" w:rsidRDefault="005156E5"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B7A773B"/>
    <w:multiLevelType w:val="hybridMultilevel"/>
    <w:tmpl w:val="BAE8C742"/>
    <w:lvl w:ilvl="0" w:tplc="0409000B">
      <w:start w:val="1"/>
      <w:numFmt w:val="bullet"/>
      <w:lvlText w:val=""/>
      <w:lvlJc w:val="left"/>
      <w:pPr>
        <w:ind w:left="660" w:hanging="420"/>
      </w:pPr>
      <w:rPr>
        <w:rFonts w:ascii="Wingdings" w:hAnsi="Wingdings" w:hint="default"/>
      </w:rPr>
    </w:lvl>
    <w:lvl w:ilvl="1" w:tplc="CD98CF62">
      <w:numFmt w:val="bullet"/>
      <w:lvlText w:val="＊"/>
      <w:lvlJc w:val="left"/>
      <w:pPr>
        <w:ind w:left="1020" w:hanging="360"/>
      </w:pPr>
      <w:rPr>
        <w:rFonts w:ascii="ＭＳ ゴシック" w:eastAsia="ＭＳ ゴシック" w:hAnsi="ＭＳ ゴシック" w:cs="Times New Roman" w:hint="eastAsia"/>
        <w:sz w:val="20"/>
        <w:szCs w:val="20"/>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19"/>
  </w:num>
  <w:num w:numId="4">
    <w:abstractNumId w:val="0"/>
  </w:num>
  <w:num w:numId="5">
    <w:abstractNumId w:val="8"/>
  </w:num>
  <w:num w:numId="6">
    <w:abstractNumId w:val="10"/>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4"/>
  </w:num>
  <w:num w:numId="16">
    <w:abstractNumId w:val="7"/>
  </w:num>
  <w:num w:numId="17">
    <w:abstractNumId w:val="18"/>
  </w:num>
  <w:num w:numId="18">
    <w:abstractNumId w:val="17"/>
  </w:num>
  <w:num w:numId="19">
    <w:abstractNumId w:val="6"/>
  </w:num>
  <w:num w:numId="20">
    <w:abstractNumId w:val="13"/>
  </w:num>
  <w:num w:numId="21">
    <w:abstractNumId w:val="3"/>
  </w:num>
  <w:num w:numId="22">
    <w:abstractNumId w:val="23"/>
  </w:num>
  <w:num w:numId="23">
    <w:abstractNumId w:val="20"/>
  </w:num>
  <w:num w:numId="24">
    <w:abstractNumId w:val="9"/>
  </w:num>
  <w:num w:numId="25">
    <w:abstractNumId w:val="16"/>
  </w:num>
  <w:num w:numId="26">
    <w:abstractNumId w:val="25"/>
  </w:num>
  <w:num w:numId="27">
    <w:abstractNumId w:val="11"/>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9C3"/>
    <w:rsid w:val="0000771A"/>
    <w:rsid w:val="00013448"/>
    <w:rsid w:val="00015785"/>
    <w:rsid w:val="000169FE"/>
    <w:rsid w:val="00016C0A"/>
    <w:rsid w:val="0002466F"/>
    <w:rsid w:val="00026088"/>
    <w:rsid w:val="00030B11"/>
    <w:rsid w:val="00033A19"/>
    <w:rsid w:val="00035440"/>
    <w:rsid w:val="00037646"/>
    <w:rsid w:val="000428D5"/>
    <w:rsid w:val="0004535F"/>
    <w:rsid w:val="00046C07"/>
    <w:rsid w:val="00047012"/>
    <w:rsid w:val="00051EEE"/>
    <w:rsid w:val="00054D23"/>
    <w:rsid w:val="00055033"/>
    <w:rsid w:val="0005541D"/>
    <w:rsid w:val="000576AD"/>
    <w:rsid w:val="0006015E"/>
    <w:rsid w:val="00061A87"/>
    <w:rsid w:val="00066891"/>
    <w:rsid w:val="000722B2"/>
    <w:rsid w:val="00072861"/>
    <w:rsid w:val="0007460A"/>
    <w:rsid w:val="00080E3E"/>
    <w:rsid w:val="00081B5A"/>
    <w:rsid w:val="00083FE7"/>
    <w:rsid w:val="0008548B"/>
    <w:rsid w:val="000863D7"/>
    <w:rsid w:val="000970B4"/>
    <w:rsid w:val="000A4196"/>
    <w:rsid w:val="000A4EE7"/>
    <w:rsid w:val="000A709F"/>
    <w:rsid w:val="000A739A"/>
    <w:rsid w:val="000B0820"/>
    <w:rsid w:val="000B130B"/>
    <w:rsid w:val="000C150A"/>
    <w:rsid w:val="000D50D0"/>
    <w:rsid w:val="000D5CBD"/>
    <w:rsid w:val="000D6312"/>
    <w:rsid w:val="000E1349"/>
    <w:rsid w:val="000E5A82"/>
    <w:rsid w:val="000F76B7"/>
    <w:rsid w:val="001007B9"/>
    <w:rsid w:val="00101E24"/>
    <w:rsid w:val="00106365"/>
    <w:rsid w:val="00111B4A"/>
    <w:rsid w:val="00115E9A"/>
    <w:rsid w:val="00121A57"/>
    <w:rsid w:val="0012221B"/>
    <w:rsid w:val="00124355"/>
    <w:rsid w:val="00124E5C"/>
    <w:rsid w:val="001268FA"/>
    <w:rsid w:val="0013193F"/>
    <w:rsid w:val="001335BF"/>
    <w:rsid w:val="00142535"/>
    <w:rsid w:val="0014400A"/>
    <w:rsid w:val="001472D5"/>
    <w:rsid w:val="0015546B"/>
    <w:rsid w:val="0015686E"/>
    <w:rsid w:val="00175994"/>
    <w:rsid w:val="001824A8"/>
    <w:rsid w:val="00186AC7"/>
    <w:rsid w:val="00190E32"/>
    <w:rsid w:val="001C6271"/>
    <w:rsid w:val="001C7123"/>
    <w:rsid w:val="001D1100"/>
    <w:rsid w:val="001D1DEC"/>
    <w:rsid w:val="001D2E48"/>
    <w:rsid w:val="001D4407"/>
    <w:rsid w:val="001D4491"/>
    <w:rsid w:val="001D75DD"/>
    <w:rsid w:val="001E2695"/>
    <w:rsid w:val="001E2EDA"/>
    <w:rsid w:val="001E78D8"/>
    <w:rsid w:val="001F0662"/>
    <w:rsid w:val="001F0AC4"/>
    <w:rsid w:val="001F414B"/>
    <w:rsid w:val="001F6C46"/>
    <w:rsid w:val="00200334"/>
    <w:rsid w:val="00201293"/>
    <w:rsid w:val="00204EEC"/>
    <w:rsid w:val="00206700"/>
    <w:rsid w:val="00211D3C"/>
    <w:rsid w:val="00212F16"/>
    <w:rsid w:val="00215B7F"/>
    <w:rsid w:val="00216638"/>
    <w:rsid w:val="00224657"/>
    <w:rsid w:val="00226B3E"/>
    <w:rsid w:val="0023591E"/>
    <w:rsid w:val="002369F8"/>
    <w:rsid w:val="00237730"/>
    <w:rsid w:val="0023779A"/>
    <w:rsid w:val="00242100"/>
    <w:rsid w:val="00242260"/>
    <w:rsid w:val="00242FE9"/>
    <w:rsid w:val="00256A32"/>
    <w:rsid w:val="00260B8C"/>
    <w:rsid w:val="002628D0"/>
    <w:rsid w:val="00270134"/>
    <w:rsid w:val="0027212A"/>
    <w:rsid w:val="00272CAB"/>
    <w:rsid w:val="00283034"/>
    <w:rsid w:val="00287F57"/>
    <w:rsid w:val="002907BB"/>
    <w:rsid w:val="00292853"/>
    <w:rsid w:val="00296174"/>
    <w:rsid w:val="002A0090"/>
    <w:rsid w:val="002B3CA1"/>
    <w:rsid w:val="002B3E3D"/>
    <w:rsid w:val="002B4B58"/>
    <w:rsid w:val="002B5861"/>
    <w:rsid w:val="002B6DE8"/>
    <w:rsid w:val="002C2372"/>
    <w:rsid w:val="002C4C28"/>
    <w:rsid w:val="002C6B50"/>
    <w:rsid w:val="002C7314"/>
    <w:rsid w:val="002D0DD1"/>
    <w:rsid w:val="002D0EAB"/>
    <w:rsid w:val="002E1348"/>
    <w:rsid w:val="002E2E1A"/>
    <w:rsid w:val="002E7CD2"/>
    <w:rsid w:val="002F2135"/>
    <w:rsid w:val="002F4D62"/>
    <w:rsid w:val="002F5E96"/>
    <w:rsid w:val="002F7479"/>
    <w:rsid w:val="003014D7"/>
    <w:rsid w:val="003023EC"/>
    <w:rsid w:val="00323C73"/>
    <w:rsid w:val="00325706"/>
    <w:rsid w:val="00325857"/>
    <w:rsid w:val="00330AD7"/>
    <w:rsid w:val="00331449"/>
    <w:rsid w:val="00331AF9"/>
    <w:rsid w:val="00334CDB"/>
    <w:rsid w:val="00340EDA"/>
    <w:rsid w:val="0034205C"/>
    <w:rsid w:val="003437B6"/>
    <w:rsid w:val="00343EF7"/>
    <w:rsid w:val="00344686"/>
    <w:rsid w:val="00345931"/>
    <w:rsid w:val="00345963"/>
    <w:rsid w:val="003464DE"/>
    <w:rsid w:val="003552B2"/>
    <w:rsid w:val="00360930"/>
    <w:rsid w:val="00365471"/>
    <w:rsid w:val="00365633"/>
    <w:rsid w:val="00371842"/>
    <w:rsid w:val="00383A29"/>
    <w:rsid w:val="00383FF9"/>
    <w:rsid w:val="003868D5"/>
    <w:rsid w:val="003906B6"/>
    <w:rsid w:val="00393513"/>
    <w:rsid w:val="003A55D1"/>
    <w:rsid w:val="003A5EA5"/>
    <w:rsid w:val="003B4780"/>
    <w:rsid w:val="003C1759"/>
    <w:rsid w:val="003C2D61"/>
    <w:rsid w:val="003D0977"/>
    <w:rsid w:val="003D0F5B"/>
    <w:rsid w:val="003D108E"/>
    <w:rsid w:val="003D1969"/>
    <w:rsid w:val="003D2A1C"/>
    <w:rsid w:val="003D4855"/>
    <w:rsid w:val="003D56C7"/>
    <w:rsid w:val="003D6814"/>
    <w:rsid w:val="003E3A6D"/>
    <w:rsid w:val="003E6D7F"/>
    <w:rsid w:val="003F067D"/>
    <w:rsid w:val="003F211E"/>
    <w:rsid w:val="003F5DDC"/>
    <w:rsid w:val="00401703"/>
    <w:rsid w:val="00401D58"/>
    <w:rsid w:val="00403F37"/>
    <w:rsid w:val="00405999"/>
    <w:rsid w:val="00414F88"/>
    <w:rsid w:val="00416E8E"/>
    <w:rsid w:val="00425B06"/>
    <w:rsid w:val="0043732A"/>
    <w:rsid w:val="00443F88"/>
    <w:rsid w:val="004463AF"/>
    <w:rsid w:val="004467B3"/>
    <w:rsid w:val="004468C2"/>
    <w:rsid w:val="0044706D"/>
    <w:rsid w:val="00447DD1"/>
    <w:rsid w:val="00464A4A"/>
    <w:rsid w:val="004747F6"/>
    <w:rsid w:val="004759CF"/>
    <w:rsid w:val="00484A58"/>
    <w:rsid w:val="004865E2"/>
    <w:rsid w:val="004907BB"/>
    <w:rsid w:val="0049175E"/>
    <w:rsid w:val="00491B12"/>
    <w:rsid w:val="00492378"/>
    <w:rsid w:val="0049712C"/>
    <w:rsid w:val="004A2AB0"/>
    <w:rsid w:val="004A64FC"/>
    <w:rsid w:val="004B3FF5"/>
    <w:rsid w:val="004B48E2"/>
    <w:rsid w:val="004B53B9"/>
    <w:rsid w:val="004C4725"/>
    <w:rsid w:val="004C6092"/>
    <w:rsid w:val="004D2634"/>
    <w:rsid w:val="004D426C"/>
    <w:rsid w:val="004E50A5"/>
    <w:rsid w:val="004E569A"/>
    <w:rsid w:val="004F1902"/>
    <w:rsid w:val="004F3C93"/>
    <w:rsid w:val="004F3F4E"/>
    <w:rsid w:val="004F47E3"/>
    <w:rsid w:val="00502B57"/>
    <w:rsid w:val="005057CF"/>
    <w:rsid w:val="00506656"/>
    <w:rsid w:val="00510BFF"/>
    <w:rsid w:val="00511BAA"/>
    <w:rsid w:val="00514445"/>
    <w:rsid w:val="005156E5"/>
    <w:rsid w:val="005269C9"/>
    <w:rsid w:val="00526A9B"/>
    <w:rsid w:val="005315C9"/>
    <w:rsid w:val="0053250A"/>
    <w:rsid w:val="0053542B"/>
    <w:rsid w:val="005365C3"/>
    <w:rsid w:val="00543772"/>
    <w:rsid w:val="00550D92"/>
    <w:rsid w:val="0055757E"/>
    <w:rsid w:val="00562495"/>
    <w:rsid w:val="00562E8C"/>
    <w:rsid w:val="005669C8"/>
    <w:rsid w:val="005733F0"/>
    <w:rsid w:val="00575E59"/>
    <w:rsid w:val="00575EBD"/>
    <w:rsid w:val="00576A47"/>
    <w:rsid w:val="00580AD3"/>
    <w:rsid w:val="00582B31"/>
    <w:rsid w:val="00583E4F"/>
    <w:rsid w:val="005919D4"/>
    <w:rsid w:val="005A0064"/>
    <w:rsid w:val="005A1E6B"/>
    <w:rsid w:val="005B0966"/>
    <w:rsid w:val="005B24DA"/>
    <w:rsid w:val="005B762D"/>
    <w:rsid w:val="005B7F0E"/>
    <w:rsid w:val="005C3301"/>
    <w:rsid w:val="005C50A0"/>
    <w:rsid w:val="005D0BD9"/>
    <w:rsid w:val="005D107D"/>
    <w:rsid w:val="005D1AC8"/>
    <w:rsid w:val="005D2AC6"/>
    <w:rsid w:val="005D320A"/>
    <w:rsid w:val="005D3F55"/>
    <w:rsid w:val="005D515E"/>
    <w:rsid w:val="005E6C35"/>
    <w:rsid w:val="005F6ADA"/>
    <w:rsid w:val="0060296A"/>
    <w:rsid w:val="006041FA"/>
    <w:rsid w:val="00611F3B"/>
    <w:rsid w:val="00613684"/>
    <w:rsid w:val="006138A6"/>
    <w:rsid w:val="006150DF"/>
    <w:rsid w:val="00616690"/>
    <w:rsid w:val="00625072"/>
    <w:rsid w:val="006277BA"/>
    <w:rsid w:val="0062797A"/>
    <w:rsid w:val="00627EEE"/>
    <w:rsid w:val="0063745E"/>
    <w:rsid w:val="00650A0A"/>
    <w:rsid w:val="006552A0"/>
    <w:rsid w:val="00664DE2"/>
    <w:rsid w:val="006674BB"/>
    <w:rsid w:val="00670254"/>
    <w:rsid w:val="00671489"/>
    <w:rsid w:val="0067151D"/>
    <w:rsid w:val="0067283B"/>
    <w:rsid w:val="00676B44"/>
    <w:rsid w:val="00680E89"/>
    <w:rsid w:val="00685168"/>
    <w:rsid w:val="006863F9"/>
    <w:rsid w:val="0069367F"/>
    <w:rsid w:val="00693731"/>
    <w:rsid w:val="00693BA4"/>
    <w:rsid w:val="0069511B"/>
    <w:rsid w:val="00695F87"/>
    <w:rsid w:val="006A0148"/>
    <w:rsid w:val="006A3E9B"/>
    <w:rsid w:val="006A5DAA"/>
    <w:rsid w:val="006B0992"/>
    <w:rsid w:val="006B12AD"/>
    <w:rsid w:val="006C0AC2"/>
    <w:rsid w:val="006C54DF"/>
    <w:rsid w:val="006C6392"/>
    <w:rsid w:val="006D5CA8"/>
    <w:rsid w:val="006D7C98"/>
    <w:rsid w:val="006E188E"/>
    <w:rsid w:val="006F3FCC"/>
    <w:rsid w:val="00701953"/>
    <w:rsid w:val="00704FB4"/>
    <w:rsid w:val="0070534D"/>
    <w:rsid w:val="00714B2C"/>
    <w:rsid w:val="00717219"/>
    <w:rsid w:val="00723691"/>
    <w:rsid w:val="007240E8"/>
    <w:rsid w:val="00735B82"/>
    <w:rsid w:val="00742C2A"/>
    <w:rsid w:val="007438B1"/>
    <w:rsid w:val="007544DF"/>
    <w:rsid w:val="00754D96"/>
    <w:rsid w:val="00760C47"/>
    <w:rsid w:val="00761FAF"/>
    <w:rsid w:val="00763D3B"/>
    <w:rsid w:val="00770805"/>
    <w:rsid w:val="00785132"/>
    <w:rsid w:val="007904B0"/>
    <w:rsid w:val="00793539"/>
    <w:rsid w:val="00794038"/>
    <w:rsid w:val="00797A1A"/>
    <w:rsid w:val="00797ED0"/>
    <w:rsid w:val="007A212A"/>
    <w:rsid w:val="007A7EF9"/>
    <w:rsid w:val="007C3633"/>
    <w:rsid w:val="007C36BA"/>
    <w:rsid w:val="007C421F"/>
    <w:rsid w:val="007C6159"/>
    <w:rsid w:val="007D328B"/>
    <w:rsid w:val="007D6220"/>
    <w:rsid w:val="007E03D9"/>
    <w:rsid w:val="007F3AFE"/>
    <w:rsid w:val="007F60E3"/>
    <w:rsid w:val="007F7DB0"/>
    <w:rsid w:val="00800F1A"/>
    <w:rsid w:val="00802BCE"/>
    <w:rsid w:val="0080517C"/>
    <w:rsid w:val="008076E2"/>
    <w:rsid w:val="0081178C"/>
    <w:rsid w:val="00812504"/>
    <w:rsid w:val="00814A04"/>
    <w:rsid w:val="0081503E"/>
    <w:rsid w:val="00821D67"/>
    <w:rsid w:val="00833A0A"/>
    <w:rsid w:val="00835DE6"/>
    <w:rsid w:val="0084020C"/>
    <w:rsid w:val="00840AB4"/>
    <w:rsid w:val="00841330"/>
    <w:rsid w:val="00842D9D"/>
    <w:rsid w:val="00854469"/>
    <w:rsid w:val="0086260E"/>
    <w:rsid w:val="00862F83"/>
    <w:rsid w:val="00867CD5"/>
    <w:rsid w:val="00876BF8"/>
    <w:rsid w:val="008809D1"/>
    <w:rsid w:val="00882785"/>
    <w:rsid w:val="0088379B"/>
    <w:rsid w:val="00887318"/>
    <w:rsid w:val="0088762F"/>
    <w:rsid w:val="00891257"/>
    <w:rsid w:val="00895A8C"/>
    <w:rsid w:val="008A17D1"/>
    <w:rsid w:val="008A2CFB"/>
    <w:rsid w:val="008A46FF"/>
    <w:rsid w:val="008A49D7"/>
    <w:rsid w:val="008B1BDE"/>
    <w:rsid w:val="008B1C15"/>
    <w:rsid w:val="008B58AD"/>
    <w:rsid w:val="008C1185"/>
    <w:rsid w:val="008C1B2B"/>
    <w:rsid w:val="008C4C6D"/>
    <w:rsid w:val="008C6293"/>
    <w:rsid w:val="008D066F"/>
    <w:rsid w:val="008D0B33"/>
    <w:rsid w:val="008D55BE"/>
    <w:rsid w:val="008E364C"/>
    <w:rsid w:val="008E6025"/>
    <w:rsid w:val="008E7DF8"/>
    <w:rsid w:val="008F04B1"/>
    <w:rsid w:val="008F4E2B"/>
    <w:rsid w:val="008F536E"/>
    <w:rsid w:val="008F55C9"/>
    <w:rsid w:val="009006E3"/>
    <w:rsid w:val="009105A8"/>
    <w:rsid w:val="00910AE4"/>
    <w:rsid w:val="00913042"/>
    <w:rsid w:val="009218B6"/>
    <w:rsid w:val="0092388E"/>
    <w:rsid w:val="00927C6A"/>
    <w:rsid w:val="00931938"/>
    <w:rsid w:val="00936D1D"/>
    <w:rsid w:val="009471AD"/>
    <w:rsid w:val="0095227C"/>
    <w:rsid w:val="00967554"/>
    <w:rsid w:val="00967628"/>
    <w:rsid w:val="00967D36"/>
    <w:rsid w:val="00972A6F"/>
    <w:rsid w:val="00976FA3"/>
    <w:rsid w:val="00983FD2"/>
    <w:rsid w:val="009840B0"/>
    <w:rsid w:val="00991B75"/>
    <w:rsid w:val="00992A2C"/>
    <w:rsid w:val="009A255C"/>
    <w:rsid w:val="009A3284"/>
    <w:rsid w:val="009A69DC"/>
    <w:rsid w:val="009B051F"/>
    <w:rsid w:val="009B78AC"/>
    <w:rsid w:val="009C6AF8"/>
    <w:rsid w:val="009C759E"/>
    <w:rsid w:val="009C75CE"/>
    <w:rsid w:val="009D20D7"/>
    <w:rsid w:val="009D30B2"/>
    <w:rsid w:val="009D68BD"/>
    <w:rsid w:val="009D745B"/>
    <w:rsid w:val="009D78CA"/>
    <w:rsid w:val="009E2C13"/>
    <w:rsid w:val="009E3916"/>
    <w:rsid w:val="009F4E41"/>
    <w:rsid w:val="009F7907"/>
    <w:rsid w:val="00A023D2"/>
    <w:rsid w:val="00A04B7D"/>
    <w:rsid w:val="00A04F27"/>
    <w:rsid w:val="00A04FFE"/>
    <w:rsid w:val="00A0750D"/>
    <w:rsid w:val="00A24B60"/>
    <w:rsid w:val="00A3059A"/>
    <w:rsid w:val="00A31530"/>
    <w:rsid w:val="00A46CA8"/>
    <w:rsid w:val="00A52CD1"/>
    <w:rsid w:val="00A53249"/>
    <w:rsid w:val="00A56998"/>
    <w:rsid w:val="00A61D9A"/>
    <w:rsid w:val="00A624EE"/>
    <w:rsid w:val="00A65820"/>
    <w:rsid w:val="00A65957"/>
    <w:rsid w:val="00A740A3"/>
    <w:rsid w:val="00A77B2D"/>
    <w:rsid w:val="00A85D1C"/>
    <w:rsid w:val="00A87D30"/>
    <w:rsid w:val="00A90B88"/>
    <w:rsid w:val="00AA3ABF"/>
    <w:rsid w:val="00AA5819"/>
    <w:rsid w:val="00AB2A5C"/>
    <w:rsid w:val="00AB2CAA"/>
    <w:rsid w:val="00AB2CCA"/>
    <w:rsid w:val="00AB61B3"/>
    <w:rsid w:val="00AC299B"/>
    <w:rsid w:val="00AC4E10"/>
    <w:rsid w:val="00AD235B"/>
    <w:rsid w:val="00AD2F3B"/>
    <w:rsid w:val="00AD5C64"/>
    <w:rsid w:val="00AE1C3C"/>
    <w:rsid w:val="00AE5180"/>
    <w:rsid w:val="00AF0226"/>
    <w:rsid w:val="00AF022D"/>
    <w:rsid w:val="00AF360F"/>
    <w:rsid w:val="00AF6178"/>
    <w:rsid w:val="00AF7394"/>
    <w:rsid w:val="00B03459"/>
    <w:rsid w:val="00B05205"/>
    <w:rsid w:val="00B1075E"/>
    <w:rsid w:val="00B10F61"/>
    <w:rsid w:val="00B1754C"/>
    <w:rsid w:val="00B246C8"/>
    <w:rsid w:val="00B30E1E"/>
    <w:rsid w:val="00B334AC"/>
    <w:rsid w:val="00B33706"/>
    <w:rsid w:val="00B3772E"/>
    <w:rsid w:val="00B40193"/>
    <w:rsid w:val="00B41ECE"/>
    <w:rsid w:val="00B47B97"/>
    <w:rsid w:val="00B50888"/>
    <w:rsid w:val="00B50974"/>
    <w:rsid w:val="00B50F20"/>
    <w:rsid w:val="00B538FA"/>
    <w:rsid w:val="00B54F75"/>
    <w:rsid w:val="00B5771A"/>
    <w:rsid w:val="00B6260E"/>
    <w:rsid w:val="00B70E24"/>
    <w:rsid w:val="00B77FE0"/>
    <w:rsid w:val="00B80544"/>
    <w:rsid w:val="00B8064D"/>
    <w:rsid w:val="00B842A3"/>
    <w:rsid w:val="00B84EA3"/>
    <w:rsid w:val="00B904CB"/>
    <w:rsid w:val="00B96279"/>
    <w:rsid w:val="00BA0498"/>
    <w:rsid w:val="00BA274D"/>
    <w:rsid w:val="00BA370D"/>
    <w:rsid w:val="00BB1104"/>
    <w:rsid w:val="00BD359C"/>
    <w:rsid w:val="00BD4ADE"/>
    <w:rsid w:val="00BE43DF"/>
    <w:rsid w:val="00BE7D2F"/>
    <w:rsid w:val="00BF0551"/>
    <w:rsid w:val="00BF0BCC"/>
    <w:rsid w:val="00BF19C7"/>
    <w:rsid w:val="00BF287C"/>
    <w:rsid w:val="00BF3ACD"/>
    <w:rsid w:val="00BF4939"/>
    <w:rsid w:val="00BF6222"/>
    <w:rsid w:val="00C01C43"/>
    <w:rsid w:val="00C06E4D"/>
    <w:rsid w:val="00C11F9F"/>
    <w:rsid w:val="00C1485D"/>
    <w:rsid w:val="00C175A8"/>
    <w:rsid w:val="00C230B3"/>
    <w:rsid w:val="00C24763"/>
    <w:rsid w:val="00C25D25"/>
    <w:rsid w:val="00C33C71"/>
    <w:rsid w:val="00C361EA"/>
    <w:rsid w:val="00C46286"/>
    <w:rsid w:val="00C46E70"/>
    <w:rsid w:val="00C5212C"/>
    <w:rsid w:val="00C623F1"/>
    <w:rsid w:val="00C6339F"/>
    <w:rsid w:val="00C64B72"/>
    <w:rsid w:val="00C67704"/>
    <w:rsid w:val="00C7085B"/>
    <w:rsid w:val="00C843A1"/>
    <w:rsid w:val="00C84957"/>
    <w:rsid w:val="00C85646"/>
    <w:rsid w:val="00C92105"/>
    <w:rsid w:val="00C949B7"/>
    <w:rsid w:val="00C94F24"/>
    <w:rsid w:val="00C9761B"/>
    <w:rsid w:val="00CA4F23"/>
    <w:rsid w:val="00CB2F5A"/>
    <w:rsid w:val="00CB3E62"/>
    <w:rsid w:val="00CB4DB2"/>
    <w:rsid w:val="00CB5F35"/>
    <w:rsid w:val="00CC12C7"/>
    <w:rsid w:val="00CC16BB"/>
    <w:rsid w:val="00CC4A02"/>
    <w:rsid w:val="00CD74D8"/>
    <w:rsid w:val="00CE3984"/>
    <w:rsid w:val="00CE688B"/>
    <w:rsid w:val="00CE73F0"/>
    <w:rsid w:val="00CF1009"/>
    <w:rsid w:val="00CF31B8"/>
    <w:rsid w:val="00CF7427"/>
    <w:rsid w:val="00CF7C1B"/>
    <w:rsid w:val="00D068E7"/>
    <w:rsid w:val="00D14094"/>
    <w:rsid w:val="00D15D29"/>
    <w:rsid w:val="00D212D4"/>
    <w:rsid w:val="00D33292"/>
    <w:rsid w:val="00D40438"/>
    <w:rsid w:val="00D41DD0"/>
    <w:rsid w:val="00D45F90"/>
    <w:rsid w:val="00D603B1"/>
    <w:rsid w:val="00D6274B"/>
    <w:rsid w:val="00D63F7D"/>
    <w:rsid w:val="00D74CD3"/>
    <w:rsid w:val="00D76B81"/>
    <w:rsid w:val="00D77277"/>
    <w:rsid w:val="00D8203B"/>
    <w:rsid w:val="00D84DC7"/>
    <w:rsid w:val="00D9046E"/>
    <w:rsid w:val="00D94E7C"/>
    <w:rsid w:val="00D95263"/>
    <w:rsid w:val="00DA13DA"/>
    <w:rsid w:val="00DA3119"/>
    <w:rsid w:val="00DA4BAC"/>
    <w:rsid w:val="00DA4E97"/>
    <w:rsid w:val="00DA58E2"/>
    <w:rsid w:val="00DB7008"/>
    <w:rsid w:val="00DC16E6"/>
    <w:rsid w:val="00DC6289"/>
    <w:rsid w:val="00DD7446"/>
    <w:rsid w:val="00DD7738"/>
    <w:rsid w:val="00DE2D0D"/>
    <w:rsid w:val="00DE3030"/>
    <w:rsid w:val="00DE3096"/>
    <w:rsid w:val="00DE3FAE"/>
    <w:rsid w:val="00DE441D"/>
    <w:rsid w:val="00DE6FC3"/>
    <w:rsid w:val="00DF31A1"/>
    <w:rsid w:val="00DF4157"/>
    <w:rsid w:val="00E0372A"/>
    <w:rsid w:val="00E11F70"/>
    <w:rsid w:val="00E16B80"/>
    <w:rsid w:val="00E20AAA"/>
    <w:rsid w:val="00E21B5C"/>
    <w:rsid w:val="00E239F7"/>
    <w:rsid w:val="00E34294"/>
    <w:rsid w:val="00E3703B"/>
    <w:rsid w:val="00E4281C"/>
    <w:rsid w:val="00E451F0"/>
    <w:rsid w:val="00E51900"/>
    <w:rsid w:val="00E5484B"/>
    <w:rsid w:val="00E55691"/>
    <w:rsid w:val="00E55A76"/>
    <w:rsid w:val="00E569AA"/>
    <w:rsid w:val="00E56DA2"/>
    <w:rsid w:val="00E6224F"/>
    <w:rsid w:val="00E669F6"/>
    <w:rsid w:val="00E76893"/>
    <w:rsid w:val="00E8211C"/>
    <w:rsid w:val="00E83B64"/>
    <w:rsid w:val="00E91B88"/>
    <w:rsid w:val="00E92DCE"/>
    <w:rsid w:val="00E933DD"/>
    <w:rsid w:val="00E9779F"/>
    <w:rsid w:val="00EA0190"/>
    <w:rsid w:val="00EA0C4D"/>
    <w:rsid w:val="00EB1FCF"/>
    <w:rsid w:val="00EB41F3"/>
    <w:rsid w:val="00EB61E1"/>
    <w:rsid w:val="00EB718D"/>
    <w:rsid w:val="00EB79BA"/>
    <w:rsid w:val="00ED6C97"/>
    <w:rsid w:val="00EE37C0"/>
    <w:rsid w:val="00EF003A"/>
    <w:rsid w:val="00EF113A"/>
    <w:rsid w:val="00EF5ECB"/>
    <w:rsid w:val="00F00FB9"/>
    <w:rsid w:val="00F020B0"/>
    <w:rsid w:val="00F021E7"/>
    <w:rsid w:val="00F04669"/>
    <w:rsid w:val="00F05FC2"/>
    <w:rsid w:val="00F124B6"/>
    <w:rsid w:val="00F13BB6"/>
    <w:rsid w:val="00F205B6"/>
    <w:rsid w:val="00F2311A"/>
    <w:rsid w:val="00F2423A"/>
    <w:rsid w:val="00F25864"/>
    <w:rsid w:val="00F26EFE"/>
    <w:rsid w:val="00F3147D"/>
    <w:rsid w:val="00F35AD1"/>
    <w:rsid w:val="00F41712"/>
    <w:rsid w:val="00F433C2"/>
    <w:rsid w:val="00F4528E"/>
    <w:rsid w:val="00F45DA3"/>
    <w:rsid w:val="00F55EF2"/>
    <w:rsid w:val="00F63E8A"/>
    <w:rsid w:val="00F74CAD"/>
    <w:rsid w:val="00F82D86"/>
    <w:rsid w:val="00F82F63"/>
    <w:rsid w:val="00F84BB6"/>
    <w:rsid w:val="00F8740C"/>
    <w:rsid w:val="00F90DA5"/>
    <w:rsid w:val="00F94645"/>
    <w:rsid w:val="00F9702C"/>
    <w:rsid w:val="00FA23B9"/>
    <w:rsid w:val="00FA5695"/>
    <w:rsid w:val="00FA5FE7"/>
    <w:rsid w:val="00FA7CA1"/>
    <w:rsid w:val="00FB1979"/>
    <w:rsid w:val="00FB3BD5"/>
    <w:rsid w:val="00FB78FE"/>
    <w:rsid w:val="00FD5D84"/>
    <w:rsid w:val="00FD6FD7"/>
    <w:rsid w:val="00FF2E0C"/>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94F9983"/>
  <w15:docId w15:val="{96A21537-7E99-47C0-A40D-D35B9774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3329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Emphasis"/>
    <w:qFormat/>
    <w:rsid w:val="00D33292"/>
    <w:rPr>
      <w:i/>
      <w:iCs/>
    </w:rPr>
  </w:style>
  <w:style w:type="paragraph" w:styleId="af1">
    <w:name w:val="Subtitle"/>
    <w:basedOn w:val="a"/>
    <w:next w:val="a"/>
    <w:link w:val="af2"/>
    <w:qFormat/>
    <w:rsid w:val="00D33292"/>
    <w:pPr>
      <w:jc w:val="center"/>
      <w:outlineLvl w:val="1"/>
    </w:pPr>
    <w:rPr>
      <w:rFonts w:ascii="Arial" w:eastAsia="ＭＳ ゴシック" w:hAnsi="Arial"/>
      <w:sz w:val="24"/>
      <w:szCs w:val="24"/>
      <w:lang w:val="x-none" w:eastAsia="x-none"/>
    </w:rPr>
  </w:style>
  <w:style w:type="character" w:customStyle="1" w:styleId="af2">
    <w:name w:val="副題 (文字)"/>
    <w:link w:val="af1"/>
    <w:rsid w:val="00D33292"/>
    <w:rPr>
      <w:rFonts w:ascii="Arial" w:eastAsia="ＭＳ ゴシック" w:hAnsi="Arial" w:cs="Times New Roman"/>
      <w:kern w:val="2"/>
      <w:sz w:val="24"/>
      <w:szCs w:val="24"/>
    </w:rPr>
  </w:style>
  <w:style w:type="character" w:customStyle="1" w:styleId="10">
    <w:name w:val="見出し 1 (文字)"/>
    <w:link w:val="1"/>
    <w:rsid w:val="00D33292"/>
    <w:rPr>
      <w:rFonts w:ascii="Arial" w:eastAsia="ＭＳ ゴシック" w:hAnsi="Arial" w:cs="Times New Roman"/>
      <w:kern w:val="2"/>
      <w:sz w:val="24"/>
      <w:szCs w:val="24"/>
    </w:rPr>
  </w:style>
  <w:style w:type="paragraph" w:styleId="af3">
    <w:name w:val="Revision"/>
    <w:hidden/>
    <w:uiPriority w:val="99"/>
    <w:semiHidden/>
    <w:rsid w:val="005D0B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3941466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35AF-CC2B-4C45-9155-0C409502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375</Words>
  <Characters>2139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14</cp:revision>
  <cp:lastPrinted>2019-03-07T02:39:00Z</cp:lastPrinted>
  <dcterms:created xsi:type="dcterms:W3CDTF">2020-07-30T01:48:00Z</dcterms:created>
  <dcterms:modified xsi:type="dcterms:W3CDTF">2020-09-04T01:55:00Z</dcterms:modified>
</cp:coreProperties>
</file>