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B1719B"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C67C9E">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C67C9E">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B16942" w:rsidRPr="004B457D" w:rsidRDefault="0062797A" w:rsidP="00B16942">
      <w:pPr>
        <w:tabs>
          <w:tab w:val="left" w:pos="6450"/>
          <w:tab w:val="right" w:pos="9581"/>
        </w:tabs>
        <w:jc w:val="left"/>
        <w:rPr>
          <w:sz w:val="24"/>
          <w:szCs w:val="24"/>
        </w:rPr>
      </w:pPr>
      <w:r w:rsidRPr="00781139">
        <w:rPr>
          <w:rFonts w:ascii="ＭＳ ゴシック" w:eastAsia="ＭＳ ゴシック" w:hAnsi="ＭＳ ゴシック" w:hint="eastAsia"/>
          <w:spacing w:val="30"/>
          <w:kern w:val="0"/>
          <w:sz w:val="28"/>
          <w:szCs w:val="28"/>
          <w:fitText w:val="2660" w:id="862192128"/>
        </w:rPr>
        <w:t>全国研修のご案</w:t>
      </w:r>
      <w:r w:rsidRPr="00781139">
        <w:rPr>
          <w:rFonts w:ascii="ＭＳ ゴシック" w:eastAsia="ＭＳ ゴシック" w:hAnsi="ＭＳ ゴシック" w:hint="eastAsia"/>
          <w:kern w:val="0"/>
          <w:sz w:val="28"/>
          <w:szCs w:val="28"/>
          <w:fitText w:val="2660" w:id="862192128"/>
        </w:rPr>
        <w:t>内</w:t>
      </w:r>
      <w:r w:rsidR="00B16942">
        <w:rPr>
          <w:rFonts w:ascii="ＭＳ ゴシック" w:eastAsia="ＭＳ ゴシック" w:hAnsi="ＭＳ ゴシック" w:hint="eastAsia"/>
          <w:kern w:val="0"/>
          <w:sz w:val="28"/>
          <w:szCs w:val="28"/>
        </w:rPr>
        <w:t>（No.</w:t>
      </w:r>
      <w:r w:rsidR="007F5589">
        <w:rPr>
          <w:rFonts w:ascii="ＭＳ ゴシック" w:eastAsia="ＭＳ ゴシック" w:hAnsi="ＭＳ ゴシック" w:hint="eastAsia"/>
          <w:kern w:val="0"/>
          <w:sz w:val="28"/>
          <w:szCs w:val="28"/>
        </w:rPr>
        <w:t>1</w:t>
      </w:r>
      <w:r w:rsidR="00C67C9E">
        <w:rPr>
          <w:rFonts w:ascii="ＭＳ ゴシック" w:eastAsia="ＭＳ ゴシック" w:hAnsi="ＭＳ ゴシック" w:hint="eastAsia"/>
          <w:kern w:val="0"/>
          <w:sz w:val="28"/>
          <w:szCs w:val="28"/>
        </w:rPr>
        <w:t>500</w:t>
      </w:r>
      <w:r w:rsidR="00B16942">
        <w:rPr>
          <w:rFonts w:ascii="ＭＳ ゴシック" w:eastAsia="ＭＳ ゴシック" w:hAnsi="ＭＳ ゴシック" w:hint="eastAsia"/>
          <w:kern w:val="0"/>
          <w:sz w:val="28"/>
          <w:szCs w:val="28"/>
        </w:rPr>
        <w:t>）</w:t>
      </w:r>
    </w:p>
    <w:p w:rsidR="0080517C" w:rsidRPr="00C67C9E"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918B6" w:rsidRDefault="00D95263" w:rsidP="00781139">
      <w:pPr>
        <w:tabs>
          <w:tab w:val="left" w:pos="6450"/>
          <w:tab w:val="right" w:pos="9581"/>
        </w:tabs>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13187F">
        <w:rPr>
          <w:rFonts w:ascii="ＭＳ ゴシック" w:eastAsia="ＭＳ ゴシック" w:hAnsi="ＭＳ ゴシック" w:hint="eastAsia"/>
          <w:b/>
          <w:sz w:val="44"/>
          <w:szCs w:val="44"/>
        </w:rPr>
        <w:t>債権管理・回収基礎</w:t>
      </w:r>
      <w:r w:rsidRPr="00E918B6">
        <w:rPr>
          <w:rFonts w:ascii="ＭＳ ゴシック" w:eastAsia="ＭＳ ゴシック" w:hAnsi="ＭＳ ゴシック" w:hint="eastAsia"/>
          <w:b/>
          <w:sz w:val="44"/>
          <w:szCs w:val="44"/>
        </w:rPr>
        <w:t>研修」</w:t>
      </w:r>
    </w:p>
    <w:p w:rsidR="00AA5819" w:rsidRPr="00781139" w:rsidRDefault="00781139"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4463AF" w:rsidRPr="00781139">
        <w:rPr>
          <w:rFonts w:ascii="ＭＳ ゴシック" w:eastAsia="ＭＳ ゴシック" w:hAnsi="ＭＳ ゴシック" w:hint="eastAsia"/>
          <w:sz w:val="28"/>
          <w:szCs w:val="28"/>
        </w:rPr>
        <w:t xml:space="preserve">～ </w:t>
      </w:r>
      <w:r w:rsidR="0047395F" w:rsidRPr="00781139">
        <w:rPr>
          <w:rFonts w:ascii="ＭＳ ゴシック" w:eastAsia="ＭＳ ゴシック" w:hAnsi="ＭＳ ゴシック" w:hint="eastAsia"/>
          <w:sz w:val="28"/>
          <w:szCs w:val="28"/>
        </w:rPr>
        <w:t>新任</w:t>
      </w:r>
      <w:r w:rsidRPr="00781139">
        <w:rPr>
          <w:rFonts w:ascii="ＭＳ ゴシック" w:eastAsia="ＭＳ ゴシック" w:hAnsi="ＭＳ ゴシック" w:hint="eastAsia"/>
          <w:sz w:val="28"/>
          <w:szCs w:val="28"/>
        </w:rPr>
        <w:t>の</w:t>
      </w:r>
      <w:r w:rsidR="0047395F" w:rsidRPr="00781139">
        <w:rPr>
          <w:rFonts w:ascii="ＭＳ ゴシック" w:eastAsia="ＭＳ ゴシック" w:hAnsi="ＭＳ ゴシック" w:hint="eastAsia"/>
          <w:sz w:val="28"/>
          <w:szCs w:val="28"/>
        </w:rPr>
        <w:t>融資担当者</w:t>
      </w:r>
      <w:r w:rsidRPr="00781139">
        <w:rPr>
          <w:rFonts w:ascii="ＭＳ ゴシック" w:eastAsia="ＭＳ ゴシック" w:hAnsi="ＭＳ ゴシック" w:hint="eastAsia"/>
          <w:sz w:val="28"/>
          <w:szCs w:val="28"/>
        </w:rPr>
        <w:t>等のための貸出債権管理・回収知識を身に付ける</w:t>
      </w:r>
      <w:r w:rsidR="004463AF" w:rsidRPr="00781139">
        <w:rPr>
          <w:rFonts w:ascii="ＭＳ ゴシック" w:eastAsia="ＭＳ ゴシック" w:hAnsi="ＭＳ ゴシック" w:hint="eastAsia"/>
          <w:sz w:val="28"/>
          <w:szCs w:val="28"/>
        </w:rPr>
        <w:t>講座</w: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B1719B"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352425</wp:posOffset>
                </wp:positionH>
                <wp:positionV relativeFrom="paragraph">
                  <wp:posOffset>0</wp:posOffset>
                </wp:positionV>
                <wp:extent cx="5857875" cy="131826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318260"/>
                        </a:xfrm>
                        <a:prstGeom prst="roundRect">
                          <a:avLst>
                            <a:gd name="adj" fmla="val 16667"/>
                          </a:avLst>
                        </a:prstGeom>
                        <a:solidFill>
                          <a:srgbClr val="FFFFFF"/>
                        </a:solidFill>
                        <a:ln w="19050">
                          <a:solidFill>
                            <a:srgbClr val="000000"/>
                          </a:solidFill>
                          <a:prstDash val="sysDot"/>
                          <a:round/>
                          <a:headEnd/>
                          <a:tailEnd/>
                        </a:ln>
                      </wps:spPr>
                      <wps:txbx>
                        <w:txbxContent>
                          <w:p w:rsidR="00781139" w:rsidRDefault="00781139" w:rsidP="00781139">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融資取引先等に対する貸出債権の日常管理</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延滞対応</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倒産発生時の</w:t>
                            </w:r>
                            <w:r w:rsidR="000B65C2">
                              <w:rPr>
                                <w:rFonts w:ascii="ＭＳ ゴシック" w:eastAsia="ＭＳ ゴシック" w:hAnsi="ＭＳ ゴシック" w:hint="eastAsia"/>
                                <w:b/>
                                <w:sz w:val="24"/>
                                <w:szCs w:val="24"/>
                              </w:rPr>
                              <w:t>各種</w:t>
                            </w:r>
                            <w:r>
                              <w:rPr>
                                <w:rFonts w:ascii="ＭＳ ゴシック" w:eastAsia="ＭＳ ゴシック" w:hAnsi="ＭＳ ゴシック" w:hint="eastAsia"/>
                                <w:b/>
                                <w:sz w:val="24"/>
                                <w:szCs w:val="24"/>
                              </w:rPr>
                              <w:t>対応等に</w:t>
                            </w:r>
                            <w:r w:rsidR="000B65C2">
                              <w:rPr>
                                <w:rFonts w:ascii="ＭＳ ゴシック" w:eastAsia="ＭＳ ゴシック" w:hAnsi="ＭＳ ゴシック" w:hint="eastAsia"/>
                                <w:b/>
                                <w:sz w:val="24"/>
                                <w:szCs w:val="24"/>
                              </w:rPr>
                              <w:t>かかる基礎的な法務知識を身に付けたい方。</w:t>
                            </w:r>
                          </w:p>
                          <w:p w:rsidR="00781139" w:rsidRPr="007F5589" w:rsidRDefault="00781139" w:rsidP="007F5589">
                            <w:pPr>
                              <w:rPr>
                                <w:rFonts w:ascii="ＭＳ ゴシック" w:eastAsia="ＭＳ ゴシック" w:hAnsi="ＭＳ ゴシック"/>
                                <w:b/>
                                <w:sz w:val="24"/>
                                <w:szCs w:val="24"/>
                              </w:rPr>
                            </w:pPr>
                          </w:p>
                          <w:p w:rsidR="00781139" w:rsidRPr="004463AF" w:rsidRDefault="00781139" w:rsidP="00781139">
                            <w:pPr>
                              <w:numPr>
                                <w:ilvl w:val="0"/>
                                <w:numId w:val="25"/>
                              </w:numPr>
                              <w:ind w:left="284" w:hanging="284"/>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信連等の融資・審査部門およびＪＡ等の指導部門の新任担当者の方のご受講をお奨めします。</w:t>
                            </w:r>
                          </w:p>
                          <w:p w:rsidR="00781139" w:rsidRPr="00781139" w:rsidRDefault="007811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2" o:spid="_x0000_s1027" style="position:absolute;margin-left:27.75pt;margin-top:0;width:461.25pt;height:10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TRwIAAI0EAAAOAAAAZHJzL2Uyb0RvYy54bWysVG1v0zAQ/o7Ef7D8nSUp9GXR0mlaGUIa&#10;MDH4AVfbaQyOz9hu0+7Xc3a60QGfEPlg3fnunnt5fLm43PeG7ZQPGm3Dq7OSM2UFSm03Df/65ebV&#10;grMQwUowaFXDDyrwy+XLFxeDq9UEOzRSeUYgNtSDa3gXo6uLIohO9RDO0ClLxhZ9D5FUvymkh4HQ&#10;e1NMynJWDOil8yhUCHS7Go18mfHbVon4qW2Disw0nGqL+fT5XKezWF5AvfHgOi2OZcA/VNGDtpT0&#10;CWoFEdjW6z+gei08BmzjmcC+wLbVQuUeqJuq/K2b+w6cyr3QcIJ7GlP4f7Di4+7OMy0bPufMQk8U&#10;XW0j5sysmqT5DC7U5Hbv7nzqMLhbFN8Ds3jdgd2oK+9x6BRIqqpK/sWzgKQECmXr4QNKggeCz6Pa&#10;t75PgDQEts+MHJ4YUfvIBF1OF9P5Yj7lTJCtel0tJrPMWQH1Y7jzIb5T2LMkNNzj1srPxHvOAbvb&#10;EDMv8tgdyG+ctb0hlndgWDWbzea5aqiPzoT9iJn7RaPljTYmK36zvjaeUWjDb/J3DA6nbsaygeo9&#10;L6dlLuOZMZxilPn7G0aqYQWhG3OFQ1hhTH5Q5xazlMb+1sosR9BmlKkBY488pNGPFMb9ep+JziQl&#10;WtYoD0SMx3EraItJ6NA/cDbQRjQ8/NiCV5yZ95bInb+ZnBMTMSuLxTmtkz81rE8MYAUBNTxyNorX&#10;cVy6rfN601GeKg/GYnptrY6P72as6Vg8vXmSni3VqZ69fv1Flj8BAAD//wMAUEsDBBQABgAIAAAA&#10;IQALyw0v3gAAAAcBAAAPAAAAZHJzL2Rvd25yZXYueG1sTI/NTsMwEITvSLyDtUjcqE3VtCXEqVDF&#10;z4WqonDpzY2XOCJeh9ht0rdnOcFtVzOa+aZYjb4VJ+xjE0jD7USBQKqCbajW8PH+dLMEEZMha9pA&#10;qOGMEVbl5UVhchsGesPTLtWCQyjmRoNLqculjJVDb+IkdEisfYbem8RvX0vbm4HDfSunSs2lNw1x&#10;gzMdrh1WX7uj597Xx/PzsFV7NZtVm+3G7b9f1p3W11fjwz2IhGP6M8MvPqNDyUyHcCQbRashyzJ2&#10;auBBrN4tlnwcNEzVYg6yLOR//vIHAAD//wMAUEsBAi0AFAAGAAgAAAAhALaDOJL+AAAA4QEAABMA&#10;AAAAAAAAAAAAAAAAAAAAAFtDb250ZW50X1R5cGVzXS54bWxQSwECLQAUAAYACAAAACEAOP0h/9YA&#10;AACUAQAACwAAAAAAAAAAAAAAAAAvAQAAX3JlbHMvLnJlbHNQSwECLQAUAAYACAAAACEAN5zf00cC&#10;AACNBAAADgAAAAAAAAAAAAAAAAAuAgAAZHJzL2Uyb0RvYy54bWxQSwECLQAUAAYACAAAACEAC8sN&#10;L94AAAAHAQAADwAAAAAAAAAAAAAAAAChBAAAZHJzL2Rvd25yZXYueG1sUEsFBgAAAAAEAAQA8wAA&#10;AKwFAAAAAA==&#10;" strokeweight="1.5pt">
                <v:stroke dashstyle="1 1"/>
                <v:textbox inset="5.85pt,.7pt,5.85pt,.7pt">
                  <w:txbxContent>
                    <w:p w:rsidR="00781139" w:rsidRDefault="00781139" w:rsidP="00781139">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融資取引先等に対する貸出債権の日常管理</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延滞対応</w:t>
                      </w:r>
                      <w:r w:rsidR="00790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倒産発生時の</w:t>
                      </w:r>
                      <w:r w:rsidR="000B65C2">
                        <w:rPr>
                          <w:rFonts w:ascii="ＭＳ ゴシック" w:eastAsia="ＭＳ ゴシック" w:hAnsi="ＭＳ ゴシック" w:hint="eastAsia"/>
                          <w:b/>
                          <w:sz w:val="24"/>
                          <w:szCs w:val="24"/>
                        </w:rPr>
                        <w:t>各種</w:t>
                      </w:r>
                      <w:r>
                        <w:rPr>
                          <w:rFonts w:ascii="ＭＳ ゴシック" w:eastAsia="ＭＳ ゴシック" w:hAnsi="ＭＳ ゴシック" w:hint="eastAsia"/>
                          <w:b/>
                          <w:sz w:val="24"/>
                          <w:szCs w:val="24"/>
                        </w:rPr>
                        <w:t>対応等に</w:t>
                      </w:r>
                      <w:r w:rsidR="000B65C2">
                        <w:rPr>
                          <w:rFonts w:ascii="ＭＳ ゴシック" w:eastAsia="ＭＳ ゴシック" w:hAnsi="ＭＳ ゴシック" w:hint="eastAsia"/>
                          <w:b/>
                          <w:sz w:val="24"/>
                          <w:szCs w:val="24"/>
                        </w:rPr>
                        <w:t>かかる基礎的な法務知識を身に付けたい方。</w:t>
                      </w:r>
                    </w:p>
                    <w:p w:rsidR="00781139" w:rsidRPr="007F5589" w:rsidRDefault="00781139" w:rsidP="007F5589">
                      <w:pPr>
                        <w:rPr>
                          <w:rFonts w:ascii="ＭＳ ゴシック" w:eastAsia="ＭＳ ゴシック" w:hAnsi="ＭＳ ゴシック"/>
                          <w:b/>
                          <w:sz w:val="24"/>
                          <w:szCs w:val="24"/>
                        </w:rPr>
                      </w:pPr>
                    </w:p>
                    <w:p w:rsidR="00781139" w:rsidRPr="004463AF" w:rsidRDefault="00781139" w:rsidP="00781139">
                      <w:pPr>
                        <w:numPr>
                          <w:ilvl w:val="0"/>
                          <w:numId w:val="25"/>
                        </w:numPr>
                        <w:ind w:left="284" w:hanging="284"/>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信連等の融資・審査部門およびＪＡ等の指導部門の新任担当者の方のご受講をお奨めします。</w:t>
                      </w:r>
                    </w:p>
                    <w:p w:rsidR="00781139" w:rsidRPr="00781139" w:rsidRDefault="00781139"/>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47395F" w:rsidRDefault="0047395F" w:rsidP="0080517C">
      <w:pPr>
        <w:rPr>
          <w:sz w:val="24"/>
        </w:rPr>
      </w:pPr>
    </w:p>
    <w:p w:rsidR="0047395F" w:rsidRPr="0047395F" w:rsidRDefault="0047395F" w:rsidP="0080517C">
      <w:pPr>
        <w:rPr>
          <w:sz w:val="24"/>
        </w:rPr>
      </w:pPr>
    </w:p>
    <w:p w:rsidR="00695F87" w:rsidRPr="009F7907" w:rsidRDefault="00B1719B"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1047750</wp:posOffset>
                </wp:positionH>
                <wp:positionV relativeFrom="paragraph">
                  <wp:posOffset>228600</wp:posOffset>
                </wp:positionV>
                <wp:extent cx="5048250" cy="23374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33743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3D487C">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0DFD" w:rsidRPr="004E6E4C" w:rsidRDefault="00020DFD" w:rsidP="00E918B6">
                            <w:pPr>
                              <w:ind w:left="360"/>
                              <w:rPr>
                                <w:rFonts w:ascii="ＭＳ ゴシック" w:eastAsia="ＭＳ ゴシック" w:hAnsi="ＭＳ ゴシック"/>
                                <w:sz w:val="24"/>
                                <w:szCs w:val="24"/>
                              </w:rPr>
                            </w:pPr>
                          </w:p>
                          <w:p w:rsidR="00026088" w:rsidRDefault="00026088" w:rsidP="0013187F">
                            <w:pPr>
                              <w:autoSpaceDE w:val="0"/>
                              <w:autoSpaceDN w:val="0"/>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C67C9E">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2176BE">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sidR="00C67C9E">
                              <w:rPr>
                                <w:rFonts w:ascii="ＭＳ ゴシック" w:eastAsia="ＭＳ ゴシック" w:hAnsi="ＭＳ ゴシック" w:hint="eastAsia"/>
                                <w:sz w:val="24"/>
                                <w:szCs w:val="24"/>
                              </w:rPr>
                              <w:t>24</w:t>
                            </w:r>
                            <w:r>
                              <w:rPr>
                                <w:rFonts w:ascii="ＭＳ ゴシック" w:eastAsia="ＭＳ ゴシック" w:hAnsi="ＭＳ ゴシック" w:hint="eastAsia"/>
                                <w:sz w:val="24"/>
                                <w:szCs w:val="24"/>
                              </w:rPr>
                              <w:t>日（</w:t>
                            </w:r>
                            <w:r w:rsidR="003D487C">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13187F">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C67C9E">
                              <w:rPr>
                                <w:rFonts w:ascii="ＭＳ ゴシック" w:eastAsia="ＭＳ ゴシック" w:hAnsi="ＭＳ ゴシック" w:hint="eastAsia"/>
                                <w:sz w:val="24"/>
                                <w:szCs w:val="24"/>
                              </w:rPr>
                              <w:t>26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E6E4C" w:rsidRPr="00C67C9E" w:rsidRDefault="004E6E4C"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3187F">
                              <w:rPr>
                                <w:rFonts w:ascii="ＭＳ ゴシック" w:eastAsia="ＭＳ ゴシック" w:hAnsi="ＭＳ ゴシック" w:hint="eastAsia"/>
                                <w:spacing w:val="120"/>
                                <w:kern w:val="0"/>
                                <w:sz w:val="24"/>
                                <w:szCs w:val="24"/>
                                <w:fitText w:val="720" w:id="862192640"/>
                              </w:rPr>
                              <w:t>場</w:t>
                            </w:r>
                            <w:r w:rsidR="00026088" w:rsidRPr="0013187F">
                              <w:rPr>
                                <w:rFonts w:ascii="ＭＳ ゴシック" w:eastAsia="ＭＳ ゴシック" w:hAnsi="ＭＳ ゴシック" w:hint="eastAsia"/>
                                <w:kern w:val="0"/>
                                <w:sz w:val="24"/>
                                <w:szCs w:val="24"/>
                                <w:fitText w:val="720" w:id="862192640"/>
                              </w:rPr>
                              <w:t>所</w:t>
                            </w:r>
                            <w:r w:rsidR="0013187F">
                              <w:rPr>
                                <w:rFonts w:ascii="ＭＳ ゴシック" w:eastAsia="ＭＳ ゴシック" w:hAnsi="ＭＳ ゴシック" w:hint="eastAsia"/>
                                <w:kern w:val="0"/>
                                <w:sz w:val="24"/>
                                <w:szCs w:val="24"/>
                              </w:rPr>
                              <w:t>：</w:t>
                            </w:r>
                            <w:r w:rsidR="003F206B">
                              <w:rPr>
                                <w:rFonts w:ascii="ＭＳ ゴシック" w:eastAsia="ＭＳ ゴシック" w:hAnsi="ＭＳ ゴシック" w:hint="eastAsia"/>
                                <w:kern w:val="0"/>
                                <w:sz w:val="24"/>
                                <w:szCs w:val="24"/>
                              </w:rPr>
                              <w:t>（</w:t>
                            </w:r>
                            <w:r w:rsidR="0013187F">
                              <w:rPr>
                                <w:rFonts w:ascii="ＭＳ ゴシック" w:eastAsia="ＭＳ ゴシック" w:hAnsi="ＭＳ ゴシック" w:hint="eastAsia"/>
                                <w:kern w:val="0"/>
                                <w:sz w:val="24"/>
                                <w:szCs w:val="24"/>
                              </w:rPr>
                              <w:t>宿泊場所</w:t>
                            </w:r>
                            <w:r w:rsidR="002176BE">
                              <w:rPr>
                                <w:rFonts w:ascii="ＭＳ ゴシック" w:eastAsia="ＭＳ ゴシック" w:hAnsi="ＭＳ ゴシック" w:hint="eastAsia"/>
                                <w:kern w:val="0"/>
                                <w:sz w:val="24"/>
                                <w:szCs w:val="24"/>
                              </w:rPr>
                              <w:t>も同じ</w:t>
                            </w:r>
                            <w:r w:rsidR="003F206B">
                              <w:rPr>
                                <w:rFonts w:ascii="ＭＳ ゴシック" w:eastAsia="ＭＳ ゴシック" w:hAnsi="ＭＳ ゴシック" w:hint="eastAsia"/>
                                <w:kern w:val="0"/>
                                <w:sz w:val="24"/>
                                <w:szCs w:val="24"/>
                              </w:rPr>
                              <w:t>）</w:t>
                            </w:r>
                          </w:p>
                          <w:p w:rsidR="003F206B" w:rsidRPr="0013187F" w:rsidRDefault="003F206B" w:rsidP="00D63F7D">
                            <w:pPr>
                              <w:ind w:firstLineChars="200" w:firstLine="480"/>
                              <w:rPr>
                                <w:rFonts w:ascii="ＭＳ ゴシック" w:eastAsia="ＭＳ ゴシック" w:hAnsi="ＭＳ ゴシック"/>
                                <w:sz w:val="24"/>
                                <w:szCs w:val="24"/>
                              </w:rPr>
                            </w:pPr>
                          </w:p>
                          <w:p w:rsidR="00D63F7D" w:rsidRDefault="002176BE" w:rsidP="003F206B">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026088" w:rsidRPr="004E6E4C" w:rsidRDefault="00020DFD" w:rsidP="004E6E4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（住所）東京都港区港南２－</w:t>
                            </w:r>
                            <w:r w:rsidR="002176BE">
                              <w:rPr>
                                <w:rFonts w:ascii="ＭＳ ゴシック" w:eastAsia="ＭＳ ゴシック" w:hAnsi="ＭＳ ゴシック" w:hint="eastAsia"/>
                                <w:sz w:val="24"/>
                                <w:szCs w:val="24"/>
                              </w:rPr>
                              <w:t>１０</w:t>
                            </w:r>
                            <w:r>
                              <w:rPr>
                                <w:rFonts w:ascii="ＭＳ ゴシック" w:eastAsia="ＭＳ ゴシック" w:hAnsi="ＭＳ ゴシック" w:hint="eastAsia"/>
                                <w:sz w:val="24"/>
                                <w:szCs w:val="24"/>
                              </w:rPr>
                              <w:t>－</w:t>
                            </w:r>
                            <w:r w:rsidR="002176BE">
                              <w:rPr>
                                <w:rFonts w:ascii="ＭＳ ゴシック" w:eastAsia="ＭＳ ゴシック" w:hAnsi="ＭＳ ゴシック" w:hint="eastAsia"/>
                                <w:sz w:val="24"/>
                                <w:szCs w:val="24"/>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2.5pt;margin-top:18pt;width:397.5pt;height:18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u3LgIAAFYEAAAOAAAAZHJzL2Uyb0RvYy54bWysVNtu2zAMfR+wfxD0vjhx4jYx4hRdugwD&#10;ugvQ7gNkWbaFyaImKbGzry8lp2l2exnmB0ESqUPyHNLrm6FT5CCsk6ALOptMKRGaQyV1U9Cvj7s3&#10;S0qcZ7piCrQo6FE4erN5/Wrdm1yk0IKqhCUIol3em4K23ps8SRxvRcfcBIzQaKzBdszj0TZJZVmP&#10;6J1K0un0KunBVsYCF87h7d1opJuIX9eC+8917YQnqqCYm4+rjWsZ1mSzZnljmWklP6XB/iGLjkmN&#10;Qc9Qd8wzsrfyN6hOcgsOaj/h0CVQ15KLWANWM5v+Us1Dy4yItSA5zpxpcv8Pln86fLFEVgW9okSz&#10;DiV6FIMnb2Eg88BOb1yOTg8G3fyA16hyrNSZe+DfHNGwbZluxK210LeCVZjdLLxMLp6OOC6AlP1H&#10;qDAM23uIQENtu0AdkkEQHVU6npUJqXC8zKaLZZqhiaMtnc+vF/MsxmD583NjnX8voCNhU1CL0kd4&#10;drh3PqTD8meXEM2BktVOKhUPtim3ypIDwzbZxe+E/pOb0qQv6CpLs5GBv0JM4/cniE567Hclu4Iu&#10;z04sD7y901XsRs+kGveYstInIgN3I4t+KIeoWBoCBJJLqI7IrIWxvXEccdOC/UFJj61dUPd9z6yg&#10;RH3QqM71Il1lOAvxsFyukFZ7aSgvDExzBCqop2Tcbv04PXtjZdNinLEbNNyinrWMTL/kdEoemzcK&#10;cBq0MB2X5+j18jvYPAEAAP//AwBQSwMEFAAGAAgAAAAhAARfT0/gAAAACgEAAA8AAABkcnMvZG93&#10;bnJldi54bWxMj0FLAzEQhe+C/yGM4EVsUq3BrpstIij2JLYieEs34+7SzWTZJO3qr3c86WnmMY83&#10;3ytXk+/FAcfYBTIwnykQSHVwHTUG3raPl7cgYrLkbB8IDXxhhFV1elLawoUjveJhkxrBIRQLa6BN&#10;aSikjHWL3sZZGJD49hlGbxPLsZFutEcO9728UkpLbzviD60d8KHFer/J3sB+nWuf3z/G55e8fVp/&#10;aycv1NKY87Pp/g5Ewin9meEXn9GhYqZdyOSi6FnrG+6SDFxrnmxYasXLzsBCLeYgq1L+r1D9AAAA&#10;//8DAFBLAQItABQABgAIAAAAIQC2gziS/gAAAOEBAAATAAAAAAAAAAAAAAAAAAAAAABbQ29udGVu&#10;dF9UeXBlc10ueG1sUEsBAi0AFAAGAAgAAAAhADj9If/WAAAAlAEAAAsAAAAAAAAAAAAAAAAALwEA&#10;AF9yZWxzLy5yZWxzUEsBAi0AFAAGAAgAAAAhACmne7cuAgAAVgQAAA4AAAAAAAAAAAAAAAAALgIA&#10;AGRycy9lMm9Eb2MueG1sUEsBAi0AFAAGAAgAAAAhAARfT0/gAAAACgEAAA8AAAAAAAAAAAAAAAAA&#10;iAQAAGRycy9kb3ducmV2LnhtbFBLBQYAAAAABAAEAPMAAACVBQAAAAA=&#10;">
                <v:textbox inset="5.85pt,.7pt,5.85pt,.7pt">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3D487C">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0DFD" w:rsidRPr="004E6E4C" w:rsidRDefault="00020DFD" w:rsidP="00E918B6">
                      <w:pPr>
                        <w:ind w:left="360"/>
                        <w:rPr>
                          <w:rFonts w:ascii="ＭＳ ゴシック" w:eastAsia="ＭＳ ゴシック" w:hAnsi="ＭＳ ゴシック"/>
                          <w:sz w:val="24"/>
                          <w:szCs w:val="24"/>
                        </w:rPr>
                      </w:pPr>
                    </w:p>
                    <w:p w:rsidR="00026088" w:rsidRDefault="00026088" w:rsidP="0013187F">
                      <w:pPr>
                        <w:autoSpaceDE w:val="0"/>
                        <w:autoSpaceDN w:val="0"/>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C67C9E">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2176BE">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sidR="00C67C9E">
                        <w:rPr>
                          <w:rFonts w:ascii="ＭＳ ゴシック" w:eastAsia="ＭＳ ゴシック" w:hAnsi="ＭＳ ゴシック" w:hint="eastAsia"/>
                          <w:sz w:val="24"/>
                          <w:szCs w:val="24"/>
                        </w:rPr>
                        <w:t>24</w:t>
                      </w:r>
                      <w:r>
                        <w:rPr>
                          <w:rFonts w:ascii="ＭＳ ゴシック" w:eastAsia="ＭＳ ゴシック" w:hAnsi="ＭＳ ゴシック" w:hint="eastAsia"/>
                          <w:sz w:val="24"/>
                          <w:szCs w:val="24"/>
                        </w:rPr>
                        <w:t>日（</w:t>
                      </w:r>
                      <w:r w:rsidR="003D487C">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13187F">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C67C9E">
                        <w:rPr>
                          <w:rFonts w:ascii="ＭＳ ゴシック" w:eastAsia="ＭＳ ゴシック" w:hAnsi="ＭＳ ゴシック" w:hint="eastAsia"/>
                          <w:sz w:val="24"/>
                          <w:szCs w:val="24"/>
                        </w:rPr>
                        <w:t>26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E6E4C" w:rsidRPr="00C67C9E" w:rsidRDefault="004E6E4C"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3187F">
                        <w:rPr>
                          <w:rFonts w:ascii="ＭＳ ゴシック" w:eastAsia="ＭＳ ゴシック" w:hAnsi="ＭＳ ゴシック" w:hint="eastAsia"/>
                          <w:spacing w:val="120"/>
                          <w:kern w:val="0"/>
                          <w:sz w:val="24"/>
                          <w:szCs w:val="24"/>
                          <w:fitText w:val="720" w:id="862192640"/>
                        </w:rPr>
                        <w:t>場</w:t>
                      </w:r>
                      <w:r w:rsidR="00026088" w:rsidRPr="0013187F">
                        <w:rPr>
                          <w:rFonts w:ascii="ＭＳ ゴシック" w:eastAsia="ＭＳ ゴシック" w:hAnsi="ＭＳ ゴシック" w:hint="eastAsia"/>
                          <w:kern w:val="0"/>
                          <w:sz w:val="24"/>
                          <w:szCs w:val="24"/>
                          <w:fitText w:val="720" w:id="862192640"/>
                        </w:rPr>
                        <w:t>所</w:t>
                      </w:r>
                      <w:r w:rsidR="0013187F">
                        <w:rPr>
                          <w:rFonts w:ascii="ＭＳ ゴシック" w:eastAsia="ＭＳ ゴシック" w:hAnsi="ＭＳ ゴシック" w:hint="eastAsia"/>
                          <w:kern w:val="0"/>
                          <w:sz w:val="24"/>
                          <w:szCs w:val="24"/>
                        </w:rPr>
                        <w:t>：</w:t>
                      </w:r>
                      <w:r w:rsidR="003F206B">
                        <w:rPr>
                          <w:rFonts w:ascii="ＭＳ ゴシック" w:eastAsia="ＭＳ ゴシック" w:hAnsi="ＭＳ ゴシック" w:hint="eastAsia"/>
                          <w:kern w:val="0"/>
                          <w:sz w:val="24"/>
                          <w:szCs w:val="24"/>
                        </w:rPr>
                        <w:t>（</w:t>
                      </w:r>
                      <w:r w:rsidR="0013187F">
                        <w:rPr>
                          <w:rFonts w:ascii="ＭＳ ゴシック" w:eastAsia="ＭＳ ゴシック" w:hAnsi="ＭＳ ゴシック" w:hint="eastAsia"/>
                          <w:kern w:val="0"/>
                          <w:sz w:val="24"/>
                          <w:szCs w:val="24"/>
                        </w:rPr>
                        <w:t>宿泊場所</w:t>
                      </w:r>
                      <w:r w:rsidR="002176BE">
                        <w:rPr>
                          <w:rFonts w:ascii="ＭＳ ゴシック" w:eastAsia="ＭＳ ゴシック" w:hAnsi="ＭＳ ゴシック" w:hint="eastAsia"/>
                          <w:kern w:val="0"/>
                          <w:sz w:val="24"/>
                          <w:szCs w:val="24"/>
                        </w:rPr>
                        <w:t>も同じ</w:t>
                      </w:r>
                      <w:r w:rsidR="003F206B">
                        <w:rPr>
                          <w:rFonts w:ascii="ＭＳ ゴシック" w:eastAsia="ＭＳ ゴシック" w:hAnsi="ＭＳ ゴシック" w:hint="eastAsia"/>
                          <w:kern w:val="0"/>
                          <w:sz w:val="24"/>
                          <w:szCs w:val="24"/>
                        </w:rPr>
                        <w:t>）</w:t>
                      </w:r>
                    </w:p>
                    <w:p w:rsidR="003F206B" w:rsidRPr="0013187F" w:rsidRDefault="003F206B" w:rsidP="00D63F7D">
                      <w:pPr>
                        <w:ind w:firstLineChars="200" w:firstLine="480"/>
                        <w:rPr>
                          <w:rFonts w:ascii="ＭＳ ゴシック" w:eastAsia="ＭＳ ゴシック" w:hAnsi="ＭＳ ゴシック"/>
                          <w:sz w:val="24"/>
                          <w:szCs w:val="24"/>
                        </w:rPr>
                      </w:pPr>
                    </w:p>
                    <w:p w:rsidR="00D63F7D" w:rsidRDefault="002176BE" w:rsidP="003F206B">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026088" w:rsidRPr="004E6E4C" w:rsidRDefault="00020DFD" w:rsidP="004E6E4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（住所）東京都港区港南２－</w:t>
                      </w:r>
                      <w:r w:rsidR="002176BE">
                        <w:rPr>
                          <w:rFonts w:ascii="ＭＳ ゴシック" w:eastAsia="ＭＳ ゴシック" w:hAnsi="ＭＳ ゴシック" w:hint="eastAsia"/>
                          <w:sz w:val="24"/>
                          <w:szCs w:val="24"/>
                        </w:rPr>
                        <w:t>１０</w:t>
                      </w:r>
                      <w:r>
                        <w:rPr>
                          <w:rFonts w:ascii="ＭＳ ゴシック" w:eastAsia="ＭＳ ゴシック" w:hAnsi="ＭＳ ゴシック" w:hint="eastAsia"/>
                          <w:sz w:val="24"/>
                          <w:szCs w:val="24"/>
                        </w:rPr>
                        <w:t>－</w:t>
                      </w:r>
                      <w:r w:rsidR="002176BE">
                        <w:rPr>
                          <w:rFonts w:ascii="ＭＳ ゴシック" w:eastAsia="ＭＳ ゴシック" w:hAnsi="ＭＳ ゴシック" w:hint="eastAsia"/>
                          <w:sz w:val="24"/>
                          <w:szCs w:val="24"/>
                        </w:rPr>
                        <w:t>１３</w:t>
                      </w: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B1719B"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41910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419100"/>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0B65C2"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信連等の融資担当者が延滞貸出金の管理・回収や倒産案件の適切な処理を行っていくためには</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金融法務に関する基本的な知識を身に付けるとともに</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日頃から</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債権管理・回収の実務知識を理解しておくことが必要です。</w:t>
      </w:r>
    </w:p>
    <w:p w:rsidR="00142535" w:rsidRDefault="00980023"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融資取引先等に対する貸出債権の日常管理</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延滞処理や倒産発生時の初動処理</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差押え</w:t>
      </w:r>
      <w:r w:rsidR="007900A2">
        <w:rPr>
          <w:rFonts w:ascii="ＭＳ ゴシック" w:eastAsia="ＭＳ ゴシック" w:hAnsi="ＭＳ ゴシック" w:hint="eastAsia"/>
          <w:sz w:val="24"/>
        </w:rPr>
        <w:t>、</w:t>
      </w:r>
      <w:r w:rsidR="000B65C2">
        <w:rPr>
          <w:rFonts w:ascii="ＭＳ ゴシック" w:eastAsia="ＭＳ ゴシック" w:hAnsi="ＭＳ ゴシック" w:hint="eastAsia"/>
          <w:sz w:val="24"/>
        </w:rPr>
        <w:t>法的倒産手続等にかかる法務知識を</w:t>
      </w:r>
      <w:r w:rsidR="005A5D8B">
        <w:rPr>
          <w:rFonts w:ascii="ＭＳ ゴシック" w:eastAsia="ＭＳ ゴシック" w:hAnsi="ＭＳ ゴシック" w:hint="eastAsia"/>
          <w:sz w:val="24"/>
        </w:rPr>
        <w:t>じっくり</w:t>
      </w:r>
      <w:r w:rsidR="000B65C2">
        <w:rPr>
          <w:rFonts w:ascii="ＭＳ ゴシック" w:eastAsia="ＭＳ ゴシック" w:hAnsi="ＭＳ ゴシック" w:hint="eastAsia"/>
          <w:sz w:val="24"/>
        </w:rPr>
        <w:t>学んでいただき</w:t>
      </w:r>
      <w:r w:rsidR="00A04F27">
        <w:rPr>
          <w:rFonts w:ascii="ＭＳ ゴシック" w:eastAsia="ＭＳ ゴシック" w:hAnsi="ＭＳ ゴシック" w:hint="eastAsia"/>
          <w:sz w:val="24"/>
        </w:rPr>
        <w:t>ます。</w:t>
      </w:r>
    </w:p>
    <w:p w:rsidR="00547EA3" w:rsidRPr="00921088" w:rsidRDefault="008D48D9"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また</w:t>
      </w:r>
      <w:r w:rsidR="007900A2">
        <w:rPr>
          <w:rFonts w:ascii="ＭＳ ゴシック" w:eastAsia="ＭＳ ゴシック" w:hAnsi="ＭＳ ゴシック" w:hint="eastAsia"/>
          <w:sz w:val="24"/>
        </w:rPr>
        <w:t>、</w:t>
      </w:r>
      <w:r w:rsidR="00547EA3" w:rsidRPr="00921088">
        <w:rPr>
          <w:rFonts w:ascii="ＭＳ ゴシック" w:eastAsia="ＭＳ ゴシック" w:hAnsi="ＭＳ ゴシック" w:hint="eastAsia"/>
          <w:sz w:val="24"/>
        </w:rPr>
        <w:t>受講者アンケート等でご要望のあった実際の回収現場での取組事例等について</w:t>
      </w:r>
      <w:r w:rsidR="007900A2" w:rsidRPr="00921088">
        <w:rPr>
          <w:rFonts w:ascii="ＭＳ ゴシック" w:eastAsia="ＭＳ ゴシック" w:hAnsi="ＭＳ ゴシック" w:hint="eastAsia"/>
          <w:sz w:val="24"/>
        </w:rPr>
        <w:t>、</w:t>
      </w:r>
      <w:r w:rsidR="00547EA3" w:rsidRPr="00921088">
        <w:rPr>
          <w:rFonts w:ascii="ＭＳ ゴシック" w:eastAsia="ＭＳ ゴシック" w:hAnsi="ＭＳ ゴシック" w:hint="eastAsia"/>
          <w:sz w:val="24"/>
        </w:rPr>
        <w:t>系統</w:t>
      </w:r>
      <w:r w:rsidR="0030664B" w:rsidRPr="00921088">
        <w:rPr>
          <w:rFonts w:ascii="ＭＳ ゴシック" w:eastAsia="ＭＳ ゴシック" w:hAnsi="ＭＳ ゴシック" w:hint="eastAsia"/>
          <w:sz w:val="24"/>
        </w:rPr>
        <w:t>債権管理回収機構</w:t>
      </w:r>
      <w:r w:rsidRPr="00921088">
        <w:rPr>
          <w:rFonts w:ascii="ＭＳ ゴシック" w:eastAsia="ＭＳ ゴシック" w:hAnsi="ＭＳ ゴシック" w:hint="eastAsia"/>
          <w:sz w:val="24"/>
        </w:rPr>
        <w:t>の方からお話しいただくこととしています</w:t>
      </w:r>
      <w:r w:rsidR="00547EA3" w:rsidRPr="00921088">
        <w:rPr>
          <w:rFonts w:ascii="ＭＳ ゴシック" w:eastAsia="ＭＳ ゴシック" w:hAnsi="ＭＳ ゴシック" w:hint="eastAsia"/>
          <w:sz w:val="24"/>
        </w:rPr>
        <w:t>。</w:t>
      </w:r>
    </w:p>
    <w:p w:rsidR="00BF4939" w:rsidRPr="00B834F2" w:rsidRDefault="00BF4939" w:rsidP="00114C5E">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547EA3" w:rsidRDefault="00547EA3" w:rsidP="00547EA3">
      <w:pPr>
        <w:ind w:firstLineChars="250" w:firstLine="600"/>
        <w:rPr>
          <w:rFonts w:ascii="ＭＳ ゴシック" w:eastAsia="ＭＳ ゴシック" w:hAnsi="ＭＳ ゴシック"/>
          <w:sz w:val="24"/>
          <w:szCs w:val="24"/>
        </w:rPr>
      </w:pPr>
      <w:r w:rsidRPr="00547EA3">
        <w:rPr>
          <w:rFonts w:ascii="ＭＳ ゴシック" w:eastAsia="ＭＳ ゴシック" w:hAnsi="ＭＳ ゴシック" w:hint="eastAsia"/>
          <w:sz w:val="24"/>
          <w:szCs w:val="24"/>
        </w:rPr>
        <w:t>信連等の融資・審査部門およびＪＡ等の指導部門の新任担当者の方</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Pr="00BB773E" w:rsidRDefault="00547EA3" w:rsidP="00312BAE">
      <w:pPr>
        <w:ind w:left="360" w:firstLineChars="100" w:firstLine="240"/>
        <w:rPr>
          <w:rFonts w:ascii="ＭＳ ゴシック" w:eastAsia="ＭＳ ゴシック" w:hAnsi="ＭＳ ゴシック"/>
          <w:sz w:val="24"/>
          <w:szCs w:val="24"/>
        </w:rPr>
      </w:pPr>
      <w:r w:rsidRPr="00BB773E">
        <w:rPr>
          <w:rFonts w:ascii="ＭＳ ゴシック" w:eastAsia="ＭＳ ゴシック" w:hAnsi="ＭＳ ゴシック" w:hint="eastAsia"/>
          <w:sz w:val="24"/>
          <w:szCs w:val="24"/>
        </w:rPr>
        <w:t>まず初めに</w:t>
      </w:r>
      <w:r w:rsidR="007900A2">
        <w:rPr>
          <w:rFonts w:ascii="ＭＳ ゴシック" w:eastAsia="ＭＳ ゴシック" w:hAnsi="ＭＳ ゴシック" w:hint="eastAsia"/>
          <w:sz w:val="24"/>
          <w:szCs w:val="24"/>
        </w:rPr>
        <w:t>、</w:t>
      </w:r>
      <w:r w:rsidRPr="00BB773E">
        <w:rPr>
          <w:rFonts w:ascii="ＭＳ ゴシック" w:eastAsia="ＭＳ ゴシック" w:hAnsi="ＭＳ ゴシック" w:hint="eastAsia"/>
          <w:sz w:val="24"/>
          <w:szCs w:val="24"/>
        </w:rPr>
        <w:t>①債権管理・回収の基本を概観いただいた</w:t>
      </w:r>
      <w:r w:rsidR="00312BAE" w:rsidRPr="00BB773E">
        <w:rPr>
          <w:rFonts w:ascii="ＭＳ ゴシック" w:eastAsia="ＭＳ ゴシック" w:hAnsi="ＭＳ ゴシック" w:hint="eastAsia"/>
          <w:sz w:val="24"/>
          <w:szCs w:val="24"/>
        </w:rPr>
        <w:t>うえ</w:t>
      </w:r>
      <w:r w:rsidR="007900A2">
        <w:rPr>
          <w:rFonts w:ascii="ＭＳ ゴシック" w:eastAsia="ＭＳ ゴシック" w:hAnsi="ＭＳ ゴシック" w:hint="eastAsia"/>
          <w:sz w:val="24"/>
          <w:szCs w:val="24"/>
        </w:rPr>
        <w:t>、</w:t>
      </w:r>
      <w:r w:rsidR="00762B17" w:rsidRPr="00BB773E">
        <w:rPr>
          <w:rFonts w:ascii="ＭＳ ゴシック" w:eastAsia="ＭＳ ゴシック" w:hAnsi="ＭＳ ゴシック" w:hint="eastAsia"/>
          <w:sz w:val="24"/>
          <w:szCs w:val="24"/>
        </w:rPr>
        <w:t>融資管理の基本の一つ</w:t>
      </w:r>
      <w:r w:rsidR="00692581" w:rsidRPr="00BB773E">
        <w:rPr>
          <w:rFonts w:ascii="ＭＳ ゴシック" w:eastAsia="ＭＳ ゴシック" w:hAnsi="ＭＳ ゴシック" w:hint="eastAsia"/>
          <w:sz w:val="24"/>
          <w:szCs w:val="24"/>
        </w:rPr>
        <w:t>である</w:t>
      </w:r>
      <w:r w:rsidRPr="00BB773E">
        <w:rPr>
          <w:rFonts w:ascii="ＭＳ ゴシック" w:eastAsia="ＭＳ ゴシック" w:hAnsi="ＭＳ ゴシック" w:hint="eastAsia"/>
          <w:sz w:val="24"/>
          <w:szCs w:val="24"/>
        </w:rPr>
        <w:t>②相続時の貸出金</w:t>
      </w:r>
      <w:r w:rsidR="0030664B" w:rsidRPr="00BB773E">
        <w:rPr>
          <w:rFonts w:ascii="ＭＳ ゴシック" w:eastAsia="ＭＳ ゴシック" w:hAnsi="ＭＳ ゴシック" w:hint="eastAsia"/>
          <w:sz w:val="24"/>
          <w:szCs w:val="24"/>
        </w:rPr>
        <w:t>管理</w:t>
      </w:r>
      <w:r w:rsidR="00312BAE" w:rsidRPr="00BB773E">
        <w:rPr>
          <w:rFonts w:ascii="ＭＳ ゴシック" w:eastAsia="ＭＳ ゴシック" w:hAnsi="ＭＳ ゴシック" w:hint="eastAsia"/>
          <w:sz w:val="24"/>
          <w:szCs w:val="24"/>
        </w:rPr>
        <w:t>を説明します。</w:t>
      </w:r>
      <w:r w:rsidR="0033279A" w:rsidRPr="00BB773E">
        <w:rPr>
          <w:rFonts w:ascii="ＭＳ ゴシック" w:eastAsia="ＭＳ ゴシック" w:hAnsi="ＭＳ ゴシック" w:hint="eastAsia"/>
          <w:sz w:val="24"/>
          <w:szCs w:val="24"/>
        </w:rPr>
        <w:t>次に</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③延滞案件の管理手法と相殺・抵当権実行</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差押えの基本</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④消滅時効と時効の管理</w:t>
      </w:r>
      <w:r w:rsidR="007900A2">
        <w:rPr>
          <w:rFonts w:ascii="ＭＳ ゴシック" w:eastAsia="ＭＳ ゴシック" w:hAnsi="ＭＳ ゴシック" w:hint="eastAsia"/>
          <w:sz w:val="24"/>
          <w:szCs w:val="24"/>
        </w:rPr>
        <w:t>、</w:t>
      </w:r>
      <w:r w:rsidR="00312BAE" w:rsidRPr="00BB773E">
        <w:rPr>
          <w:rFonts w:ascii="ＭＳ ゴシック" w:eastAsia="ＭＳ ゴシック" w:hAnsi="ＭＳ ゴシック" w:hint="eastAsia"/>
          <w:sz w:val="24"/>
          <w:szCs w:val="24"/>
        </w:rPr>
        <w:t>⑤法的倒産手続全般</w:t>
      </w:r>
      <w:r w:rsidR="0030664B" w:rsidRPr="00BB773E">
        <w:rPr>
          <w:rFonts w:ascii="ＭＳ ゴシック" w:eastAsia="ＭＳ ゴシック" w:hAnsi="ＭＳ ゴシック" w:hint="eastAsia"/>
          <w:sz w:val="24"/>
          <w:szCs w:val="24"/>
        </w:rPr>
        <w:t>等について</w:t>
      </w:r>
      <w:r w:rsidR="007900A2">
        <w:rPr>
          <w:rFonts w:ascii="ＭＳ ゴシック" w:eastAsia="ＭＳ ゴシック" w:hAnsi="ＭＳ ゴシック" w:hint="eastAsia"/>
          <w:sz w:val="24"/>
          <w:szCs w:val="24"/>
        </w:rPr>
        <w:t>、</w:t>
      </w:r>
      <w:r w:rsidR="0033279A" w:rsidRPr="00BB773E">
        <w:rPr>
          <w:rFonts w:ascii="ＭＳ ゴシック" w:eastAsia="ＭＳ ゴシック" w:hAnsi="ＭＳ ゴシック" w:hint="eastAsia"/>
          <w:sz w:val="24"/>
          <w:szCs w:val="24"/>
        </w:rPr>
        <w:t>適宜</w:t>
      </w:r>
      <w:r w:rsidR="00312BAE" w:rsidRPr="00BB773E">
        <w:rPr>
          <w:rFonts w:ascii="ＭＳ ゴシック" w:eastAsia="ＭＳ ゴシック" w:hAnsi="ＭＳ ゴシック" w:hint="eastAsia"/>
          <w:sz w:val="24"/>
          <w:szCs w:val="24"/>
        </w:rPr>
        <w:t>事例検討を交えながら</w:t>
      </w:r>
      <w:r w:rsidR="007900A2">
        <w:rPr>
          <w:rFonts w:ascii="ＭＳ ゴシック" w:eastAsia="ＭＳ ゴシック" w:hAnsi="ＭＳ ゴシック" w:hint="eastAsia"/>
          <w:sz w:val="24"/>
          <w:szCs w:val="24"/>
        </w:rPr>
        <w:t>、</w:t>
      </w:r>
      <w:r w:rsidR="0033279A" w:rsidRPr="00BB773E">
        <w:rPr>
          <w:rFonts w:ascii="ＭＳ ゴシック" w:eastAsia="ＭＳ ゴシック" w:hAnsi="ＭＳ ゴシック" w:hint="eastAsia"/>
          <w:sz w:val="24"/>
          <w:szCs w:val="24"/>
        </w:rPr>
        <w:t>基礎的な法務知識を中心に</w:t>
      </w:r>
      <w:r w:rsidR="00312BAE" w:rsidRPr="00BB773E">
        <w:rPr>
          <w:rFonts w:ascii="ＭＳ ゴシック" w:eastAsia="ＭＳ ゴシック" w:hAnsi="ＭＳ ゴシック" w:hint="eastAsia"/>
          <w:sz w:val="24"/>
          <w:szCs w:val="24"/>
        </w:rPr>
        <w:t>学んでいただきます。</w:t>
      </w:r>
    </w:p>
    <w:p w:rsidR="00312BAE" w:rsidRDefault="0033279A" w:rsidP="00547EA3">
      <w:pPr>
        <w:ind w:left="360"/>
        <w:rPr>
          <w:rFonts w:ascii="ＭＳ ゴシック" w:eastAsia="ＭＳ ゴシック" w:hAnsi="ＭＳ ゴシック"/>
          <w:sz w:val="24"/>
          <w:szCs w:val="24"/>
        </w:rPr>
      </w:pPr>
      <w:r w:rsidRPr="00BB773E">
        <w:rPr>
          <w:rFonts w:ascii="ＭＳ ゴシック" w:eastAsia="ＭＳ ゴシック" w:hAnsi="ＭＳ ゴシック" w:hint="eastAsia"/>
          <w:sz w:val="24"/>
          <w:szCs w:val="24"/>
        </w:rPr>
        <w:t xml:space="preserve">　</w:t>
      </w:r>
      <w:r w:rsidR="007F5589" w:rsidRPr="00921088">
        <w:rPr>
          <w:rFonts w:ascii="ＭＳ ゴシック" w:eastAsia="ＭＳ ゴシック" w:hAnsi="ＭＳ ゴシック" w:hint="eastAsia"/>
          <w:sz w:val="24"/>
          <w:szCs w:val="24"/>
        </w:rPr>
        <w:t>研修</w:t>
      </w:r>
      <w:r w:rsidRPr="00921088">
        <w:rPr>
          <w:rFonts w:ascii="ＭＳ ゴシック" w:eastAsia="ＭＳ ゴシック" w:hAnsi="ＭＳ ゴシック" w:hint="eastAsia"/>
          <w:sz w:val="24"/>
          <w:szCs w:val="24"/>
        </w:rPr>
        <w:t>最終日の午後には</w:t>
      </w:r>
      <w:r w:rsidR="007900A2" w:rsidRPr="00921088">
        <w:rPr>
          <w:rFonts w:ascii="ＭＳ ゴシック" w:eastAsia="ＭＳ ゴシック" w:hAnsi="ＭＳ ゴシック" w:hint="eastAsia"/>
          <w:sz w:val="24"/>
          <w:szCs w:val="24"/>
        </w:rPr>
        <w:t>、</w:t>
      </w:r>
      <w:r w:rsidRPr="00921088">
        <w:rPr>
          <w:rFonts w:ascii="ＭＳ ゴシック" w:eastAsia="ＭＳ ゴシック" w:hAnsi="ＭＳ ゴシック" w:hint="eastAsia"/>
          <w:sz w:val="24"/>
          <w:szCs w:val="24"/>
        </w:rPr>
        <w:t>系統債権管理回収機構の方から</w:t>
      </w:r>
      <w:r w:rsidR="007900A2" w:rsidRPr="00921088">
        <w:rPr>
          <w:rFonts w:ascii="ＭＳ ゴシック" w:eastAsia="ＭＳ ゴシック" w:hAnsi="ＭＳ ゴシック" w:hint="eastAsia"/>
          <w:sz w:val="24"/>
          <w:szCs w:val="24"/>
        </w:rPr>
        <w:t>、</w:t>
      </w:r>
      <w:r w:rsidR="00A20B8B" w:rsidRPr="00921088">
        <w:rPr>
          <w:rFonts w:ascii="ＭＳ ゴシック" w:eastAsia="ＭＳ ゴシック" w:hAnsi="ＭＳ ゴシック" w:hint="eastAsia"/>
          <w:sz w:val="24"/>
          <w:szCs w:val="24"/>
        </w:rPr>
        <w:t>サービサー業務の概要ならびに</w:t>
      </w:r>
      <w:r w:rsidRPr="00921088">
        <w:rPr>
          <w:rFonts w:ascii="ＭＳ ゴシック" w:eastAsia="ＭＳ ゴシック" w:hAnsi="ＭＳ ゴシック" w:hint="eastAsia"/>
          <w:sz w:val="24"/>
          <w:szCs w:val="24"/>
        </w:rPr>
        <w:t>実際の回収現場での</w:t>
      </w:r>
      <w:r w:rsidR="00A20B8B" w:rsidRPr="00921088">
        <w:rPr>
          <w:rFonts w:ascii="ＭＳ ゴシック" w:eastAsia="ＭＳ ゴシック" w:hAnsi="ＭＳ ゴシック" w:hint="eastAsia"/>
          <w:sz w:val="24"/>
          <w:szCs w:val="24"/>
        </w:rPr>
        <w:t>注意点や</w:t>
      </w:r>
      <w:r w:rsidRPr="00921088">
        <w:rPr>
          <w:rFonts w:ascii="ＭＳ ゴシック" w:eastAsia="ＭＳ ゴシック" w:hAnsi="ＭＳ ゴシック" w:hint="eastAsia"/>
          <w:sz w:val="24"/>
          <w:szCs w:val="24"/>
        </w:rPr>
        <w:t>事例等をお話しいただきます。</w:t>
      </w:r>
    </w:p>
    <w:p w:rsidR="00BB773E" w:rsidRPr="00A20B8B" w:rsidRDefault="00BB773E" w:rsidP="00547EA3">
      <w:pPr>
        <w:ind w:left="360"/>
        <w:rPr>
          <w:rFonts w:ascii="ＭＳ ゴシック" w:eastAsia="ＭＳ ゴシック" w:hAnsi="ＭＳ ゴシック"/>
          <w:sz w:val="24"/>
          <w:szCs w:val="24"/>
        </w:rPr>
      </w:pPr>
    </w:p>
    <w:p w:rsidR="00142535" w:rsidRPr="00607A0C"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712CF8"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3020060</wp:posOffset>
                </wp:positionH>
                <wp:positionV relativeFrom="paragraph">
                  <wp:posOffset>22859</wp:posOffset>
                </wp:positionV>
                <wp:extent cx="2990850" cy="3324225"/>
                <wp:effectExtent l="0" t="0" r="19050" b="285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324225"/>
                        </a:xfrm>
                        <a:prstGeom prst="roundRect">
                          <a:avLst>
                            <a:gd name="adj" fmla="val 6171"/>
                          </a:avLst>
                        </a:prstGeom>
                        <a:solidFill>
                          <a:srgbClr val="FFFFFF"/>
                        </a:solidFill>
                        <a:ln w="9525">
                          <a:solidFill>
                            <a:srgbClr val="000000"/>
                          </a:solidFill>
                          <a:prstDash val="sysDot"/>
                          <a:round/>
                          <a:headEnd/>
                          <a:tailEnd/>
                        </a:ln>
                      </wps:spPr>
                      <wps:txbx>
                        <w:txbxContent>
                          <w:p w:rsidR="0033279A" w:rsidRPr="007B4CA8" w:rsidRDefault="0033279A" w:rsidP="0033279A">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496B5A" w:rsidRPr="00FA5DC3" w:rsidRDefault="00496B5A" w:rsidP="00496B5A">
                            <w:pPr>
                              <w:pStyle w:val="af"/>
                              <w:widowControl/>
                              <w:numPr>
                                <w:ilvl w:val="0"/>
                                <w:numId w:val="28"/>
                              </w:numPr>
                              <w:ind w:leftChars="0"/>
                              <w:jc w:val="left"/>
                              <w:rPr>
                                <w:rFonts w:ascii="ＭＳ ゴシック" w:eastAsia="ＭＳ ゴシック" w:hAnsi="ＭＳ ゴシック"/>
                                <w:szCs w:val="21"/>
                              </w:rPr>
                            </w:pPr>
                            <w:r w:rsidRPr="00FA5DC3">
                              <w:rPr>
                                <w:rFonts w:ascii="ＭＳ ゴシック" w:eastAsia="ＭＳ ゴシック" w:hAnsi="ＭＳ ゴシック" w:hint="eastAsia"/>
                                <w:szCs w:val="21"/>
                              </w:rPr>
                              <w:t>債権管理回収の知識が無くても内容を理</w:t>
                            </w:r>
                          </w:p>
                          <w:p w:rsidR="00496B5A" w:rsidRPr="00FA5DC3" w:rsidRDefault="00496B5A" w:rsidP="00496B5A">
                            <w:pPr>
                              <w:widowControl/>
                              <w:ind w:leftChars="100" w:left="210"/>
                              <w:jc w:val="left"/>
                              <w:rPr>
                                <w:rFonts w:ascii="ＭＳ ゴシック" w:eastAsia="ＭＳ ゴシック" w:hAnsi="ＭＳ ゴシック"/>
                                <w:szCs w:val="21"/>
                              </w:rPr>
                            </w:pPr>
                            <w:r w:rsidRPr="00FA5DC3">
                              <w:rPr>
                                <w:rFonts w:ascii="ＭＳ ゴシック" w:eastAsia="ＭＳ ゴシック" w:hAnsi="ＭＳ ゴシック" w:hint="eastAsia"/>
                                <w:szCs w:val="21"/>
                              </w:rPr>
                              <w:t>解できました。条文や図、書類のひな型を確認しながら進めたので非常に頭に入ってきました。ありがとうございました。JA指導に活かせるように努めていきます。</w:t>
                            </w:r>
                          </w:p>
                          <w:p w:rsidR="00496B5A" w:rsidRPr="00FA5DC3" w:rsidRDefault="00496B5A" w:rsidP="00496B5A">
                            <w:pPr>
                              <w:pStyle w:val="af"/>
                              <w:numPr>
                                <w:ilvl w:val="0"/>
                                <w:numId w:val="28"/>
                              </w:numPr>
                              <w:ind w:leftChars="0"/>
                              <w:rPr>
                                <w:rFonts w:ascii="ＭＳ ゴシック" w:eastAsia="ＭＳ ゴシック" w:hAnsi="ＭＳ ゴシック"/>
                                <w:szCs w:val="21"/>
                              </w:rPr>
                            </w:pPr>
                            <w:r w:rsidRPr="00FA5DC3">
                              <w:rPr>
                                <w:rFonts w:ascii="ＭＳ ゴシック" w:eastAsia="ＭＳ ゴシック" w:hAnsi="ＭＳ ゴシック" w:hint="eastAsia"/>
                                <w:szCs w:val="21"/>
                              </w:rPr>
                              <w:t>法律に沿った説明等分かりやすかったと</w:t>
                            </w:r>
                          </w:p>
                          <w:p w:rsidR="00496B5A" w:rsidRPr="00FA5DC3" w:rsidRDefault="00496B5A" w:rsidP="00496B5A">
                            <w:pPr>
                              <w:ind w:firstLineChars="100" w:firstLine="210"/>
                              <w:rPr>
                                <w:rFonts w:ascii="ＭＳ ゴシック" w:eastAsia="ＭＳ ゴシック" w:hAnsi="ＭＳ ゴシック"/>
                                <w:szCs w:val="21"/>
                              </w:rPr>
                            </w:pPr>
                            <w:r w:rsidRPr="00FA5DC3">
                              <w:rPr>
                                <w:rFonts w:ascii="ＭＳ ゴシック" w:eastAsia="ＭＳ ゴシック" w:hAnsi="ＭＳ ゴシック" w:hint="eastAsia"/>
                                <w:szCs w:val="21"/>
                              </w:rPr>
                              <w:t>思います。</w:t>
                            </w:r>
                          </w:p>
                          <w:p w:rsidR="00496B5A" w:rsidRPr="00FA5DC3" w:rsidRDefault="00496B5A" w:rsidP="00496B5A">
                            <w:pPr>
                              <w:pStyle w:val="af"/>
                              <w:numPr>
                                <w:ilvl w:val="0"/>
                                <w:numId w:val="28"/>
                              </w:numPr>
                              <w:ind w:leftChars="0"/>
                              <w:rPr>
                                <w:rFonts w:ascii="ＭＳ ゴシック" w:eastAsia="ＭＳ ゴシック" w:hAnsi="ＭＳ ゴシック"/>
                                <w:szCs w:val="21"/>
                              </w:rPr>
                            </w:pPr>
                            <w:r w:rsidRPr="00FA5DC3">
                              <w:rPr>
                                <w:rFonts w:ascii="ＭＳ ゴシック" w:eastAsia="ＭＳ ゴシック" w:hAnsi="ＭＳ ゴシック" w:hint="eastAsia"/>
                                <w:szCs w:val="21"/>
                              </w:rPr>
                              <w:t>全体的にわかりやすく理解しやすい研修</w:t>
                            </w:r>
                          </w:p>
                          <w:p w:rsidR="00496B5A" w:rsidRPr="00FA5DC3" w:rsidRDefault="00496B5A" w:rsidP="00496B5A">
                            <w:pPr>
                              <w:ind w:firstLineChars="100" w:firstLine="210"/>
                              <w:rPr>
                                <w:rFonts w:ascii="ＭＳ ゴシック" w:eastAsia="ＭＳ ゴシック" w:hAnsi="ＭＳ ゴシック"/>
                                <w:szCs w:val="21"/>
                              </w:rPr>
                            </w:pPr>
                            <w:r w:rsidRPr="00FA5DC3">
                              <w:rPr>
                                <w:rFonts w:ascii="ＭＳ ゴシック" w:eastAsia="ＭＳ ゴシック" w:hAnsi="ＭＳ ゴシック" w:hint="eastAsia"/>
                                <w:szCs w:val="21"/>
                              </w:rPr>
                              <w:t>と感じた。（７名）</w:t>
                            </w:r>
                          </w:p>
                          <w:p w:rsidR="00FA5DC3" w:rsidRPr="00FA5DC3" w:rsidRDefault="00FA5DC3" w:rsidP="00FA5DC3">
                            <w:pPr>
                              <w:pStyle w:val="af"/>
                              <w:numPr>
                                <w:ilvl w:val="0"/>
                                <w:numId w:val="28"/>
                              </w:numPr>
                              <w:ind w:leftChars="0"/>
                              <w:rPr>
                                <w:rFonts w:ascii="ＭＳ ゴシック" w:eastAsia="ＭＳ ゴシック" w:hAnsi="ＭＳ ゴシック"/>
                                <w:szCs w:val="21"/>
                              </w:rPr>
                            </w:pPr>
                            <w:r w:rsidRPr="00FA5DC3">
                              <w:rPr>
                                <w:rFonts w:ascii="ＭＳ ゴシック" w:eastAsia="ＭＳ ゴシック" w:hAnsi="ＭＳ ゴシック" w:hint="eastAsia"/>
                                <w:szCs w:val="21"/>
                              </w:rPr>
                              <w:t>回収業務をしている上で、疑問に思いなが</w:t>
                            </w:r>
                          </w:p>
                          <w:p w:rsidR="0097737C" w:rsidRPr="00FA5DC3" w:rsidRDefault="00FA5DC3" w:rsidP="00FA5DC3">
                            <w:pPr>
                              <w:ind w:leftChars="100" w:left="210"/>
                              <w:rPr>
                                <w:rFonts w:ascii="ＭＳ ゴシック" w:eastAsia="ＭＳ ゴシック" w:hAnsi="ＭＳ ゴシック"/>
                                <w:szCs w:val="21"/>
                              </w:rPr>
                            </w:pPr>
                            <w:r w:rsidRPr="00FA5DC3">
                              <w:rPr>
                                <w:rFonts w:ascii="ＭＳ ゴシック" w:eastAsia="ＭＳ ゴシック" w:hAnsi="ＭＳ ゴシック" w:hint="eastAsia"/>
                                <w:szCs w:val="21"/>
                              </w:rPr>
                              <w:t>らやっていたことの根拠がわかって良かった。</w:t>
                            </w:r>
                          </w:p>
                          <w:p w:rsidR="008D48D9" w:rsidRPr="00712CF8" w:rsidRDefault="008D48D9" w:rsidP="002C12E0">
                            <w:pPr>
                              <w:ind w:left="360"/>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37.8pt;margin-top:1.8pt;width:235.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JWRAIAAIoEAAAOAAAAZHJzL2Uyb0RvYy54bWysVFFv0zAQfkfiP1h+Z2mzdmujpdPUMoQ0&#10;YGLwA6620xgcn7HdpuXXc3a60QHiAZEH684+f/fdfb5cXe87w3bKB4225uOzEWfKCpTabmr++dPt&#10;qxlnIYKVYNCqmh9U4NeLly+uelepEls0UnlGIDZUvat5G6OriiKIVnUQztApS4cN+g4iuX5TSA89&#10;oXemKEeji6JHL51HoUKg3dVwyBcZv2mUiB+aJqjITM2JW8yrz+s6rcXiCqqNB9dqcaQB/8CiA20p&#10;6RPUCiKwrde/QXVaeAzYxDOBXYFNo4XKNVA149Ev1Ty04FSuhZoT3FObwv+DFe93955pWfMJZxY6&#10;kuhmGzFnZhepPb0LFUU9uHufCgzuDsXXwCwuW7AbdeM99q0CSaTGKb54diE5ga6ydf8OJaEDoedO&#10;7RvfJUDqAdtnQQ5Pgqh9ZII2y/l8NJuSboLOzs/LSVlOcw6oHq87H+IbhR1LRs09bq38SLLnHLC7&#10;CzHLIo/FgfzCWdMZEnkHhl2MLwfSUB1jC6geIXO5aLS81cZkx2/WS+MZ3az5bf6ObMJpmLGsr/l8&#10;Slz/DjHK358gEoUVhHZIFQ5hhTHFQZULzFZq+msrsx1Bm8Em/sYeVUiNHwSM+/U+q3yeUJIoa5QH&#10;ksXjMBI0wmS06L9z1tM41Dx824JXnJm3lqS9nJTzKc1PdmazOWniTw/WJwdgBQHVPHI2mMs4TNzW&#10;eb1pKc84N8ZiemqNjkQpv5qB09GhB0/Ws4k69XPUz1/I4gcAAAD//wMAUEsDBBQABgAIAAAAIQD4&#10;E6h93QAAAAkBAAAPAAAAZHJzL2Rvd25yZXYueG1sTI8xb4MwEIX3Sv0P1lXq1hgIISnBRBVSlm5N&#10;unRz8BVQ8BlhQ8i/73Vqp7vTe3r3veKw2F7MOPrOkYJ4FYFAqp3pqFHweT6+7ED4oMno3hEquKOH&#10;Q/n4UOjcuBt94HwKjeAQ8rlW0IYw5FL6ukWr/coNSKx9u9HqwOfYSDPqG4fbXiZRlEmrO+IPrR6w&#10;arG+niar4J2qKJ2/5DGK/W5aJ+dwr+ag1PPT8rYHEXAJf2b4xWd0KJnp4iYyXvQK0u0mY6uCNQ/W&#10;X9OMl4uCTbKNQZaF/N+g/AEAAP//AwBQSwECLQAUAAYACAAAACEAtoM4kv4AAADhAQAAEwAAAAAA&#10;AAAAAAAAAAAAAAAAW0NvbnRlbnRfVHlwZXNdLnhtbFBLAQItABQABgAIAAAAIQA4/SH/1gAAAJQB&#10;AAALAAAAAAAAAAAAAAAAAC8BAABfcmVscy8ucmVsc1BLAQItABQABgAIAAAAIQDObiJWRAIAAIoE&#10;AAAOAAAAAAAAAAAAAAAAAC4CAABkcnMvZTJvRG9jLnhtbFBLAQItABQABgAIAAAAIQD4E6h93QAA&#10;AAkBAAAPAAAAAAAAAAAAAAAAAJ4EAABkcnMvZG93bnJldi54bWxQSwUGAAAAAAQABADzAAAAqAUA&#10;AAAA&#10;">
                <v:stroke dashstyle="1 1"/>
                <v:textbox inset="5.85pt,.7pt,5.85pt,.7pt">
                  <w:txbxContent>
                    <w:p w:rsidR="0033279A" w:rsidRPr="007B4CA8" w:rsidRDefault="0033279A" w:rsidP="0033279A">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496B5A" w:rsidRPr="00FA5DC3" w:rsidRDefault="00496B5A" w:rsidP="00496B5A">
                      <w:pPr>
                        <w:pStyle w:val="af"/>
                        <w:widowControl/>
                        <w:numPr>
                          <w:ilvl w:val="0"/>
                          <w:numId w:val="28"/>
                        </w:numPr>
                        <w:ind w:leftChars="0"/>
                        <w:jc w:val="left"/>
                        <w:rPr>
                          <w:rFonts w:ascii="ＭＳ ゴシック" w:eastAsia="ＭＳ ゴシック" w:hAnsi="ＭＳ ゴシック" w:hint="eastAsia"/>
                          <w:szCs w:val="21"/>
                        </w:rPr>
                      </w:pPr>
                      <w:r w:rsidRPr="00FA5DC3">
                        <w:rPr>
                          <w:rFonts w:ascii="ＭＳ ゴシック" w:eastAsia="ＭＳ ゴシック" w:hAnsi="ＭＳ ゴシック" w:hint="eastAsia"/>
                          <w:szCs w:val="21"/>
                        </w:rPr>
                        <w:t>債権管理回収の知識が無くても内容を理</w:t>
                      </w:r>
                    </w:p>
                    <w:p w:rsidR="00496B5A" w:rsidRPr="00FA5DC3" w:rsidRDefault="00496B5A" w:rsidP="00496B5A">
                      <w:pPr>
                        <w:widowControl/>
                        <w:ind w:leftChars="100" w:left="210"/>
                        <w:jc w:val="left"/>
                        <w:rPr>
                          <w:rFonts w:ascii="ＭＳ ゴシック" w:eastAsia="ＭＳ ゴシック" w:hAnsi="ＭＳ ゴシック"/>
                          <w:szCs w:val="21"/>
                        </w:rPr>
                      </w:pPr>
                      <w:r w:rsidRPr="00FA5DC3">
                        <w:rPr>
                          <w:rFonts w:ascii="ＭＳ ゴシック" w:eastAsia="ＭＳ ゴシック" w:hAnsi="ＭＳ ゴシック" w:hint="eastAsia"/>
                          <w:szCs w:val="21"/>
                        </w:rPr>
                        <w:t>解できました。条文や図、書類のひな型を確認しながら進めたので非常に頭に入ってきました。ありがとうございました。JA指導に活かせるように努めていきます。</w:t>
                      </w:r>
                    </w:p>
                    <w:p w:rsidR="00496B5A" w:rsidRPr="00FA5DC3" w:rsidRDefault="00496B5A" w:rsidP="00496B5A">
                      <w:pPr>
                        <w:pStyle w:val="af"/>
                        <w:numPr>
                          <w:ilvl w:val="0"/>
                          <w:numId w:val="28"/>
                        </w:numPr>
                        <w:ind w:leftChars="0"/>
                        <w:rPr>
                          <w:rFonts w:ascii="ＭＳ ゴシック" w:eastAsia="ＭＳ ゴシック" w:hAnsi="ＭＳ ゴシック" w:hint="eastAsia"/>
                          <w:szCs w:val="21"/>
                        </w:rPr>
                      </w:pPr>
                      <w:r w:rsidRPr="00FA5DC3">
                        <w:rPr>
                          <w:rFonts w:ascii="ＭＳ ゴシック" w:eastAsia="ＭＳ ゴシック" w:hAnsi="ＭＳ ゴシック" w:hint="eastAsia"/>
                          <w:szCs w:val="21"/>
                        </w:rPr>
                        <w:t>法律に沿った説明等分かりやすかったと</w:t>
                      </w:r>
                    </w:p>
                    <w:p w:rsidR="00496B5A" w:rsidRPr="00FA5DC3" w:rsidRDefault="00496B5A" w:rsidP="00496B5A">
                      <w:pPr>
                        <w:ind w:firstLineChars="100" w:firstLine="210"/>
                        <w:rPr>
                          <w:rFonts w:ascii="ＭＳ ゴシック" w:eastAsia="ＭＳ ゴシック" w:hAnsi="ＭＳ ゴシック"/>
                          <w:szCs w:val="21"/>
                        </w:rPr>
                      </w:pPr>
                      <w:r w:rsidRPr="00FA5DC3">
                        <w:rPr>
                          <w:rFonts w:ascii="ＭＳ ゴシック" w:eastAsia="ＭＳ ゴシック" w:hAnsi="ＭＳ ゴシック" w:hint="eastAsia"/>
                          <w:szCs w:val="21"/>
                        </w:rPr>
                        <w:t>思います。</w:t>
                      </w:r>
                    </w:p>
                    <w:p w:rsidR="00496B5A" w:rsidRPr="00FA5DC3" w:rsidRDefault="00496B5A" w:rsidP="00496B5A">
                      <w:pPr>
                        <w:pStyle w:val="af"/>
                        <w:numPr>
                          <w:ilvl w:val="0"/>
                          <w:numId w:val="28"/>
                        </w:numPr>
                        <w:ind w:leftChars="0"/>
                        <w:rPr>
                          <w:rFonts w:ascii="ＭＳ ゴシック" w:eastAsia="ＭＳ ゴシック" w:hAnsi="ＭＳ ゴシック" w:hint="eastAsia"/>
                          <w:szCs w:val="21"/>
                        </w:rPr>
                      </w:pPr>
                      <w:r w:rsidRPr="00FA5DC3">
                        <w:rPr>
                          <w:rFonts w:ascii="ＭＳ ゴシック" w:eastAsia="ＭＳ ゴシック" w:hAnsi="ＭＳ ゴシック" w:hint="eastAsia"/>
                          <w:szCs w:val="21"/>
                        </w:rPr>
                        <w:t>全体的にわかりやすく理解しやすい研修</w:t>
                      </w:r>
                    </w:p>
                    <w:p w:rsidR="00496B5A" w:rsidRPr="00FA5DC3" w:rsidRDefault="00496B5A" w:rsidP="00496B5A">
                      <w:pPr>
                        <w:ind w:firstLineChars="100" w:firstLine="210"/>
                        <w:rPr>
                          <w:rFonts w:ascii="ＭＳ ゴシック" w:eastAsia="ＭＳ ゴシック" w:hAnsi="ＭＳ ゴシック"/>
                          <w:szCs w:val="21"/>
                        </w:rPr>
                      </w:pPr>
                      <w:r w:rsidRPr="00FA5DC3">
                        <w:rPr>
                          <w:rFonts w:ascii="ＭＳ ゴシック" w:eastAsia="ＭＳ ゴシック" w:hAnsi="ＭＳ ゴシック" w:hint="eastAsia"/>
                          <w:szCs w:val="21"/>
                        </w:rPr>
                        <w:t>と感じた。（７名）</w:t>
                      </w:r>
                    </w:p>
                    <w:p w:rsidR="00FA5DC3" w:rsidRPr="00FA5DC3" w:rsidRDefault="00FA5DC3" w:rsidP="00FA5DC3">
                      <w:pPr>
                        <w:pStyle w:val="af"/>
                        <w:numPr>
                          <w:ilvl w:val="0"/>
                          <w:numId w:val="28"/>
                        </w:numPr>
                        <w:ind w:leftChars="0"/>
                        <w:rPr>
                          <w:rFonts w:ascii="ＭＳ ゴシック" w:eastAsia="ＭＳ ゴシック" w:hAnsi="ＭＳ ゴシック" w:hint="eastAsia"/>
                          <w:szCs w:val="21"/>
                        </w:rPr>
                      </w:pPr>
                      <w:r w:rsidRPr="00FA5DC3">
                        <w:rPr>
                          <w:rFonts w:ascii="ＭＳ ゴシック" w:eastAsia="ＭＳ ゴシック" w:hAnsi="ＭＳ ゴシック" w:hint="eastAsia"/>
                          <w:szCs w:val="21"/>
                        </w:rPr>
                        <w:t>回収業務をしている上で、疑問に思いなが</w:t>
                      </w:r>
                    </w:p>
                    <w:p w:rsidR="0097737C" w:rsidRPr="00FA5DC3" w:rsidRDefault="00FA5DC3" w:rsidP="00FA5DC3">
                      <w:pPr>
                        <w:ind w:leftChars="100" w:left="210"/>
                        <w:rPr>
                          <w:rFonts w:ascii="ＭＳ ゴシック" w:eastAsia="ＭＳ ゴシック" w:hAnsi="ＭＳ ゴシック"/>
                          <w:szCs w:val="21"/>
                        </w:rPr>
                      </w:pPr>
                      <w:r w:rsidRPr="00FA5DC3">
                        <w:rPr>
                          <w:rFonts w:ascii="ＭＳ ゴシック" w:eastAsia="ＭＳ ゴシック" w:hAnsi="ＭＳ ゴシック" w:hint="eastAsia"/>
                          <w:szCs w:val="21"/>
                        </w:rPr>
                        <w:t>らやっていたことの根拠がわかって良かった。</w:t>
                      </w:r>
                    </w:p>
                    <w:p w:rsidR="008D48D9" w:rsidRPr="00712CF8" w:rsidRDefault="008D48D9" w:rsidP="002C12E0">
                      <w:pPr>
                        <w:ind w:left="360"/>
                        <w:rPr>
                          <w:rFonts w:ascii="ＭＳ ゴシック" w:eastAsia="ＭＳ ゴシック" w:hAnsi="ＭＳ ゴシック"/>
                          <w:sz w:val="22"/>
                          <w:szCs w:val="22"/>
                        </w:rPr>
                      </w:pPr>
                    </w:p>
                  </w:txbxContent>
                </v:textbox>
              </v:roundrect>
            </w:pict>
          </mc:Fallback>
        </mc:AlternateContent>
      </w:r>
      <w:r w:rsidR="00B1719B">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210185</wp:posOffset>
                </wp:positionH>
                <wp:positionV relativeFrom="paragraph">
                  <wp:posOffset>0</wp:posOffset>
                </wp:positionV>
                <wp:extent cx="2676525" cy="334518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345180"/>
                        </a:xfrm>
                        <a:prstGeom prst="roundRect">
                          <a:avLst>
                            <a:gd name="adj" fmla="val 7731"/>
                          </a:avLst>
                        </a:prstGeom>
                        <a:solidFill>
                          <a:srgbClr val="FFFFFF"/>
                        </a:solidFill>
                        <a:ln w="9525" cap="rnd">
                          <a:solidFill>
                            <a:srgbClr val="000000"/>
                          </a:solidFill>
                          <a:prstDash val="sysDot"/>
                          <a:round/>
                          <a:headEnd/>
                          <a:tailEnd/>
                        </a:ln>
                      </wps:spPr>
                      <wps:txbx>
                        <w:txbxContent>
                          <w:p w:rsidR="00692581" w:rsidRPr="00BB773E" w:rsidRDefault="0033279A">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（太田家</w:t>
                            </w:r>
                            <w:r w:rsidR="00692581" w:rsidRPr="00BB773E">
                              <w:rPr>
                                <w:rFonts w:ascii="ＭＳ ゴシック" w:eastAsia="ＭＳ ゴシック" w:hAnsi="ＭＳ ゴシック" w:hint="eastAsia"/>
                                <w:sz w:val="22"/>
                                <w:szCs w:val="22"/>
                              </w:rPr>
                              <w:t>講師から）</w:t>
                            </w:r>
                          </w:p>
                          <w:p w:rsidR="0033279A" w:rsidRPr="00BB773E" w:rsidRDefault="0097737C">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w:t>
                            </w:r>
                            <w:r w:rsidR="00692581" w:rsidRPr="00BB773E">
                              <w:rPr>
                                <w:rFonts w:ascii="ＭＳ ゴシック" w:eastAsia="ＭＳ ゴシック" w:hAnsi="ＭＳ ゴシック" w:hint="eastAsia"/>
                                <w:sz w:val="22"/>
                                <w:szCs w:val="22"/>
                              </w:rPr>
                              <w:t>この研修では</w:t>
                            </w:r>
                            <w:r w:rsidR="007900A2">
                              <w:rPr>
                                <w:rFonts w:ascii="ＭＳ ゴシック" w:eastAsia="ＭＳ ゴシック" w:hAnsi="ＭＳ ゴシック" w:hint="eastAsia"/>
                                <w:sz w:val="22"/>
                                <w:szCs w:val="22"/>
                              </w:rPr>
                              <w:t>、</w:t>
                            </w:r>
                            <w:r w:rsidR="00692581" w:rsidRPr="00BB773E">
                              <w:rPr>
                                <w:rFonts w:ascii="ＭＳ ゴシック" w:eastAsia="ＭＳ ゴシック" w:hAnsi="ＭＳ ゴシック" w:hint="eastAsia"/>
                                <w:sz w:val="22"/>
                                <w:szCs w:val="22"/>
                              </w:rPr>
                              <w:t>貸出金の管理・回収に関わる金融法務の</w:t>
                            </w:r>
                            <w:r w:rsidR="004527A8" w:rsidRPr="00BB773E">
                              <w:rPr>
                                <w:rFonts w:ascii="ＭＳ ゴシック" w:eastAsia="ＭＳ ゴシック" w:hAnsi="ＭＳ ゴシック" w:hint="eastAsia"/>
                                <w:sz w:val="22"/>
                                <w:szCs w:val="22"/>
                              </w:rPr>
                              <w:t>基本</w:t>
                            </w:r>
                            <w:r w:rsidR="00692581" w:rsidRPr="00BB773E">
                              <w:rPr>
                                <w:rFonts w:ascii="ＭＳ ゴシック" w:eastAsia="ＭＳ ゴシック" w:hAnsi="ＭＳ ゴシック" w:hint="eastAsia"/>
                                <w:sz w:val="22"/>
                                <w:szCs w:val="22"/>
                              </w:rPr>
                              <w:t>知識を学んでいただきます。</w:t>
                            </w:r>
                          </w:p>
                          <w:p w:rsidR="00692581" w:rsidRPr="00BB773E" w:rsidRDefault="00692581">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借入先や連帯保証人あるいは担保提供者の方が亡くなられたときに</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貸出金</w:t>
                            </w:r>
                            <w:r w:rsidR="00B346EA" w:rsidRPr="00BB773E">
                              <w:rPr>
                                <w:rFonts w:ascii="ＭＳ ゴシック" w:eastAsia="ＭＳ ゴシック" w:hAnsi="ＭＳ ゴシック" w:hint="eastAsia"/>
                                <w:sz w:val="22"/>
                                <w:szCs w:val="22"/>
                              </w:rPr>
                              <w:t>等</w:t>
                            </w:r>
                            <w:r w:rsidRPr="00BB773E">
                              <w:rPr>
                                <w:rFonts w:ascii="ＭＳ ゴシック" w:eastAsia="ＭＳ ゴシック" w:hAnsi="ＭＳ ゴシック" w:hint="eastAsia"/>
                                <w:sz w:val="22"/>
                                <w:szCs w:val="22"/>
                              </w:rPr>
                              <w:t>はどのように相続されるのか。</w:t>
                            </w:r>
                            <w:r w:rsidR="007863C1" w:rsidRPr="00BB773E">
                              <w:rPr>
                                <w:rFonts w:ascii="ＭＳ ゴシック" w:eastAsia="ＭＳ ゴシック" w:hAnsi="ＭＳ ゴシック" w:hint="eastAsia"/>
                                <w:sz w:val="22"/>
                                <w:szCs w:val="22"/>
                              </w:rPr>
                              <w:t>その場合</w:t>
                            </w:r>
                            <w:r w:rsidR="007900A2">
                              <w:rPr>
                                <w:rFonts w:ascii="ＭＳ ゴシック" w:eastAsia="ＭＳ ゴシック" w:hAnsi="ＭＳ ゴシック" w:hint="eastAsia"/>
                                <w:sz w:val="22"/>
                                <w:szCs w:val="22"/>
                              </w:rPr>
                              <w:t>、</w:t>
                            </w:r>
                            <w:r w:rsidR="00B346EA" w:rsidRPr="00BB773E">
                              <w:rPr>
                                <w:rFonts w:ascii="ＭＳ ゴシック" w:eastAsia="ＭＳ ゴシック" w:hAnsi="ＭＳ ゴシック" w:hint="eastAsia"/>
                                <w:sz w:val="22"/>
                                <w:szCs w:val="22"/>
                              </w:rPr>
                              <w:t>担保</w:t>
                            </w:r>
                            <w:r w:rsidR="00A5671B">
                              <w:rPr>
                                <w:rFonts w:ascii="ＭＳ ゴシック" w:eastAsia="ＭＳ ゴシック" w:hAnsi="ＭＳ ゴシック" w:hint="eastAsia"/>
                                <w:sz w:val="22"/>
                                <w:szCs w:val="22"/>
                              </w:rPr>
                              <w:t>等</w:t>
                            </w:r>
                            <w:r w:rsidR="00B346EA" w:rsidRPr="00BB773E">
                              <w:rPr>
                                <w:rFonts w:ascii="ＭＳ ゴシック" w:eastAsia="ＭＳ ゴシック" w:hAnsi="ＭＳ ゴシック" w:hint="eastAsia"/>
                                <w:sz w:val="22"/>
                                <w:szCs w:val="22"/>
                              </w:rPr>
                              <w:t>の</w:t>
                            </w:r>
                            <w:r w:rsidRPr="00BB773E">
                              <w:rPr>
                                <w:rFonts w:ascii="ＭＳ ゴシック" w:eastAsia="ＭＳ ゴシック" w:hAnsi="ＭＳ ゴシック" w:hint="eastAsia"/>
                                <w:sz w:val="22"/>
                                <w:szCs w:val="22"/>
                              </w:rPr>
                              <w:t>管理</w:t>
                            </w:r>
                            <w:r w:rsidR="007863C1" w:rsidRPr="00BB773E">
                              <w:rPr>
                                <w:rFonts w:ascii="ＭＳ ゴシック" w:eastAsia="ＭＳ ゴシック" w:hAnsi="ＭＳ ゴシック" w:hint="eastAsia"/>
                                <w:sz w:val="22"/>
                                <w:szCs w:val="22"/>
                              </w:rPr>
                              <w:t>と</w:t>
                            </w:r>
                            <w:r w:rsidRPr="00BB773E">
                              <w:rPr>
                                <w:rFonts w:ascii="ＭＳ ゴシック" w:eastAsia="ＭＳ ゴシック" w:hAnsi="ＭＳ ゴシック" w:hint="eastAsia"/>
                                <w:sz w:val="22"/>
                                <w:szCs w:val="22"/>
                              </w:rPr>
                              <w:t>どのよう</w:t>
                            </w:r>
                            <w:r w:rsidR="007863C1" w:rsidRPr="00BB773E">
                              <w:rPr>
                                <w:rFonts w:ascii="ＭＳ ゴシック" w:eastAsia="ＭＳ ゴシック" w:hAnsi="ＭＳ ゴシック" w:hint="eastAsia"/>
                                <w:sz w:val="22"/>
                                <w:szCs w:val="22"/>
                              </w:rPr>
                              <w:t>に関係するのか。</w:t>
                            </w:r>
                          </w:p>
                          <w:p w:rsidR="005A3FE5" w:rsidRDefault="005A3FE5">
                            <w:r w:rsidRPr="00BB773E">
                              <w:rPr>
                                <w:rFonts w:ascii="ＭＳ ゴシック" w:eastAsia="ＭＳ ゴシック" w:hAnsi="ＭＳ ゴシック" w:hint="eastAsia"/>
                                <w:sz w:val="22"/>
                                <w:szCs w:val="22"/>
                              </w:rPr>
                              <w:t xml:space="preserve">　また</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相殺</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抵当権実行</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消滅時効の管理その他につき</w:t>
                            </w:r>
                            <w:r w:rsidR="007900A2">
                              <w:rPr>
                                <w:rFonts w:ascii="ＭＳ ゴシック" w:eastAsia="ＭＳ ゴシック" w:hAnsi="ＭＳ ゴシック" w:hint="eastAsia"/>
                                <w:sz w:val="22"/>
                                <w:szCs w:val="22"/>
                              </w:rPr>
                              <w:t>、</w:t>
                            </w:r>
                            <w:r w:rsidR="007863C1" w:rsidRPr="00BB773E">
                              <w:rPr>
                                <w:rFonts w:ascii="ＭＳ ゴシック" w:eastAsia="ＭＳ ゴシック" w:hAnsi="ＭＳ ゴシック" w:hint="eastAsia"/>
                                <w:sz w:val="22"/>
                                <w:szCs w:val="22"/>
                              </w:rPr>
                              <w:t>なるべく図示や</w:t>
                            </w:r>
                            <w:r w:rsidRPr="00BB773E">
                              <w:rPr>
                                <w:rFonts w:ascii="ＭＳ ゴシック" w:eastAsia="ＭＳ ゴシック" w:hAnsi="ＭＳ ゴシック" w:hint="eastAsia"/>
                                <w:sz w:val="22"/>
                                <w:szCs w:val="22"/>
                              </w:rPr>
                              <w:t>事例</w:t>
                            </w:r>
                            <w:r w:rsidR="007863C1" w:rsidRPr="00BB773E">
                              <w:rPr>
                                <w:rFonts w:ascii="ＭＳ ゴシック" w:eastAsia="ＭＳ ゴシック" w:hAnsi="ＭＳ ゴシック" w:hint="eastAsia"/>
                                <w:sz w:val="22"/>
                                <w:szCs w:val="22"/>
                              </w:rPr>
                              <w:t>を使いながら</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進め</w:t>
                            </w:r>
                            <w:r w:rsidR="007863C1" w:rsidRPr="00BB773E">
                              <w:rPr>
                                <w:rFonts w:ascii="ＭＳ ゴシック" w:eastAsia="ＭＳ ゴシック" w:hAnsi="ＭＳ ゴシック" w:hint="eastAsia"/>
                                <w:sz w:val="22"/>
                                <w:szCs w:val="22"/>
                              </w:rPr>
                              <w:t>たいと思います。</w:t>
                            </w:r>
                          </w:p>
                          <w:p w:rsidR="005A3FE5" w:rsidRPr="00692581" w:rsidRDefault="005A3FE5">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6" o:spid="_x0000_s1030" style="position:absolute;left:0;text-align:left;margin-left:16.55pt;margin-top:0;width:210.75pt;height:26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QTAIAAJUEAAAOAAAAZHJzL2Uyb0RvYy54bWysVNtu2zAMfR+wfxD0vjqXNkmNOkXRrMOA&#10;XYp1+wDGkmNtsqhRSpzs60fJaZduexrmB4GUqMNDHtFX1/vOip2mYNBVcnw2kkK7GpVxm0p++Xz3&#10;aiFFiOAUWHS6kgcd5PXy5Yur3pd6gi1apUkwiAtl7yvZxujLogh1qzsIZ+i148MGqYPILm0KRdAz&#10;emeLyWg0K3ok5QlrHQLvroZDucz4TaPr+LFpgo7CVpK5xbxSXtdpLZZXUG4IfGvqIw34BxYdGMdJ&#10;n6BWEEFsyfwB1ZmaMGATz2rsCmwaU+tcA1czHv1WzUMLXudauDnBP7Up/D/Y+sPunoRRlbyQwkHH&#10;Et1sI+bMYjxL/el9KDnswd9TqjD4d1h/C8LhbQtuo2+IsG81KGY1TvHFswvJCXxVrPv3qBgeGD63&#10;at9QlwC5CWKfFTk8KaL3UdS8OZnNZxcTplbz2XR6fjFeZM0KKB+vewrxjcZOJKOShFunPrHuOQfs&#10;3oWYdVHH6kB9laLpLKu8Ayvm8+lAGspjLEM/QuZy0Rp1Z6zNDm3Wt5YE36zkXf5yxdyV0zDrRF/J&#10;y4E48KsmpzKdZ1HhFGyUv7+BJTIrCO2QNBzCCmOKgzKXmq3U/tdOZTuCsYPNlVh31CNJMEgZ9+t9&#10;FnyaUJI8a1QHFohwmA6eZjZapB9S9DwZlQzft0BaCvvWscjz88klKxKzs1hc8ljR6cH65ABczUCV&#10;jFIM5m0chm/ryWxazjPOjXGYXl1jIlPK72fgdHT47bP1bLhO/Rz162+y/AkAAP//AwBQSwMEFAAG&#10;AAgAAAAhAN4FbkLbAAAABwEAAA8AAABkcnMvZG93bnJldi54bWxMj8tOwzAQRfdI/IM1SOzoJH1E&#10;VYhT0Yhu2NH0A9zYJCH2OMRuG/6eYQXL0b0690yxm50VVzOF3pOEdJGAMNR43VMr4VQfnrYgQlSk&#10;lfVkJHybALvy/q5QufY3ejfXY2wFQyjkSkIX45gjhqYzToWFHw1x9uEnpyKfU4t6UjeGO4vLJMnQ&#10;qZ54oVOjqTrTDMeLk7DB2uJYp2/Vfl99vg54GL46K+Xjw/zyDCKaOf6V4Vef1aFkp7O/kA7CSlit&#10;Um5K4Ic4XW/WGYgzo5fZFrAs8L9/+QMAAP//AwBQSwECLQAUAAYACAAAACEAtoM4kv4AAADhAQAA&#10;EwAAAAAAAAAAAAAAAAAAAAAAW0NvbnRlbnRfVHlwZXNdLnhtbFBLAQItABQABgAIAAAAIQA4/SH/&#10;1gAAAJQBAAALAAAAAAAAAAAAAAAAAC8BAABfcmVscy8ucmVsc1BLAQItABQABgAIAAAAIQBOEB/Q&#10;TAIAAJUEAAAOAAAAAAAAAAAAAAAAAC4CAABkcnMvZTJvRG9jLnhtbFBLAQItABQABgAIAAAAIQDe&#10;BW5C2wAAAAcBAAAPAAAAAAAAAAAAAAAAAKYEAABkcnMvZG93bnJldi54bWxQSwUGAAAAAAQABADz&#10;AAAArgUAAAAA&#10;">
                <v:stroke dashstyle="1 1" endcap="round"/>
                <v:textbox inset="5.85pt,.7pt,5.85pt,.7pt">
                  <w:txbxContent>
                    <w:p w:rsidR="00692581" w:rsidRPr="00BB773E" w:rsidRDefault="0033279A">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（太田家</w:t>
                      </w:r>
                      <w:r w:rsidR="00692581" w:rsidRPr="00BB773E">
                        <w:rPr>
                          <w:rFonts w:ascii="ＭＳ ゴシック" w:eastAsia="ＭＳ ゴシック" w:hAnsi="ＭＳ ゴシック" w:hint="eastAsia"/>
                          <w:sz w:val="22"/>
                          <w:szCs w:val="22"/>
                        </w:rPr>
                        <w:t>講師から）</w:t>
                      </w:r>
                    </w:p>
                    <w:p w:rsidR="0033279A" w:rsidRPr="00BB773E" w:rsidRDefault="0097737C">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w:t>
                      </w:r>
                      <w:r w:rsidR="00692581" w:rsidRPr="00BB773E">
                        <w:rPr>
                          <w:rFonts w:ascii="ＭＳ ゴシック" w:eastAsia="ＭＳ ゴシック" w:hAnsi="ＭＳ ゴシック" w:hint="eastAsia"/>
                          <w:sz w:val="22"/>
                          <w:szCs w:val="22"/>
                        </w:rPr>
                        <w:t>この研修では</w:t>
                      </w:r>
                      <w:r w:rsidR="007900A2">
                        <w:rPr>
                          <w:rFonts w:ascii="ＭＳ ゴシック" w:eastAsia="ＭＳ ゴシック" w:hAnsi="ＭＳ ゴシック" w:hint="eastAsia"/>
                          <w:sz w:val="22"/>
                          <w:szCs w:val="22"/>
                        </w:rPr>
                        <w:t>、</w:t>
                      </w:r>
                      <w:r w:rsidR="00692581" w:rsidRPr="00BB773E">
                        <w:rPr>
                          <w:rFonts w:ascii="ＭＳ ゴシック" w:eastAsia="ＭＳ ゴシック" w:hAnsi="ＭＳ ゴシック" w:hint="eastAsia"/>
                          <w:sz w:val="22"/>
                          <w:szCs w:val="22"/>
                        </w:rPr>
                        <w:t>貸出金の管理・回収に関わる金融法務の</w:t>
                      </w:r>
                      <w:r w:rsidR="004527A8" w:rsidRPr="00BB773E">
                        <w:rPr>
                          <w:rFonts w:ascii="ＭＳ ゴシック" w:eastAsia="ＭＳ ゴシック" w:hAnsi="ＭＳ ゴシック" w:hint="eastAsia"/>
                          <w:sz w:val="22"/>
                          <w:szCs w:val="22"/>
                        </w:rPr>
                        <w:t>基本</w:t>
                      </w:r>
                      <w:r w:rsidR="00692581" w:rsidRPr="00BB773E">
                        <w:rPr>
                          <w:rFonts w:ascii="ＭＳ ゴシック" w:eastAsia="ＭＳ ゴシック" w:hAnsi="ＭＳ ゴシック" w:hint="eastAsia"/>
                          <w:sz w:val="22"/>
                          <w:szCs w:val="22"/>
                        </w:rPr>
                        <w:t>知識を学んでいただきます。</w:t>
                      </w:r>
                    </w:p>
                    <w:p w:rsidR="00692581" w:rsidRPr="00BB773E" w:rsidRDefault="00692581">
                      <w:pPr>
                        <w:rPr>
                          <w:rFonts w:ascii="ＭＳ ゴシック" w:eastAsia="ＭＳ ゴシック" w:hAnsi="ＭＳ ゴシック"/>
                          <w:sz w:val="22"/>
                          <w:szCs w:val="22"/>
                        </w:rPr>
                      </w:pPr>
                      <w:r w:rsidRPr="00BB773E">
                        <w:rPr>
                          <w:rFonts w:ascii="ＭＳ ゴシック" w:eastAsia="ＭＳ ゴシック" w:hAnsi="ＭＳ ゴシック" w:hint="eastAsia"/>
                          <w:sz w:val="22"/>
                          <w:szCs w:val="22"/>
                        </w:rPr>
                        <w:t xml:space="preserve">　借入先や連帯保証人あるいは担保提供者の方が亡くなられたときに</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貸出金</w:t>
                      </w:r>
                      <w:r w:rsidR="00B346EA" w:rsidRPr="00BB773E">
                        <w:rPr>
                          <w:rFonts w:ascii="ＭＳ ゴシック" w:eastAsia="ＭＳ ゴシック" w:hAnsi="ＭＳ ゴシック" w:hint="eastAsia"/>
                          <w:sz w:val="22"/>
                          <w:szCs w:val="22"/>
                        </w:rPr>
                        <w:t>等</w:t>
                      </w:r>
                      <w:r w:rsidRPr="00BB773E">
                        <w:rPr>
                          <w:rFonts w:ascii="ＭＳ ゴシック" w:eastAsia="ＭＳ ゴシック" w:hAnsi="ＭＳ ゴシック" w:hint="eastAsia"/>
                          <w:sz w:val="22"/>
                          <w:szCs w:val="22"/>
                        </w:rPr>
                        <w:t>はどのように相続されるのか。</w:t>
                      </w:r>
                      <w:r w:rsidR="007863C1" w:rsidRPr="00BB773E">
                        <w:rPr>
                          <w:rFonts w:ascii="ＭＳ ゴシック" w:eastAsia="ＭＳ ゴシック" w:hAnsi="ＭＳ ゴシック" w:hint="eastAsia"/>
                          <w:sz w:val="22"/>
                          <w:szCs w:val="22"/>
                        </w:rPr>
                        <w:t>その場合</w:t>
                      </w:r>
                      <w:r w:rsidR="007900A2">
                        <w:rPr>
                          <w:rFonts w:ascii="ＭＳ ゴシック" w:eastAsia="ＭＳ ゴシック" w:hAnsi="ＭＳ ゴシック" w:hint="eastAsia"/>
                          <w:sz w:val="22"/>
                          <w:szCs w:val="22"/>
                        </w:rPr>
                        <w:t>、</w:t>
                      </w:r>
                      <w:r w:rsidR="00B346EA" w:rsidRPr="00BB773E">
                        <w:rPr>
                          <w:rFonts w:ascii="ＭＳ ゴシック" w:eastAsia="ＭＳ ゴシック" w:hAnsi="ＭＳ ゴシック" w:hint="eastAsia"/>
                          <w:sz w:val="22"/>
                          <w:szCs w:val="22"/>
                        </w:rPr>
                        <w:t>担保</w:t>
                      </w:r>
                      <w:r w:rsidR="00A5671B">
                        <w:rPr>
                          <w:rFonts w:ascii="ＭＳ ゴシック" w:eastAsia="ＭＳ ゴシック" w:hAnsi="ＭＳ ゴシック" w:hint="eastAsia"/>
                          <w:sz w:val="22"/>
                          <w:szCs w:val="22"/>
                        </w:rPr>
                        <w:t>等</w:t>
                      </w:r>
                      <w:r w:rsidR="00B346EA" w:rsidRPr="00BB773E">
                        <w:rPr>
                          <w:rFonts w:ascii="ＭＳ ゴシック" w:eastAsia="ＭＳ ゴシック" w:hAnsi="ＭＳ ゴシック" w:hint="eastAsia"/>
                          <w:sz w:val="22"/>
                          <w:szCs w:val="22"/>
                        </w:rPr>
                        <w:t>の</w:t>
                      </w:r>
                      <w:r w:rsidRPr="00BB773E">
                        <w:rPr>
                          <w:rFonts w:ascii="ＭＳ ゴシック" w:eastAsia="ＭＳ ゴシック" w:hAnsi="ＭＳ ゴシック" w:hint="eastAsia"/>
                          <w:sz w:val="22"/>
                          <w:szCs w:val="22"/>
                        </w:rPr>
                        <w:t>管理</w:t>
                      </w:r>
                      <w:r w:rsidR="007863C1" w:rsidRPr="00BB773E">
                        <w:rPr>
                          <w:rFonts w:ascii="ＭＳ ゴシック" w:eastAsia="ＭＳ ゴシック" w:hAnsi="ＭＳ ゴシック" w:hint="eastAsia"/>
                          <w:sz w:val="22"/>
                          <w:szCs w:val="22"/>
                        </w:rPr>
                        <w:t>と</w:t>
                      </w:r>
                      <w:r w:rsidRPr="00BB773E">
                        <w:rPr>
                          <w:rFonts w:ascii="ＭＳ ゴシック" w:eastAsia="ＭＳ ゴシック" w:hAnsi="ＭＳ ゴシック" w:hint="eastAsia"/>
                          <w:sz w:val="22"/>
                          <w:szCs w:val="22"/>
                        </w:rPr>
                        <w:t>どのよう</w:t>
                      </w:r>
                      <w:r w:rsidR="007863C1" w:rsidRPr="00BB773E">
                        <w:rPr>
                          <w:rFonts w:ascii="ＭＳ ゴシック" w:eastAsia="ＭＳ ゴシック" w:hAnsi="ＭＳ ゴシック" w:hint="eastAsia"/>
                          <w:sz w:val="22"/>
                          <w:szCs w:val="22"/>
                        </w:rPr>
                        <w:t>に関係するのか。</w:t>
                      </w:r>
                    </w:p>
                    <w:p w:rsidR="005A3FE5" w:rsidRDefault="005A3FE5">
                      <w:r w:rsidRPr="00BB773E">
                        <w:rPr>
                          <w:rFonts w:ascii="ＭＳ ゴシック" w:eastAsia="ＭＳ ゴシック" w:hAnsi="ＭＳ ゴシック" w:hint="eastAsia"/>
                          <w:sz w:val="22"/>
                          <w:szCs w:val="22"/>
                        </w:rPr>
                        <w:t xml:space="preserve">　また</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相殺</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抵当権実行</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消滅時効の管理その他につき</w:t>
                      </w:r>
                      <w:r w:rsidR="007900A2">
                        <w:rPr>
                          <w:rFonts w:ascii="ＭＳ ゴシック" w:eastAsia="ＭＳ ゴシック" w:hAnsi="ＭＳ ゴシック" w:hint="eastAsia"/>
                          <w:sz w:val="22"/>
                          <w:szCs w:val="22"/>
                        </w:rPr>
                        <w:t>、</w:t>
                      </w:r>
                      <w:r w:rsidR="007863C1" w:rsidRPr="00BB773E">
                        <w:rPr>
                          <w:rFonts w:ascii="ＭＳ ゴシック" w:eastAsia="ＭＳ ゴシック" w:hAnsi="ＭＳ ゴシック" w:hint="eastAsia"/>
                          <w:sz w:val="22"/>
                          <w:szCs w:val="22"/>
                        </w:rPr>
                        <w:t>なるべく図示や</w:t>
                      </w:r>
                      <w:r w:rsidRPr="00BB773E">
                        <w:rPr>
                          <w:rFonts w:ascii="ＭＳ ゴシック" w:eastAsia="ＭＳ ゴシック" w:hAnsi="ＭＳ ゴシック" w:hint="eastAsia"/>
                          <w:sz w:val="22"/>
                          <w:szCs w:val="22"/>
                        </w:rPr>
                        <w:t>事例</w:t>
                      </w:r>
                      <w:r w:rsidR="007863C1" w:rsidRPr="00BB773E">
                        <w:rPr>
                          <w:rFonts w:ascii="ＭＳ ゴシック" w:eastAsia="ＭＳ ゴシック" w:hAnsi="ＭＳ ゴシック" w:hint="eastAsia"/>
                          <w:sz w:val="22"/>
                          <w:szCs w:val="22"/>
                        </w:rPr>
                        <w:t>を使いながら</w:t>
                      </w:r>
                      <w:r w:rsidR="007900A2">
                        <w:rPr>
                          <w:rFonts w:ascii="ＭＳ ゴシック" w:eastAsia="ＭＳ ゴシック" w:hAnsi="ＭＳ ゴシック" w:hint="eastAsia"/>
                          <w:sz w:val="22"/>
                          <w:szCs w:val="22"/>
                        </w:rPr>
                        <w:t>、</w:t>
                      </w:r>
                      <w:r w:rsidRPr="00BB773E">
                        <w:rPr>
                          <w:rFonts w:ascii="ＭＳ ゴシック" w:eastAsia="ＭＳ ゴシック" w:hAnsi="ＭＳ ゴシック" w:hint="eastAsia"/>
                          <w:sz w:val="22"/>
                          <w:szCs w:val="22"/>
                        </w:rPr>
                        <w:t>進め</w:t>
                      </w:r>
                      <w:r w:rsidR="007863C1" w:rsidRPr="00BB773E">
                        <w:rPr>
                          <w:rFonts w:ascii="ＭＳ ゴシック" w:eastAsia="ＭＳ ゴシック" w:hAnsi="ＭＳ ゴシック" w:hint="eastAsia"/>
                          <w:sz w:val="22"/>
                          <w:szCs w:val="22"/>
                        </w:rPr>
                        <w:t>たいと思います。</w:t>
                      </w:r>
                    </w:p>
                    <w:p w:rsidR="005A3FE5" w:rsidRPr="00692581" w:rsidRDefault="005A3FE5">
                      <w:pPr>
                        <w:rPr>
                          <w:rFonts w:ascii="ＭＳ ゴシック" w:eastAsia="ＭＳ ゴシック" w:hAnsi="ＭＳ ゴシック"/>
                          <w:sz w:val="22"/>
                          <w:szCs w:val="22"/>
                        </w:rPr>
                      </w:pP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E918B6" w:rsidRDefault="00E918B6" w:rsidP="00142535">
      <w:pPr>
        <w:rPr>
          <w:rFonts w:ascii="ＭＳ ゴシック" w:eastAsia="ＭＳ ゴシック" w:hAnsi="ＭＳ ゴシック"/>
          <w:sz w:val="24"/>
          <w:szCs w:val="24"/>
        </w:rPr>
      </w:pPr>
    </w:p>
    <w:p w:rsidR="007B4CA8" w:rsidRDefault="007B4CA8" w:rsidP="00142535">
      <w:pPr>
        <w:rPr>
          <w:rFonts w:ascii="ＭＳ ゴシック" w:eastAsia="ＭＳ ゴシック" w:hAnsi="ＭＳ ゴシック"/>
          <w:sz w:val="24"/>
          <w:szCs w:val="24"/>
        </w:rPr>
      </w:pPr>
    </w:p>
    <w:p w:rsidR="00BB773E" w:rsidRDefault="00BB773E" w:rsidP="00142535">
      <w:pPr>
        <w:rPr>
          <w:rFonts w:ascii="ＭＳ ゴシック" w:eastAsia="ＭＳ ゴシック" w:hAnsi="ＭＳ ゴシック"/>
          <w:sz w:val="24"/>
          <w:szCs w:val="24"/>
        </w:rPr>
      </w:pPr>
    </w:p>
    <w:p w:rsidR="007B4CA8" w:rsidRDefault="00B1719B"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124460</wp:posOffset>
                </wp:positionH>
                <wp:positionV relativeFrom="paragraph">
                  <wp:posOffset>80010</wp:posOffset>
                </wp:positionV>
                <wp:extent cx="5962650" cy="240982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40982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3D487C"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おおたけ</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よしひろ</w:t>
                            </w:r>
                            <w:r w:rsidR="00026088">
                              <w:rPr>
                                <w:rFonts w:ascii="ＭＳ ゴシック" w:eastAsia="ＭＳ ゴシック" w:hAnsi="ＭＳ ゴシック" w:hint="eastAsia"/>
                                <w:sz w:val="24"/>
                                <w:szCs w:val="24"/>
                              </w:rPr>
                              <w:t>）</w:t>
                            </w:r>
                          </w:p>
                          <w:p w:rsidR="002F26E0" w:rsidRDefault="00026088" w:rsidP="002F26E0">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781139">
                              <w:rPr>
                                <w:rFonts w:ascii="ＭＳ ゴシック" w:eastAsia="ＭＳ ゴシック" w:hAnsi="ＭＳ ゴシック" w:hint="eastAsia"/>
                                <w:sz w:val="22"/>
                                <w:szCs w:val="22"/>
                              </w:rPr>
                              <w:t>農林中央金庫勤務を経て</w:t>
                            </w:r>
                            <w:r w:rsidR="007900A2">
                              <w:rPr>
                                <w:rFonts w:ascii="ＭＳ ゴシック" w:eastAsia="ＭＳ ゴシック" w:hAnsi="ＭＳ ゴシック" w:hint="eastAsia"/>
                                <w:sz w:val="22"/>
                                <w:szCs w:val="22"/>
                              </w:rPr>
                              <w:t>、</w:t>
                            </w:r>
                            <w:r w:rsidR="00781139">
                              <w:rPr>
                                <w:rFonts w:ascii="ＭＳ ゴシック" w:eastAsia="ＭＳ ゴシック" w:hAnsi="ＭＳ ゴシック" w:hint="eastAsia"/>
                                <w:sz w:val="22"/>
                                <w:szCs w:val="22"/>
                              </w:rPr>
                              <w:t>当社勤務</w:t>
                            </w:r>
                            <w:r w:rsidR="007A2D78">
                              <w:rPr>
                                <w:rFonts w:ascii="ＭＳ ゴシック" w:eastAsia="ＭＳ ゴシック" w:hAnsi="ＭＳ ゴシック" w:hint="eastAsia"/>
                                <w:sz w:val="22"/>
                                <w:szCs w:val="22"/>
                              </w:rPr>
                              <w:t>（現在は退職）</w:t>
                            </w:r>
                            <w:r w:rsidR="00781139">
                              <w:rPr>
                                <w:rFonts w:ascii="ＭＳ ゴシック" w:eastAsia="ＭＳ ゴシック" w:hAnsi="ＭＳ ゴシック" w:hint="eastAsia"/>
                                <w:sz w:val="22"/>
                                <w:szCs w:val="22"/>
                              </w:rPr>
                              <w:t>。</w:t>
                            </w:r>
                          </w:p>
                          <w:p w:rsidR="00026088" w:rsidRDefault="002F26E0" w:rsidP="007A2D78">
                            <w:pPr>
                              <w:ind w:leftChars="209" w:left="1275" w:rightChars="33" w:right="69"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7737C">
                              <w:rPr>
                                <w:rFonts w:ascii="ＭＳ ゴシック" w:eastAsia="ＭＳ ゴシック" w:hAnsi="ＭＳ ゴシック" w:hint="eastAsia"/>
                                <w:sz w:val="22"/>
                                <w:szCs w:val="22"/>
                              </w:rPr>
                              <w:t>農林中金では</w:t>
                            </w:r>
                            <w:r w:rsidR="00781139">
                              <w:rPr>
                                <w:rFonts w:ascii="ＭＳ ゴシック" w:eastAsia="ＭＳ ゴシック" w:hAnsi="ＭＳ ゴシック" w:hint="eastAsia"/>
                                <w:sz w:val="22"/>
                                <w:szCs w:val="22"/>
                              </w:rPr>
                              <w:t>長年にわたり金融法務部門</w:t>
                            </w:r>
                            <w:r w:rsidR="007A2D78">
                              <w:rPr>
                                <w:rFonts w:ascii="ＭＳ ゴシック" w:eastAsia="ＭＳ ゴシック" w:hAnsi="ＭＳ ゴシック" w:hint="eastAsia"/>
                                <w:sz w:val="22"/>
                                <w:szCs w:val="22"/>
                              </w:rPr>
                              <w:t>を担当。</w:t>
                            </w:r>
                            <w:r w:rsidR="0097737C">
                              <w:rPr>
                                <w:rFonts w:ascii="ＭＳ ゴシック" w:eastAsia="ＭＳ ゴシック" w:hAnsi="ＭＳ ゴシック" w:hint="eastAsia"/>
                                <w:sz w:val="22"/>
                                <w:szCs w:val="22"/>
                              </w:rPr>
                              <w:t>現在は</w:t>
                            </w:r>
                            <w:r>
                              <w:rPr>
                                <w:rFonts w:ascii="ＭＳ ゴシック" w:eastAsia="ＭＳ ゴシック" w:hAnsi="ＭＳ ゴシック" w:hint="eastAsia"/>
                                <w:sz w:val="22"/>
                                <w:szCs w:val="22"/>
                              </w:rPr>
                              <w:t>本研修</w:t>
                            </w:r>
                            <w:r w:rsidR="0097737C">
                              <w:rPr>
                                <w:rFonts w:ascii="ＭＳ ゴシック" w:eastAsia="ＭＳ ゴシック" w:hAnsi="ＭＳ ゴシック" w:hint="eastAsia"/>
                                <w:sz w:val="22"/>
                                <w:szCs w:val="22"/>
                              </w:rPr>
                              <w:t>の他</w:t>
                            </w:r>
                            <w:r w:rsidR="007900A2">
                              <w:rPr>
                                <w:rFonts w:ascii="ＭＳ ゴシック" w:eastAsia="ＭＳ ゴシック" w:hAnsi="ＭＳ ゴシック" w:hint="eastAsia"/>
                                <w:sz w:val="22"/>
                                <w:szCs w:val="22"/>
                              </w:rPr>
                              <w:t>、</w:t>
                            </w:r>
                            <w:r w:rsidR="00E910AA">
                              <w:rPr>
                                <w:rFonts w:ascii="ＭＳ ゴシック" w:eastAsia="ＭＳ ゴシック" w:hAnsi="ＭＳ ゴシック" w:hint="eastAsia"/>
                                <w:sz w:val="22"/>
                                <w:szCs w:val="22"/>
                              </w:rPr>
                              <w:t>当社</w:t>
                            </w:r>
                            <w:r w:rsidR="007A2D78">
                              <w:rPr>
                                <w:rFonts w:ascii="ＭＳ ゴシック" w:eastAsia="ＭＳ ゴシック" w:hAnsi="ＭＳ ゴシック" w:hint="eastAsia"/>
                                <w:sz w:val="22"/>
                                <w:szCs w:val="22"/>
                              </w:rPr>
                              <w:t>「</w:t>
                            </w:r>
                            <w:r w:rsidR="008C7D1E">
                              <w:rPr>
                                <w:rFonts w:ascii="ＭＳ ゴシック" w:eastAsia="ＭＳ ゴシック" w:hAnsi="ＭＳ ゴシック" w:hint="eastAsia"/>
                                <w:sz w:val="22"/>
                                <w:szCs w:val="22"/>
                              </w:rPr>
                              <w:t>融資法務基本</w:t>
                            </w:r>
                            <w:r w:rsidR="00364DD4">
                              <w:rPr>
                                <w:rFonts w:ascii="ＭＳ ゴシック" w:eastAsia="ＭＳ ゴシック" w:hAnsi="ＭＳ ゴシック" w:hint="eastAsia"/>
                                <w:sz w:val="22"/>
                                <w:szCs w:val="22"/>
                              </w:rPr>
                              <w:t>研修</w:t>
                            </w:r>
                            <w:r w:rsidR="00860B1E">
                              <w:rPr>
                                <w:rFonts w:ascii="ＭＳ ゴシック" w:eastAsia="ＭＳ ゴシック" w:hAnsi="ＭＳ ゴシック" w:hint="eastAsia"/>
                                <w:sz w:val="22"/>
                                <w:szCs w:val="22"/>
                              </w:rPr>
                              <w:t>」</w:t>
                            </w:r>
                            <w:r w:rsidR="0097737C">
                              <w:rPr>
                                <w:rFonts w:ascii="ＭＳ ゴシック" w:eastAsia="ＭＳ ゴシック" w:hAnsi="ＭＳ ゴシック" w:hint="eastAsia"/>
                                <w:sz w:val="22"/>
                                <w:szCs w:val="22"/>
                              </w:rPr>
                              <w:t>等</w:t>
                            </w:r>
                            <w:r w:rsidR="00E910AA">
                              <w:rPr>
                                <w:rFonts w:ascii="ＭＳ ゴシック" w:eastAsia="ＭＳ ゴシック" w:hAnsi="ＭＳ ゴシック" w:hint="eastAsia"/>
                                <w:sz w:val="22"/>
                                <w:szCs w:val="22"/>
                              </w:rPr>
                              <w:t>を担当するとともに</w:t>
                            </w:r>
                            <w:r w:rsidR="007900A2">
                              <w:rPr>
                                <w:rFonts w:ascii="ＭＳ ゴシック" w:eastAsia="ＭＳ ゴシック" w:hAnsi="ＭＳ ゴシック" w:hint="eastAsia"/>
                                <w:sz w:val="22"/>
                                <w:szCs w:val="22"/>
                              </w:rPr>
                              <w:t>、</w:t>
                            </w:r>
                            <w:r w:rsidR="00E910AA">
                              <w:rPr>
                                <w:rFonts w:ascii="ＭＳ ゴシック" w:eastAsia="ＭＳ ゴシック" w:hAnsi="ＭＳ ゴシック" w:hint="eastAsia"/>
                                <w:sz w:val="22"/>
                                <w:szCs w:val="22"/>
                              </w:rPr>
                              <w:t>多く</w:t>
                            </w:r>
                            <w:r w:rsidR="0097737C">
                              <w:rPr>
                                <w:rFonts w:ascii="ＭＳ ゴシック" w:eastAsia="ＭＳ ゴシック" w:hAnsi="ＭＳ ゴシック" w:hint="eastAsia"/>
                                <w:sz w:val="22"/>
                                <w:szCs w:val="22"/>
                              </w:rPr>
                              <w:t>の県域で</w:t>
                            </w:r>
                            <w:r w:rsidR="00860B1E">
                              <w:rPr>
                                <w:rFonts w:ascii="ＭＳ ゴシック" w:eastAsia="ＭＳ ゴシック" w:hAnsi="ＭＳ ゴシック" w:hint="eastAsia"/>
                                <w:sz w:val="22"/>
                                <w:szCs w:val="22"/>
                              </w:rPr>
                              <w:t>研修講師として活躍中。</w:t>
                            </w:r>
                          </w:p>
                          <w:p w:rsidR="008D48D9" w:rsidRDefault="008D48D9" w:rsidP="007A2D78">
                            <w:pPr>
                              <w:ind w:leftChars="209" w:left="1275" w:rightChars="33" w:right="69" w:hangingChars="380" w:hanging="836"/>
                              <w:jc w:val="left"/>
                              <w:rPr>
                                <w:rFonts w:ascii="ＭＳ ゴシック" w:eastAsia="ＭＳ ゴシック" w:hAnsi="ＭＳ ゴシック"/>
                                <w:sz w:val="22"/>
                                <w:szCs w:val="22"/>
                              </w:rPr>
                            </w:pPr>
                          </w:p>
                          <w:p w:rsidR="008C7D1E" w:rsidRPr="00921088" w:rsidRDefault="00FC6E12" w:rsidP="00FC6E12">
                            <w:pPr>
                              <w:ind w:rightChars="33" w:right="69"/>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F24F2">
                              <w:rPr>
                                <w:rFonts w:ascii="ＭＳ ゴシック" w:eastAsia="ＭＳ ゴシック" w:hAnsi="ＭＳ ゴシック" w:hint="eastAsia"/>
                                <w:sz w:val="24"/>
                                <w:szCs w:val="24"/>
                              </w:rPr>
                              <w:t xml:space="preserve"> </w:t>
                            </w:r>
                            <w:r w:rsidR="00921088" w:rsidRPr="00921088">
                              <w:rPr>
                                <w:rFonts w:ascii="ＭＳ ゴシック" w:eastAsia="ＭＳ ゴシック" w:hAnsi="ＭＳ ゴシック" w:hint="eastAsia"/>
                                <w:sz w:val="24"/>
                                <w:szCs w:val="24"/>
                              </w:rPr>
                              <w:t>藤﨑</w:t>
                            </w:r>
                            <w:r w:rsidRPr="00921088">
                              <w:rPr>
                                <w:rFonts w:ascii="ＭＳ ゴシック" w:eastAsia="ＭＳ ゴシック" w:hAnsi="ＭＳ ゴシック" w:hint="eastAsia"/>
                                <w:sz w:val="24"/>
                                <w:szCs w:val="24"/>
                              </w:rPr>
                              <w:t xml:space="preserve">　</w:t>
                            </w:r>
                            <w:r w:rsidR="00921088" w:rsidRPr="00921088">
                              <w:rPr>
                                <w:rFonts w:ascii="ＭＳ ゴシック" w:eastAsia="ＭＳ ゴシック" w:hAnsi="ＭＳ ゴシック" w:hint="eastAsia"/>
                                <w:sz w:val="24"/>
                                <w:szCs w:val="24"/>
                              </w:rPr>
                              <w:t>康史</w:t>
                            </w:r>
                            <w:r w:rsidRPr="00921088">
                              <w:rPr>
                                <w:rFonts w:ascii="ＭＳ ゴシック" w:eastAsia="ＭＳ ゴシック" w:hAnsi="ＭＳ ゴシック" w:hint="eastAsia"/>
                                <w:sz w:val="24"/>
                                <w:szCs w:val="24"/>
                              </w:rPr>
                              <w:t xml:space="preserve">　（</w:t>
                            </w:r>
                            <w:r w:rsidR="00921088" w:rsidRPr="00921088">
                              <w:rPr>
                                <w:rFonts w:ascii="ＭＳ ゴシック" w:eastAsia="ＭＳ ゴシック" w:hAnsi="ＭＳ ゴシック" w:hint="eastAsia"/>
                                <w:sz w:val="24"/>
                                <w:szCs w:val="24"/>
                              </w:rPr>
                              <w:t>ふじさき　やすし</w:t>
                            </w:r>
                            <w:r w:rsidRPr="00921088">
                              <w:rPr>
                                <w:rFonts w:ascii="ＭＳ ゴシック" w:eastAsia="ＭＳ ゴシック" w:hAnsi="ＭＳ ゴシック" w:hint="eastAsia"/>
                                <w:sz w:val="24"/>
                                <w:szCs w:val="24"/>
                              </w:rPr>
                              <w:t>）</w:t>
                            </w:r>
                          </w:p>
                          <w:p w:rsidR="00FC6E12" w:rsidRPr="00921088" w:rsidRDefault="00FC6E12" w:rsidP="00FC6E12">
                            <w:pPr>
                              <w:ind w:leftChars="209" w:left="1275" w:rightChars="94" w:right="197" w:hangingChars="380" w:hanging="836"/>
                              <w:jc w:val="left"/>
                              <w:rPr>
                                <w:rFonts w:ascii="ＭＳ ゴシック" w:eastAsia="ＭＳ ゴシック" w:hAnsi="ＭＳ ゴシック"/>
                                <w:sz w:val="22"/>
                                <w:szCs w:val="22"/>
                              </w:rPr>
                            </w:pPr>
                            <w:r w:rsidRPr="00921088">
                              <w:rPr>
                                <w:rFonts w:ascii="ＭＳ ゴシック" w:eastAsia="ＭＳ ゴシック" w:hAnsi="ＭＳ ゴシック" w:hint="eastAsia"/>
                                <w:kern w:val="0"/>
                                <w:sz w:val="22"/>
                                <w:szCs w:val="22"/>
                              </w:rPr>
                              <w:t>＜略歴＞</w:t>
                            </w:r>
                            <w:r w:rsidRPr="00921088">
                              <w:rPr>
                                <w:rFonts w:ascii="ＭＳ ゴシック" w:eastAsia="ＭＳ ゴシック" w:hAnsi="ＭＳ ゴシック" w:hint="eastAsia"/>
                                <w:sz w:val="22"/>
                                <w:szCs w:val="22"/>
                              </w:rPr>
                              <w:t xml:space="preserve">　</w:t>
                            </w:r>
                            <w:r w:rsidR="00B834F2" w:rsidRPr="00921088">
                              <w:rPr>
                                <w:rFonts w:ascii="ＭＳ ゴシック" w:eastAsia="ＭＳ ゴシック" w:hAnsi="ＭＳ ゴシック" w:hint="eastAsia"/>
                                <w:sz w:val="22"/>
                                <w:szCs w:val="22"/>
                              </w:rPr>
                              <w:t>㈱整理</w:t>
                            </w:r>
                            <w:r w:rsidRPr="00921088">
                              <w:rPr>
                                <w:rFonts w:ascii="ＭＳ ゴシック" w:eastAsia="ＭＳ ゴシック" w:hAnsi="ＭＳ ゴシック" w:hint="eastAsia"/>
                                <w:sz w:val="22"/>
                                <w:szCs w:val="22"/>
                              </w:rPr>
                              <w:t>回収機構</w:t>
                            </w:r>
                            <w:r w:rsidR="00573309" w:rsidRPr="00921088">
                              <w:rPr>
                                <w:rFonts w:ascii="ＭＳ ゴシック" w:eastAsia="ＭＳ ゴシック" w:hAnsi="ＭＳ ゴシック" w:hint="eastAsia"/>
                                <w:sz w:val="22"/>
                                <w:szCs w:val="22"/>
                              </w:rPr>
                              <w:t>勤務</w:t>
                            </w:r>
                            <w:r w:rsidRPr="00921088">
                              <w:rPr>
                                <w:rFonts w:ascii="ＭＳ ゴシック" w:eastAsia="ＭＳ ゴシック" w:hAnsi="ＭＳ ゴシック" w:hint="eastAsia"/>
                                <w:sz w:val="22"/>
                                <w:szCs w:val="22"/>
                              </w:rPr>
                              <w:t>を経て</w:t>
                            </w:r>
                            <w:r w:rsidR="007900A2" w:rsidRPr="00921088">
                              <w:rPr>
                                <w:rFonts w:ascii="ＭＳ ゴシック" w:eastAsia="ＭＳ ゴシック" w:hAnsi="ＭＳ ゴシック" w:hint="eastAsia"/>
                                <w:sz w:val="22"/>
                                <w:szCs w:val="22"/>
                              </w:rPr>
                              <w:t>、</w:t>
                            </w:r>
                            <w:r w:rsidRPr="00921088">
                              <w:rPr>
                                <w:rFonts w:ascii="ＭＳ ゴシック" w:eastAsia="ＭＳ ゴシック" w:hAnsi="ＭＳ ゴシック" w:hint="eastAsia"/>
                                <w:sz w:val="22"/>
                                <w:szCs w:val="22"/>
                              </w:rPr>
                              <w:t>現在</w:t>
                            </w:r>
                            <w:r w:rsidR="007900A2" w:rsidRPr="00921088">
                              <w:rPr>
                                <w:rFonts w:ascii="ＭＳ ゴシック" w:eastAsia="ＭＳ ゴシック" w:hAnsi="ＭＳ ゴシック" w:hint="eastAsia"/>
                                <w:sz w:val="22"/>
                                <w:szCs w:val="22"/>
                              </w:rPr>
                              <w:t>、</w:t>
                            </w:r>
                            <w:r w:rsidRPr="00921088">
                              <w:rPr>
                                <w:rFonts w:ascii="ＭＳ ゴシック" w:eastAsia="ＭＳ ゴシック" w:hAnsi="ＭＳ ゴシック" w:hint="eastAsia"/>
                                <w:sz w:val="22"/>
                                <w:szCs w:val="22"/>
                              </w:rPr>
                              <w:t>系統債権管理回収機構</w:t>
                            </w:r>
                            <w:r w:rsidR="00B834F2" w:rsidRPr="00921088">
                              <w:rPr>
                                <w:rFonts w:ascii="ＭＳ ゴシック" w:eastAsia="ＭＳ ゴシック" w:hAnsi="ＭＳ ゴシック" w:hint="eastAsia"/>
                                <w:sz w:val="22"/>
                                <w:szCs w:val="22"/>
                              </w:rPr>
                              <w:t>㈱</w:t>
                            </w:r>
                            <w:r w:rsidR="00921088" w:rsidRPr="00921088">
                              <w:rPr>
                                <w:rFonts w:ascii="ＭＳ ゴシック" w:eastAsia="ＭＳ ゴシック" w:hAnsi="ＭＳ ゴシック" w:hint="eastAsia"/>
                                <w:sz w:val="22"/>
                                <w:szCs w:val="22"/>
                              </w:rPr>
                              <w:t>業務部</w:t>
                            </w:r>
                            <w:r w:rsidR="00573309" w:rsidRPr="00921088">
                              <w:rPr>
                                <w:rFonts w:ascii="ＭＳ ゴシック" w:eastAsia="ＭＳ ゴシック" w:hAnsi="ＭＳ ゴシック" w:hint="eastAsia"/>
                                <w:sz w:val="22"/>
                                <w:szCs w:val="22"/>
                              </w:rPr>
                              <w:t>勤務</w:t>
                            </w:r>
                            <w:r w:rsidRPr="00921088">
                              <w:rPr>
                                <w:rFonts w:ascii="ＭＳ ゴシック" w:eastAsia="ＭＳ ゴシック" w:hAnsi="ＭＳ ゴシック" w:hint="eastAsia"/>
                                <w:sz w:val="22"/>
                                <w:szCs w:val="22"/>
                              </w:rPr>
                              <w:t>。</w:t>
                            </w:r>
                          </w:p>
                          <w:p w:rsidR="00B93F3F" w:rsidRPr="00921088" w:rsidRDefault="00FC6E12" w:rsidP="007A2D78">
                            <w:pPr>
                              <w:ind w:leftChars="209" w:left="1275" w:rightChars="33" w:right="69" w:hangingChars="380" w:hanging="836"/>
                              <w:jc w:val="left"/>
                              <w:rPr>
                                <w:rFonts w:ascii="ＭＳ ゴシック" w:eastAsia="ＭＳ ゴシック" w:hAnsi="ＭＳ ゴシック"/>
                                <w:sz w:val="22"/>
                                <w:szCs w:val="22"/>
                              </w:rPr>
                            </w:pPr>
                            <w:r w:rsidRPr="00921088">
                              <w:rPr>
                                <w:rFonts w:ascii="ＭＳ ゴシック" w:eastAsia="ＭＳ ゴシック" w:hAnsi="ＭＳ ゴシック" w:hint="eastAsia"/>
                                <w:sz w:val="22"/>
                                <w:szCs w:val="22"/>
                              </w:rPr>
                              <w:t xml:space="preserve">　　　　　</w:t>
                            </w:r>
                            <w:r w:rsidR="00A20B8B" w:rsidRPr="00921088">
                              <w:rPr>
                                <w:rFonts w:ascii="ＭＳ ゴシック" w:eastAsia="ＭＳ ゴシック" w:hAnsi="ＭＳ ゴシック" w:hint="eastAsia"/>
                                <w:sz w:val="22"/>
                                <w:szCs w:val="22"/>
                              </w:rPr>
                              <w:t>全国</w:t>
                            </w:r>
                            <w:r w:rsidR="00A5671B" w:rsidRPr="00921088">
                              <w:rPr>
                                <w:rFonts w:ascii="ＭＳ ゴシック" w:eastAsia="ＭＳ ゴシック" w:hAnsi="ＭＳ ゴシック" w:hint="eastAsia"/>
                                <w:sz w:val="22"/>
                                <w:szCs w:val="22"/>
                              </w:rPr>
                              <w:t>ＪＡ・ＪＦ</w:t>
                            </w:r>
                            <w:r w:rsidR="00A20B8B" w:rsidRPr="00921088">
                              <w:rPr>
                                <w:rFonts w:ascii="ＭＳ ゴシック" w:eastAsia="ＭＳ ゴシック" w:hAnsi="ＭＳ ゴシック" w:hint="eastAsia"/>
                                <w:sz w:val="22"/>
                                <w:szCs w:val="22"/>
                              </w:rPr>
                              <w:t>からの不良債権買取りや債権回収に関する相談業務</w:t>
                            </w:r>
                            <w:r w:rsidRPr="00921088">
                              <w:rPr>
                                <w:rFonts w:ascii="ＭＳ ゴシック" w:eastAsia="ＭＳ ゴシック" w:hAnsi="ＭＳ ゴシック" w:hint="eastAsia"/>
                                <w:sz w:val="22"/>
                                <w:szCs w:val="22"/>
                              </w:rPr>
                              <w:t>等</w:t>
                            </w:r>
                            <w:r w:rsidR="00032560" w:rsidRPr="00921088">
                              <w:rPr>
                                <w:rFonts w:ascii="ＭＳ ゴシック" w:eastAsia="ＭＳ ゴシック" w:hAnsi="ＭＳ ゴシック" w:hint="eastAsia"/>
                                <w:sz w:val="22"/>
                                <w:szCs w:val="22"/>
                              </w:rPr>
                              <w:t>に従事</w:t>
                            </w:r>
                            <w:r w:rsidRPr="00921088">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9.8pt;margin-top:6.3pt;width:469.5pt;height:18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lwOwIAAHIEAAAOAAAAZHJzL2Uyb0RvYy54bWysVNtu2zAMfR+wfxD0vtrxmjQx6hRdswwD&#10;ugvQ7gMYWY6FyaImKbGzrx8lp2l2exnmB0ESqUPyHNLXN0On2V46r9BUfHKRcyaNwFqZbcW/PK5f&#10;zTnzAUwNGo2s+EF6frN8+eK6t6UssEVdS8cIxPiytxVvQ7BllnnRyg78BVppyNig6yDQ0W2z2kFP&#10;6J3OijyfZT262joU0nu6XY1Gvkz4TSNF+NQ0XgamK065hbS6tG7imi2vodw6sK0SxzTgH7LoQBkK&#10;eoJaQQC2c+o3qE4Jhx6bcCGwy7BplJCpBqpmkv9SzUMLVqZaiBxvTzT5/wcrPu4/O6bqir/mzEBH&#10;Ej3KIbA3OLDJZaSnt74krwdLfmGge5I5lertPYqvnhm8a8Fs5a1z2LcSakpvEl9mZ09HHB9BNv0H&#10;rCkO7AImoKFxXeSO2GCETjIdTtLEXARdThezYjYlkyBbcZkv5sU0xYDy6bl1PryT2LG4qbgj7RM8&#10;7O99iOlA+eQSo3nUql4rrdPBbTd32rE9UJ+s03dE/8lNG9ZTccVVno8U/BUjT9+fMGIOK/DtGMsf&#10;/ApD9IOyU4FmQauu4vPTcygjpW9NnVwCKD3uqRptjhxHWkeCw7AZkpqJnMj/BusDke5wbH0aVdq0&#10;6L5z1lPbV9x/24GTnOn3hoS7uiwWU5qTdJjPF8S4OzdszgxgBAFVPHA2bu/COFk769S2pThjoxi8&#10;JakblUR4zumYPDV20uY4hHFyzs/J6/lXsfwBAAD//wMAUEsDBBQABgAIAAAAIQDm649X2wAAAAkB&#10;AAAPAAAAZHJzL2Rvd25yZXYueG1sTE/BToQwFLyb+A/NM/HmlkXZAFI2utGDcS+ufsCDViDSV9IW&#10;Fv/e50lP8yYzmTdT7Vc7isX4MDhSsN0kIAy1Tg/UKfh4f77JQYSIpHF0ZBR8mwD7+vKiwlK7M72Z&#10;5RQ7wSEUSlTQxziVUoa2NxbDxk2GWPt03mJk6jupPZ453I4yTZKdtDgQf+hxMofetF+n2SrQhzTL&#10;lqdjk93N+eMxja8vBXqlrq/Wh3sQ0azxzwy/9bk61NypcTPpIEbmxY6djCkj60WW89EouC3SLci6&#10;kv8X1D8AAAD//wMAUEsBAi0AFAAGAAgAAAAhALaDOJL+AAAA4QEAABMAAAAAAAAAAAAAAAAAAAAA&#10;AFtDb250ZW50X1R5cGVzXS54bWxQSwECLQAUAAYACAAAACEAOP0h/9YAAACUAQAACwAAAAAAAAAA&#10;AAAAAAAvAQAAX3JlbHMvLnJlbHNQSwECLQAUAAYACAAAACEA9KCJcDsCAAByBAAADgAAAAAAAAAA&#10;AAAAAAAuAgAAZHJzL2Uyb0RvYy54bWxQSwECLQAUAAYACAAAACEA5uuPV9sAAAAJAQAADwAAAAAA&#10;AAAAAAAAAACVBAAAZHJzL2Rvd25yZXYueG1sUEsFBgAAAAAEAAQA8wAAAJ0FA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3D487C"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おおたけ</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よしひろ</w:t>
                      </w:r>
                      <w:r w:rsidR="00026088">
                        <w:rPr>
                          <w:rFonts w:ascii="ＭＳ ゴシック" w:eastAsia="ＭＳ ゴシック" w:hAnsi="ＭＳ ゴシック" w:hint="eastAsia"/>
                          <w:sz w:val="24"/>
                          <w:szCs w:val="24"/>
                        </w:rPr>
                        <w:t>）</w:t>
                      </w:r>
                    </w:p>
                    <w:p w:rsidR="002F26E0" w:rsidRDefault="00026088" w:rsidP="002F26E0">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781139">
                        <w:rPr>
                          <w:rFonts w:ascii="ＭＳ ゴシック" w:eastAsia="ＭＳ ゴシック" w:hAnsi="ＭＳ ゴシック" w:hint="eastAsia"/>
                          <w:sz w:val="22"/>
                          <w:szCs w:val="22"/>
                        </w:rPr>
                        <w:t>農林中央金庫勤務を経て</w:t>
                      </w:r>
                      <w:r w:rsidR="007900A2">
                        <w:rPr>
                          <w:rFonts w:ascii="ＭＳ ゴシック" w:eastAsia="ＭＳ ゴシック" w:hAnsi="ＭＳ ゴシック" w:hint="eastAsia"/>
                          <w:sz w:val="22"/>
                          <w:szCs w:val="22"/>
                        </w:rPr>
                        <w:t>、</w:t>
                      </w:r>
                      <w:r w:rsidR="00781139">
                        <w:rPr>
                          <w:rFonts w:ascii="ＭＳ ゴシック" w:eastAsia="ＭＳ ゴシック" w:hAnsi="ＭＳ ゴシック" w:hint="eastAsia"/>
                          <w:sz w:val="22"/>
                          <w:szCs w:val="22"/>
                        </w:rPr>
                        <w:t>当社勤務</w:t>
                      </w:r>
                      <w:r w:rsidR="007A2D78">
                        <w:rPr>
                          <w:rFonts w:ascii="ＭＳ ゴシック" w:eastAsia="ＭＳ ゴシック" w:hAnsi="ＭＳ ゴシック" w:hint="eastAsia"/>
                          <w:sz w:val="22"/>
                          <w:szCs w:val="22"/>
                        </w:rPr>
                        <w:t>（現在は退職）</w:t>
                      </w:r>
                      <w:r w:rsidR="00781139">
                        <w:rPr>
                          <w:rFonts w:ascii="ＭＳ ゴシック" w:eastAsia="ＭＳ ゴシック" w:hAnsi="ＭＳ ゴシック" w:hint="eastAsia"/>
                          <w:sz w:val="22"/>
                          <w:szCs w:val="22"/>
                        </w:rPr>
                        <w:t>。</w:t>
                      </w:r>
                    </w:p>
                    <w:p w:rsidR="00026088" w:rsidRDefault="002F26E0" w:rsidP="007A2D78">
                      <w:pPr>
                        <w:ind w:leftChars="209" w:left="1275" w:rightChars="33" w:right="69"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7737C">
                        <w:rPr>
                          <w:rFonts w:ascii="ＭＳ ゴシック" w:eastAsia="ＭＳ ゴシック" w:hAnsi="ＭＳ ゴシック" w:hint="eastAsia"/>
                          <w:sz w:val="22"/>
                          <w:szCs w:val="22"/>
                        </w:rPr>
                        <w:t>農林中金では</w:t>
                      </w:r>
                      <w:r w:rsidR="00781139">
                        <w:rPr>
                          <w:rFonts w:ascii="ＭＳ ゴシック" w:eastAsia="ＭＳ ゴシック" w:hAnsi="ＭＳ ゴシック" w:hint="eastAsia"/>
                          <w:sz w:val="22"/>
                          <w:szCs w:val="22"/>
                        </w:rPr>
                        <w:t>長年にわたり金融法務部門</w:t>
                      </w:r>
                      <w:r w:rsidR="007A2D78">
                        <w:rPr>
                          <w:rFonts w:ascii="ＭＳ ゴシック" w:eastAsia="ＭＳ ゴシック" w:hAnsi="ＭＳ ゴシック" w:hint="eastAsia"/>
                          <w:sz w:val="22"/>
                          <w:szCs w:val="22"/>
                        </w:rPr>
                        <w:t>を担当。</w:t>
                      </w:r>
                      <w:r w:rsidR="0097737C">
                        <w:rPr>
                          <w:rFonts w:ascii="ＭＳ ゴシック" w:eastAsia="ＭＳ ゴシック" w:hAnsi="ＭＳ ゴシック" w:hint="eastAsia"/>
                          <w:sz w:val="22"/>
                          <w:szCs w:val="22"/>
                        </w:rPr>
                        <w:t>現在は</w:t>
                      </w:r>
                      <w:r>
                        <w:rPr>
                          <w:rFonts w:ascii="ＭＳ ゴシック" w:eastAsia="ＭＳ ゴシック" w:hAnsi="ＭＳ ゴシック" w:hint="eastAsia"/>
                          <w:sz w:val="22"/>
                          <w:szCs w:val="22"/>
                        </w:rPr>
                        <w:t>本研修</w:t>
                      </w:r>
                      <w:r w:rsidR="0097737C">
                        <w:rPr>
                          <w:rFonts w:ascii="ＭＳ ゴシック" w:eastAsia="ＭＳ ゴシック" w:hAnsi="ＭＳ ゴシック" w:hint="eastAsia"/>
                          <w:sz w:val="22"/>
                          <w:szCs w:val="22"/>
                        </w:rPr>
                        <w:t>の他</w:t>
                      </w:r>
                      <w:r w:rsidR="007900A2">
                        <w:rPr>
                          <w:rFonts w:ascii="ＭＳ ゴシック" w:eastAsia="ＭＳ ゴシック" w:hAnsi="ＭＳ ゴシック" w:hint="eastAsia"/>
                          <w:sz w:val="22"/>
                          <w:szCs w:val="22"/>
                        </w:rPr>
                        <w:t>、</w:t>
                      </w:r>
                      <w:r w:rsidR="00E910AA">
                        <w:rPr>
                          <w:rFonts w:ascii="ＭＳ ゴシック" w:eastAsia="ＭＳ ゴシック" w:hAnsi="ＭＳ ゴシック" w:hint="eastAsia"/>
                          <w:sz w:val="22"/>
                          <w:szCs w:val="22"/>
                        </w:rPr>
                        <w:t>当社</w:t>
                      </w:r>
                      <w:r w:rsidR="007A2D78">
                        <w:rPr>
                          <w:rFonts w:ascii="ＭＳ ゴシック" w:eastAsia="ＭＳ ゴシック" w:hAnsi="ＭＳ ゴシック" w:hint="eastAsia"/>
                          <w:sz w:val="22"/>
                          <w:szCs w:val="22"/>
                        </w:rPr>
                        <w:t>「</w:t>
                      </w:r>
                      <w:r w:rsidR="008C7D1E">
                        <w:rPr>
                          <w:rFonts w:ascii="ＭＳ ゴシック" w:eastAsia="ＭＳ ゴシック" w:hAnsi="ＭＳ ゴシック" w:hint="eastAsia"/>
                          <w:sz w:val="22"/>
                          <w:szCs w:val="22"/>
                        </w:rPr>
                        <w:t>融資法務基本</w:t>
                      </w:r>
                      <w:r w:rsidR="00364DD4">
                        <w:rPr>
                          <w:rFonts w:ascii="ＭＳ ゴシック" w:eastAsia="ＭＳ ゴシック" w:hAnsi="ＭＳ ゴシック" w:hint="eastAsia"/>
                          <w:sz w:val="22"/>
                          <w:szCs w:val="22"/>
                        </w:rPr>
                        <w:t>研修</w:t>
                      </w:r>
                      <w:r w:rsidR="00860B1E">
                        <w:rPr>
                          <w:rFonts w:ascii="ＭＳ ゴシック" w:eastAsia="ＭＳ ゴシック" w:hAnsi="ＭＳ ゴシック" w:hint="eastAsia"/>
                          <w:sz w:val="22"/>
                          <w:szCs w:val="22"/>
                        </w:rPr>
                        <w:t>」</w:t>
                      </w:r>
                      <w:r w:rsidR="0097737C">
                        <w:rPr>
                          <w:rFonts w:ascii="ＭＳ ゴシック" w:eastAsia="ＭＳ ゴシック" w:hAnsi="ＭＳ ゴシック" w:hint="eastAsia"/>
                          <w:sz w:val="22"/>
                          <w:szCs w:val="22"/>
                        </w:rPr>
                        <w:t>等</w:t>
                      </w:r>
                      <w:r w:rsidR="00E910AA">
                        <w:rPr>
                          <w:rFonts w:ascii="ＭＳ ゴシック" w:eastAsia="ＭＳ ゴシック" w:hAnsi="ＭＳ ゴシック" w:hint="eastAsia"/>
                          <w:sz w:val="22"/>
                          <w:szCs w:val="22"/>
                        </w:rPr>
                        <w:t>を担当するとともに</w:t>
                      </w:r>
                      <w:r w:rsidR="007900A2">
                        <w:rPr>
                          <w:rFonts w:ascii="ＭＳ ゴシック" w:eastAsia="ＭＳ ゴシック" w:hAnsi="ＭＳ ゴシック" w:hint="eastAsia"/>
                          <w:sz w:val="22"/>
                          <w:szCs w:val="22"/>
                        </w:rPr>
                        <w:t>、</w:t>
                      </w:r>
                      <w:r w:rsidR="00E910AA">
                        <w:rPr>
                          <w:rFonts w:ascii="ＭＳ ゴシック" w:eastAsia="ＭＳ ゴシック" w:hAnsi="ＭＳ ゴシック" w:hint="eastAsia"/>
                          <w:sz w:val="22"/>
                          <w:szCs w:val="22"/>
                        </w:rPr>
                        <w:t>多く</w:t>
                      </w:r>
                      <w:r w:rsidR="0097737C">
                        <w:rPr>
                          <w:rFonts w:ascii="ＭＳ ゴシック" w:eastAsia="ＭＳ ゴシック" w:hAnsi="ＭＳ ゴシック" w:hint="eastAsia"/>
                          <w:sz w:val="22"/>
                          <w:szCs w:val="22"/>
                        </w:rPr>
                        <w:t>の県域で</w:t>
                      </w:r>
                      <w:r w:rsidR="00860B1E">
                        <w:rPr>
                          <w:rFonts w:ascii="ＭＳ ゴシック" w:eastAsia="ＭＳ ゴシック" w:hAnsi="ＭＳ ゴシック" w:hint="eastAsia"/>
                          <w:sz w:val="22"/>
                          <w:szCs w:val="22"/>
                        </w:rPr>
                        <w:t>研修講師として活躍中。</w:t>
                      </w:r>
                    </w:p>
                    <w:p w:rsidR="008D48D9" w:rsidRDefault="008D48D9" w:rsidP="007A2D78">
                      <w:pPr>
                        <w:ind w:leftChars="209" w:left="1275" w:rightChars="33" w:right="69" w:hangingChars="380" w:hanging="836"/>
                        <w:jc w:val="left"/>
                        <w:rPr>
                          <w:rFonts w:ascii="ＭＳ ゴシック" w:eastAsia="ＭＳ ゴシック" w:hAnsi="ＭＳ ゴシック"/>
                          <w:sz w:val="22"/>
                          <w:szCs w:val="22"/>
                        </w:rPr>
                      </w:pPr>
                    </w:p>
                    <w:p w:rsidR="008C7D1E" w:rsidRPr="00921088" w:rsidRDefault="00FC6E12" w:rsidP="00FC6E12">
                      <w:pPr>
                        <w:ind w:rightChars="33" w:right="69"/>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F24F2">
                        <w:rPr>
                          <w:rFonts w:ascii="ＭＳ ゴシック" w:eastAsia="ＭＳ ゴシック" w:hAnsi="ＭＳ ゴシック" w:hint="eastAsia"/>
                          <w:sz w:val="24"/>
                          <w:szCs w:val="24"/>
                        </w:rPr>
                        <w:t xml:space="preserve"> </w:t>
                      </w:r>
                      <w:r w:rsidR="00921088" w:rsidRPr="00921088">
                        <w:rPr>
                          <w:rFonts w:ascii="ＭＳ ゴシック" w:eastAsia="ＭＳ ゴシック" w:hAnsi="ＭＳ ゴシック" w:hint="eastAsia"/>
                          <w:sz w:val="24"/>
                          <w:szCs w:val="24"/>
                        </w:rPr>
                        <w:t>藤﨑</w:t>
                      </w:r>
                      <w:r w:rsidRPr="00921088">
                        <w:rPr>
                          <w:rFonts w:ascii="ＭＳ ゴシック" w:eastAsia="ＭＳ ゴシック" w:hAnsi="ＭＳ ゴシック" w:hint="eastAsia"/>
                          <w:sz w:val="24"/>
                          <w:szCs w:val="24"/>
                        </w:rPr>
                        <w:t xml:space="preserve">　</w:t>
                      </w:r>
                      <w:r w:rsidR="00921088" w:rsidRPr="00921088">
                        <w:rPr>
                          <w:rFonts w:ascii="ＭＳ ゴシック" w:eastAsia="ＭＳ ゴシック" w:hAnsi="ＭＳ ゴシック" w:hint="eastAsia"/>
                          <w:sz w:val="24"/>
                          <w:szCs w:val="24"/>
                        </w:rPr>
                        <w:t>康史</w:t>
                      </w:r>
                      <w:r w:rsidRPr="00921088">
                        <w:rPr>
                          <w:rFonts w:ascii="ＭＳ ゴシック" w:eastAsia="ＭＳ ゴシック" w:hAnsi="ＭＳ ゴシック" w:hint="eastAsia"/>
                          <w:sz w:val="24"/>
                          <w:szCs w:val="24"/>
                        </w:rPr>
                        <w:t xml:space="preserve">　（</w:t>
                      </w:r>
                      <w:r w:rsidR="00921088" w:rsidRPr="00921088">
                        <w:rPr>
                          <w:rFonts w:ascii="ＭＳ ゴシック" w:eastAsia="ＭＳ ゴシック" w:hAnsi="ＭＳ ゴシック" w:hint="eastAsia"/>
                          <w:sz w:val="24"/>
                          <w:szCs w:val="24"/>
                        </w:rPr>
                        <w:t>ふじさき　やすし</w:t>
                      </w:r>
                      <w:r w:rsidRPr="00921088">
                        <w:rPr>
                          <w:rFonts w:ascii="ＭＳ ゴシック" w:eastAsia="ＭＳ ゴシック" w:hAnsi="ＭＳ ゴシック" w:hint="eastAsia"/>
                          <w:sz w:val="24"/>
                          <w:szCs w:val="24"/>
                        </w:rPr>
                        <w:t>）</w:t>
                      </w:r>
                    </w:p>
                    <w:p w:rsidR="00FC6E12" w:rsidRPr="00921088" w:rsidRDefault="00FC6E12" w:rsidP="00FC6E12">
                      <w:pPr>
                        <w:ind w:leftChars="209" w:left="1275" w:rightChars="94" w:right="197" w:hangingChars="380" w:hanging="836"/>
                        <w:jc w:val="left"/>
                        <w:rPr>
                          <w:rFonts w:ascii="ＭＳ ゴシック" w:eastAsia="ＭＳ ゴシック" w:hAnsi="ＭＳ ゴシック"/>
                          <w:sz w:val="22"/>
                          <w:szCs w:val="22"/>
                        </w:rPr>
                      </w:pPr>
                      <w:r w:rsidRPr="00921088">
                        <w:rPr>
                          <w:rFonts w:ascii="ＭＳ ゴシック" w:eastAsia="ＭＳ ゴシック" w:hAnsi="ＭＳ ゴシック" w:hint="eastAsia"/>
                          <w:kern w:val="0"/>
                          <w:sz w:val="22"/>
                          <w:szCs w:val="22"/>
                        </w:rPr>
                        <w:t>＜略歴＞</w:t>
                      </w:r>
                      <w:r w:rsidRPr="00921088">
                        <w:rPr>
                          <w:rFonts w:ascii="ＭＳ ゴシック" w:eastAsia="ＭＳ ゴシック" w:hAnsi="ＭＳ ゴシック" w:hint="eastAsia"/>
                          <w:sz w:val="22"/>
                          <w:szCs w:val="22"/>
                        </w:rPr>
                        <w:t xml:space="preserve">　</w:t>
                      </w:r>
                      <w:r w:rsidR="00B834F2" w:rsidRPr="00921088">
                        <w:rPr>
                          <w:rFonts w:ascii="ＭＳ ゴシック" w:eastAsia="ＭＳ ゴシック" w:hAnsi="ＭＳ ゴシック" w:hint="eastAsia"/>
                          <w:sz w:val="22"/>
                          <w:szCs w:val="22"/>
                        </w:rPr>
                        <w:t>㈱整理</w:t>
                      </w:r>
                      <w:r w:rsidRPr="00921088">
                        <w:rPr>
                          <w:rFonts w:ascii="ＭＳ ゴシック" w:eastAsia="ＭＳ ゴシック" w:hAnsi="ＭＳ ゴシック" w:hint="eastAsia"/>
                          <w:sz w:val="22"/>
                          <w:szCs w:val="22"/>
                        </w:rPr>
                        <w:t>回収機構</w:t>
                      </w:r>
                      <w:r w:rsidR="00573309" w:rsidRPr="00921088">
                        <w:rPr>
                          <w:rFonts w:ascii="ＭＳ ゴシック" w:eastAsia="ＭＳ ゴシック" w:hAnsi="ＭＳ ゴシック" w:hint="eastAsia"/>
                          <w:sz w:val="22"/>
                          <w:szCs w:val="22"/>
                        </w:rPr>
                        <w:t>勤務</w:t>
                      </w:r>
                      <w:r w:rsidRPr="00921088">
                        <w:rPr>
                          <w:rFonts w:ascii="ＭＳ ゴシック" w:eastAsia="ＭＳ ゴシック" w:hAnsi="ＭＳ ゴシック" w:hint="eastAsia"/>
                          <w:sz w:val="22"/>
                          <w:szCs w:val="22"/>
                        </w:rPr>
                        <w:t>を経て</w:t>
                      </w:r>
                      <w:r w:rsidR="007900A2" w:rsidRPr="00921088">
                        <w:rPr>
                          <w:rFonts w:ascii="ＭＳ ゴシック" w:eastAsia="ＭＳ ゴシック" w:hAnsi="ＭＳ ゴシック" w:hint="eastAsia"/>
                          <w:sz w:val="22"/>
                          <w:szCs w:val="22"/>
                        </w:rPr>
                        <w:t>、</w:t>
                      </w:r>
                      <w:r w:rsidRPr="00921088">
                        <w:rPr>
                          <w:rFonts w:ascii="ＭＳ ゴシック" w:eastAsia="ＭＳ ゴシック" w:hAnsi="ＭＳ ゴシック" w:hint="eastAsia"/>
                          <w:sz w:val="22"/>
                          <w:szCs w:val="22"/>
                        </w:rPr>
                        <w:t>現在</w:t>
                      </w:r>
                      <w:r w:rsidR="007900A2" w:rsidRPr="00921088">
                        <w:rPr>
                          <w:rFonts w:ascii="ＭＳ ゴシック" w:eastAsia="ＭＳ ゴシック" w:hAnsi="ＭＳ ゴシック" w:hint="eastAsia"/>
                          <w:sz w:val="22"/>
                          <w:szCs w:val="22"/>
                        </w:rPr>
                        <w:t>、</w:t>
                      </w:r>
                      <w:r w:rsidRPr="00921088">
                        <w:rPr>
                          <w:rFonts w:ascii="ＭＳ ゴシック" w:eastAsia="ＭＳ ゴシック" w:hAnsi="ＭＳ ゴシック" w:hint="eastAsia"/>
                          <w:sz w:val="22"/>
                          <w:szCs w:val="22"/>
                        </w:rPr>
                        <w:t>系統債権管理回収機構</w:t>
                      </w:r>
                      <w:r w:rsidR="00B834F2" w:rsidRPr="00921088">
                        <w:rPr>
                          <w:rFonts w:ascii="ＭＳ ゴシック" w:eastAsia="ＭＳ ゴシック" w:hAnsi="ＭＳ ゴシック" w:hint="eastAsia"/>
                          <w:sz w:val="22"/>
                          <w:szCs w:val="22"/>
                        </w:rPr>
                        <w:t>㈱</w:t>
                      </w:r>
                      <w:r w:rsidR="00921088" w:rsidRPr="00921088">
                        <w:rPr>
                          <w:rFonts w:ascii="ＭＳ ゴシック" w:eastAsia="ＭＳ ゴシック" w:hAnsi="ＭＳ ゴシック" w:hint="eastAsia"/>
                          <w:sz w:val="22"/>
                          <w:szCs w:val="22"/>
                        </w:rPr>
                        <w:t>業務部</w:t>
                      </w:r>
                      <w:r w:rsidR="00573309" w:rsidRPr="00921088">
                        <w:rPr>
                          <w:rFonts w:ascii="ＭＳ ゴシック" w:eastAsia="ＭＳ ゴシック" w:hAnsi="ＭＳ ゴシック" w:hint="eastAsia"/>
                          <w:sz w:val="22"/>
                          <w:szCs w:val="22"/>
                        </w:rPr>
                        <w:t>勤務</w:t>
                      </w:r>
                      <w:r w:rsidRPr="00921088">
                        <w:rPr>
                          <w:rFonts w:ascii="ＭＳ ゴシック" w:eastAsia="ＭＳ ゴシック" w:hAnsi="ＭＳ ゴシック" w:hint="eastAsia"/>
                          <w:sz w:val="22"/>
                          <w:szCs w:val="22"/>
                        </w:rPr>
                        <w:t>。</w:t>
                      </w:r>
                    </w:p>
                    <w:p w:rsidR="00B93F3F" w:rsidRPr="00921088" w:rsidRDefault="00FC6E12" w:rsidP="007A2D78">
                      <w:pPr>
                        <w:ind w:leftChars="209" w:left="1275" w:rightChars="33" w:right="69" w:hangingChars="380" w:hanging="836"/>
                        <w:jc w:val="left"/>
                        <w:rPr>
                          <w:rFonts w:ascii="ＭＳ ゴシック" w:eastAsia="ＭＳ ゴシック" w:hAnsi="ＭＳ ゴシック"/>
                          <w:sz w:val="22"/>
                          <w:szCs w:val="22"/>
                        </w:rPr>
                      </w:pPr>
                      <w:r w:rsidRPr="00921088">
                        <w:rPr>
                          <w:rFonts w:ascii="ＭＳ ゴシック" w:eastAsia="ＭＳ ゴシック" w:hAnsi="ＭＳ ゴシック" w:hint="eastAsia"/>
                          <w:sz w:val="22"/>
                          <w:szCs w:val="22"/>
                        </w:rPr>
                        <w:t xml:space="preserve">　　　　　</w:t>
                      </w:r>
                      <w:r w:rsidR="00A20B8B" w:rsidRPr="00921088">
                        <w:rPr>
                          <w:rFonts w:ascii="ＭＳ ゴシック" w:eastAsia="ＭＳ ゴシック" w:hAnsi="ＭＳ ゴシック" w:hint="eastAsia"/>
                          <w:sz w:val="22"/>
                          <w:szCs w:val="22"/>
                        </w:rPr>
                        <w:t>全国</w:t>
                      </w:r>
                      <w:r w:rsidR="00A5671B" w:rsidRPr="00921088">
                        <w:rPr>
                          <w:rFonts w:ascii="ＭＳ ゴシック" w:eastAsia="ＭＳ ゴシック" w:hAnsi="ＭＳ ゴシック" w:hint="eastAsia"/>
                          <w:sz w:val="22"/>
                          <w:szCs w:val="22"/>
                        </w:rPr>
                        <w:t>ＪＡ・ＪＦ</w:t>
                      </w:r>
                      <w:r w:rsidR="00A20B8B" w:rsidRPr="00921088">
                        <w:rPr>
                          <w:rFonts w:ascii="ＭＳ ゴシック" w:eastAsia="ＭＳ ゴシック" w:hAnsi="ＭＳ ゴシック" w:hint="eastAsia"/>
                          <w:sz w:val="22"/>
                          <w:szCs w:val="22"/>
                        </w:rPr>
                        <w:t>からの不良債権買取りや債権回収に関する相談業務</w:t>
                      </w:r>
                      <w:r w:rsidRPr="00921088">
                        <w:rPr>
                          <w:rFonts w:ascii="ＭＳ ゴシック" w:eastAsia="ＭＳ ゴシック" w:hAnsi="ＭＳ ゴシック" w:hint="eastAsia"/>
                          <w:sz w:val="22"/>
                          <w:szCs w:val="22"/>
                        </w:rPr>
                        <w:t>等</w:t>
                      </w:r>
                      <w:r w:rsidR="00032560" w:rsidRPr="00921088">
                        <w:rPr>
                          <w:rFonts w:ascii="ＭＳ ゴシック" w:eastAsia="ＭＳ ゴシック" w:hAnsi="ＭＳ ゴシック" w:hint="eastAsia"/>
                          <w:sz w:val="22"/>
                          <w:szCs w:val="22"/>
                        </w:rPr>
                        <w:t>に従事</w:t>
                      </w:r>
                      <w:r w:rsidRPr="00921088">
                        <w:rPr>
                          <w:rFonts w:ascii="ＭＳ ゴシック" w:eastAsia="ＭＳ ゴシック" w:hAnsi="ＭＳ ゴシック" w:hint="eastAsia"/>
                          <w:sz w:val="22"/>
                          <w:szCs w:val="22"/>
                        </w:rPr>
                        <w:t>。</w:t>
                      </w:r>
                    </w:p>
                  </w:txbxContent>
                </v:textbox>
              </v:shape>
            </w:pict>
          </mc:Fallback>
        </mc:AlternateContent>
      </w:r>
    </w:p>
    <w:p w:rsidR="003C1759" w:rsidRPr="009F7907" w:rsidRDefault="003C1759"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7737C" w:rsidRDefault="0097737C" w:rsidP="00B30E1E">
      <w:pPr>
        <w:rPr>
          <w:rFonts w:ascii="ＭＳ ゴシック" w:eastAsia="ＭＳ ゴシック" w:hAnsi="ＭＳ ゴシック"/>
          <w:sz w:val="24"/>
          <w:szCs w:val="24"/>
        </w:rPr>
      </w:pPr>
    </w:p>
    <w:p w:rsidR="0097737C" w:rsidRDefault="0097737C" w:rsidP="00B30E1E">
      <w:pPr>
        <w:rPr>
          <w:rFonts w:ascii="ＭＳ ゴシック" w:eastAsia="ＭＳ ゴシック" w:hAnsi="ＭＳ ゴシック"/>
          <w:sz w:val="24"/>
          <w:szCs w:val="24"/>
        </w:rPr>
      </w:pPr>
    </w:p>
    <w:p w:rsidR="0097737C" w:rsidRPr="0097737C" w:rsidRDefault="0097737C" w:rsidP="0097737C">
      <w:pPr>
        <w:rPr>
          <w:rFonts w:ascii="ＭＳ ゴシック" w:eastAsia="ＭＳ ゴシック" w:hAnsi="ＭＳ ゴシック"/>
          <w:szCs w:val="21"/>
        </w:rPr>
      </w:pPr>
    </w:p>
    <w:p w:rsidR="00B16942" w:rsidRDefault="00B16942" w:rsidP="00B16942">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039"/>
        <w:gridCol w:w="3046"/>
        <w:gridCol w:w="2644"/>
      </w:tblGrid>
      <w:tr w:rsidR="00B16942" w:rsidRPr="00B143ED" w:rsidTr="008D48D9">
        <w:trPr>
          <w:trHeight w:val="70"/>
        </w:trPr>
        <w:tc>
          <w:tcPr>
            <w:tcW w:w="636"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p>
        </w:tc>
        <w:tc>
          <w:tcPr>
            <w:tcW w:w="3039"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セッション名</w:t>
            </w:r>
          </w:p>
        </w:tc>
        <w:tc>
          <w:tcPr>
            <w:tcW w:w="3046"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内容</w:t>
            </w:r>
          </w:p>
        </w:tc>
        <w:tc>
          <w:tcPr>
            <w:tcW w:w="2644" w:type="dxa"/>
            <w:tcBorders>
              <w:bottom w:val="dashSmallGap" w:sz="4" w:space="0" w:color="auto"/>
            </w:tcBorders>
            <w:shd w:val="clear" w:color="auto" w:fill="auto"/>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講師</w:t>
            </w:r>
          </w:p>
        </w:tc>
      </w:tr>
      <w:tr w:rsidR="00B16942" w:rsidRPr="00B143ED" w:rsidTr="00A20B8B">
        <w:trPr>
          <w:trHeight w:val="70"/>
        </w:trPr>
        <w:tc>
          <w:tcPr>
            <w:tcW w:w="9365" w:type="dxa"/>
            <w:gridSpan w:val="4"/>
            <w:tcBorders>
              <w:top w:val="dashSmallGap" w:sz="4" w:space="0" w:color="auto"/>
              <w:bottom w:val="single" w:sz="4" w:space="0" w:color="auto"/>
            </w:tcBorders>
            <w:shd w:val="clear" w:color="auto" w:fill="auto"/>
            <w:vAlign w:val="bottom"/>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【１日目】</w:t>
            </w:r>
          </w:p>
        </w:tc>
      </w:tr>
      <w:tr w:rsidR="008D48D9" w:rsidRPr="00B143ED" w:rsidTr="008D48D9">
        <w:trPr>
          <w:trHeight w:val="78"/>
        </w:trPr>
        <w:tc>
          <w:tcPr>
            <w:tcW w:w="636" w:type="dxa"/>
            <w:vMerge w:val="restart"/>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9</w:t>
            </w:r>
          </w:p>
          <w:p w:rsidR="008D48D9" w:rsidRPr="00BB773E" w:rsidRDefault="008D48D9" w:rsidP="008C7D1E">
            <w:pPr>
              <w:spacing w:line="300" w:lineRule="exact"/>
              <w:ind w:right="420"/>
              <w:jc w:val="right"/>
              <w:rPr>
                <w:rFonts w:ascii="ＭＳ ゴシック" w:eastAsia="ＭＳ ゴシック" w:hAnsi="ＭＳ ゴシック"/>
                <w:szCs w:val="21"/>
              </w:rPr>
            </w:pPr>
          </w:p>
          <w:p w:rsidR="008D48D9" w:rsidRPr="00BB773E" w:rsidRDefault="008D48D9" w:rsidP="008C7D1E">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 xml:space="preserve">　12</w:t>
            </w:r>
          </w:p>
          <w:p w:rsidR="008D48D9" w:rsidRPr="00BB773E" w:rsidRDefault="008D48D9" w:rsidP="008C7D1E">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13</w:t>
            </w:r>
          </w:p>
          <w:p w:rsidR="008D48D9" w:rsidRPr="00BB773E" w:rsidRDefault="008D48D9" w:rsidP="008C7D1E">
            <w:pPr>
              <w:spacing w:line="300" w:lineRule="exact"/>
              <w:jc w:val="right"/>
              <w:rPr>
                <w:rFonts w:ascii="ＭＳ ゴシック" w:eastAsia="ＭＳ ゴシック" w:hAnsi="ＭＳ ゴシック"/>
                <w:szCs w:val="21"/>
              </w:rPr>
            </w:pPr>
          </w:p>
          <w:p w:rsidR="008D48D9" w:rsidRDefault="008D48D9" w:rsidP="008C7D1E">
            <w:pPr>
              <w:spacing w:line="300" w:lineRule="exact"/>
              <w:jc w:val="right"/>
              <w:rPr>
                <w:rFonts w:ascii="ＭＳ ゴシック" w:eastAsia="ＭＳ ゴシック" w:hAnsi="ＭＳ ゴシック"/>
                <w:szCs w:val="21"/>
              </w:rPr>
            </w:pPr>
          </w:p>
          <w:p w:rsidR="008D48D9" w:rsidRDefault="008D48D9" w:rsidP="008C7D1E">
            <w:pPr>
              <w:spacing w:line="300" w:lineRule="exact"/>
              <w:jc w:val="right"/>
              <w:rPr>
                <w:rFonts w:ascii="ＭＳ ゴシック" w:eastAsia="ＭＳ ゴシック" w:hAnsi="ＭＳ ゴシック"/>
                <w:szCs w:val="21"/>
              </w:rPr>
            </w:pPr>
          </w:p>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19</w:t>
            </w:r>
          </w:p>
        </w:tc>
        <w:tc>
          <w:tcPr>
            <w:tcW w:w="3039" w:type="dxa"/>
            <w:tcBorders>
              <w:bottom w:val="dotted" w:sz="4" w:space="0" w:color="auto"/>
            </w:tcBorders>
            <w:shd w:val="clear" w:color="auto" w:fill="auto"/>
          </w:tcPr>
          <w:p w:rsidR="008D48D9" w:rsidRPr="00BB773E" w:rsidRDefault="008D48D9" w:rsidP="00B16942">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（8:50集合）</w:t>
            </w:r>
          </w:p>
        </w:tc>
        <w:tc>
          <w:tcPr>
            <w:tcW w:w="3046" w:type="dxa"/>
            <w:tcBorders>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c>
          <w:tcPr>
            <w:tcW w:w="2644" w:type="dxa"/>
            <w:tcBorders>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r>
      <w:tr w:rsidR="008D48D9" w:rsidRPr="00B143ED" w:rsidTr="008D48D9">
        <w:trPr>
          <w:trHeight w:val="606"/>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otted" w:sz="4" w:space="0" w:color="auto"/>
            </w:tcBorders>
            <w:shd w:val="clear" w:color="auto" w:fill="auto"/>
          </w:tcPr>
          <w:p w:rsidR="008D48D9" w:rsidRPr="00BB773E" w:rsidRDefault="008D48D9" w:rsidP="00B16942">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＜開講＞</w:t>
            </w:r>
          </w:p>
          <w:p w:rsidR="008D48D9" w:rsidRPr="00BB773E" w:rsidRDefault="008D48D9" w:rsidP="00B16942">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〇債権管理・回収の基本</w:t>
            </w:r>
          </w:p>
        </w:tc>
        <w:tc>
          <w:tcPr>
            <w:tcW w:w="3046" w:type="dxa"/>
            <w:tcBorders>
              <w:top w:val="dotted" w:sz="4" w:space="0" w:color="auto"/>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・債権回収手法の概観</w:t>
            </w: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・約定書の主な特約内容</w:t>
            </w:r>
          </w:p>
        </w:tc>
        <w:tc>
          <w:tcPr>
            <w:tcW w:w="2644" w:type="dxa"/>
            <w:vMerge w:val="restart"/>
            <w:tcBorders>
              <w:top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・太田家講師</w:t>
            </w:r>
          </w:p>
        </w:tc>
      </w:tr>
      <w:tr w:rsidR="008D48D9" w:rsidRPr="00B143ED" w:rsidTr="005E6A88">
        <w:trPr>
          <w:trHeight w:val="1051"/>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otted" w:sz="4" w:space="0" w:color="auto"/>
            </w:tcBorders>
            <w:shd w:val="clear" w:color="auto" w:fill="auto"/>
          </w:tcPr>
          <w:p w:rsidR="008D48D9" w:rsidRPr="00BB773E" w:rsidRDefault="008D48D9" w:rsidP="00B16942">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〇貸出金の管理（相続）</w:t>
            </w:r>
          </w:p>
          <w:p w:rsidR="008D48D9" w:rsidRDefault="008D48D9" w:rsidP="00796CD3">
            <w:pPr>
              <w:widowControl/>
              <w:jc w:val="left"/>
              <w:rPr>
                <w:rFonts w:ascii="ＭＳ ゴシック" w:eastAsia="ＭＳ ゴシック" w:hAnsi="ＭＳ ゴシック"/>
                <w:szCs w:val="21"/>
              </w:rPr>
            </w:pPr>
          </w:p>
          <w:p w:rsidR="00C37B99" w:rsidRPr="00BB773E" w:rsidRDefault="00C37B99" w:rsidP="00796CD3">
            <w:pPr>
              <w:widowControl/>
              <w:jc w:val="left"/>
              <w:rPr>
                <w:rFonts w:ascii="ＭＳ ゴシック" w:eastAsia="ＭＳ ゴシック" w:hAnsi="ＭＳ ゴシック"/>
                <w:szCs w:val="21"/>
              </w:rPr>
            </w:pP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（17:30終了）</w:t>
            </w:r>
          </w:p>
        </w:tc>
        <w:tc>
          <w:tcPr>
            <w:tcW w:w="3046" w:type="dxa"/>
            <w:tcBorders>
              <w:top w:val="dotted" w:sz="4" w:space="0" w:color="auto"/>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・法定相続人と法定相続分</w:t>
            </w: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・代襲相続</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相続放棄</w:t>
            </w:r>
          </w:p>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・融資実務での対応　等</w:t>
            </w:r>
          </w:p>
        </w:tc>
        <w:tc>
          <w:tcPr>
            <w:tcW w:w="2644" w:type="dxa"/>
            <w:vMerge/>
            <w:tcBorders>
              <w:bottom w:val="dotted"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r>
      <w:tr w:rsidR="008D48D9" w:rsidRPr="00B143ED" w:rsidTr="008D48D9">
        <w:trPr>
          <w:trHeight w:val="272"/>
        </w:trPr>
        <w:tc>
          <w:tcPr>
            <w:tcW w:w="636" w:type="dxa"/>
            <w:vMerge/>
            <w:tcBorders>
              <w:bottom w:val="single" w:sz="4" w:space="0" w:color="auto"/>
            </w:tcBorders>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single"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（経験交流）</w:t>
            </w:r>
          </w:p>
        </w:tc>
        <w:tc>
          <w:tcPr>
            <w:tcW w:w="3046" w:type="dxa"/>
            <w:tcBorders>
              <w:top w:val="dotted" w:sz="4" w:space="0" w:color="auto"/>
              <w:bottom w:val="single" w:sz="4" w:space="0" w:color="auto"/>
            </w:tcBorders>
            <w:shd w:val="clear" w:color="auto" w:fill="auto"/>
          </w:tcPr>
          <w:p w:rsidR="008D48D9" w:rsidRPr="00BB773E" w:rsidRDefault="008D48D9" w:rsidP="008C7D1E">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（4階ダイニングルーム）</w:t>
            </w:r>
          </w:p>
        </w:tc>
        <w:tc>
          <w:tcPr>
            <w:tcW w:w="2644" w:type="dxa"/>
            <w:tcBorders>
              <w:top w:val="dotted" w:sz="4" w:space="0" w:color="auto"/>
              <w:bottom w:val="single" w:sz="4" w:space="0" w:color="auto"/>
            </w:tcBorders>
            <w:shd w:val="clear" w:color="auto" w:fill="auto"/>
          </w:tcPr>
          <w:p w:rsidR="008D48D9" w:rsidRPr="00BB773E" w:rsidRDefault="008D48D9" w:rsidP="00B16942">
            <w:pPr>
              <w:jc w:val="left"/>
              <w:rPr>
                <w:rFonts w:ascii="ＭＳ ゴシック" w:eastAsia="ＭＳ ゴシック" w:hAnsi="ＭＳ ゴシック"/>
                <w:szCs w:val="21"/>
              </w:rPr>
            </w:pPr>
          </w:p>
        </w:tc>
      </w:tr>
      <w:tr w:rsidR="00B16942" w:rsidRPr="00B143ED" w:rsidTr="002176BE">
        <w:trPr>
          <w:trHeight w:val="70"/>
        </w:trPr>
        <w:tc>
          <w:tcPr>
            <w:tcW w:w="9365" w:type="dxa"/>
            <w:gridSpan w:val="4"/>
            <w:tcBorders>
              <w:bottom w:val="single" w:sz="4" w:space="0" w:color="auto"/>
            </w:tcBorders>
            <w:shd w:val="clear" w:color="auto" w:fill="auto"/>
            <w:vAlign w:val="bottom"/>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【２日目】</w:t>
            </w:r>
          </w:p>
        </w:tc>
      </w:tr>
      <w:tr w:rsidR="00A20B8B" w:rsidRPr="00B143ED" w:rsidTr="008D48D9">
        <w:trPr>
          <w:trHeight w:val="730"/>
        </w:trPr>
        <w:tc>
          <w:tcPr>
            <w:tcW w:w="636" w:type="dxa"/>
            <w:vMerge w:val="restart"/>
            <w:shd w:val="clear" w:color="auto" w:fill="auto"/>
          </w:tcPr>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9</w:t>
            </w: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12</w:t>
            </w:r>
          </w:p>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13</w:t>
            </w: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p>
          <w:p w:rsidR="00A20B8B" w:rsidRPr="00BB773E" w:rsidRDefault="00A20B8B"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18</w:t>
            </w:r>
          </w:p>
        </w:tc>
        <w:tc>
          <w:tcPr>
            <w:tcW w:w="3039" w:type="dxa"/>
            <w:tcBorders>
              <w:bottom w:val="dotted" w:sz="4" w:space="0" w:color="auto"/>
            </w:tcBorders>
            <w:shd w:val="clear" w:color="auto" w:fill="auto"/>
          </w:tcPr>
          <w:p w:rsidR="00A20B8B" w:rsidRPr="00BB773E" w:rsidRDefault="00A20B8B" w:rsidP="00FC6E12">
            <w:pPr>
              <w:ind w:left="183" w:hangingChars="87" w:hanging="183"/>
              <w:rPr>
                <w:rFonts w:ascii="ＭＳ ゴシック" w:eastAsia="ＭＳ ゴシック" w:hAnsi="ＭＳ ゴシック"/>
                <w:szCs w:val="21"/>
              </w:rPr>
            </w:pPr>
            <w:r w:rsidRPr="00BB773E">
              <w:rPr>
                <w:rFonts w:ascii="ＭＳ ゴシック" w:eastAsia="ＭＳ ゴシック" w:hAnsi="ＭＳ ゴシック" w:hint="eastAsia"/>
                <w:szCs w:val="21"/>
              </w:rPr>
              <w:t>（つづき）</w:t>
            </w:r>
          </w:p>
          <w:p w:rsidR="00A20B8B" w:rsidRPr="00BB773E" w:rsidRDefault="00A20B8B" w:rsidP="00FC6E12">
            <w:pPr>
              <w:ind w:left="183" w:hangingChars="87" w:hanging="183"/>
              <w:rPr>
                <w:rFonts w:ascii="ＭＳ ゴシック" w:eastAsia="ＭＳ ゴシック" w:hAnsi="ＭＳ ゴシック"/>
                <w:szCs w:val="21"/>
              </w:rPr>
            </w:pPr>
            <w:r w:rsidRPr="00BB773E">
              <w:rPr>
                <w:rFonts w:ascii="ＭＳ ゴシック" w:eastAsia="ＭＳ ゴシック" w:hAnsi="ＭＳ ゴシック" w:hint="eastAsia"/>
                <w:szCs w:val="21"/>
              </w:rPr>
              <w:t>○延滞案件の管理</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○相殺</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抵当権実行</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差押え</w:t>
            </w:r>
          </w:p>
          <w:p w:rsidR="00A20B8B" w:rsidRPr="00BB773E" w:rsidRDefault="00A20B8B" w:rsidP="00796CD3">
            <w:pPr>
              <w:rPr>
                <w:rFonts w:ascii="ＭＳ ゴシック" w:eastAsia="ＭＳ ゴシック" w:hAnsi="ＭＳ ゴシック"/>
                <w:szCs w:val="21"/>
              </w:rPr>
            </w:pPr>
          </w:p>
        </w:tc>
        <w:tc>
          <w:tcPr>
            <w:tcW w:w="3046" w:type="dxa"/>
            <w:tcBorders>
              <w:bottom w:val="dotted" w:sz="4" w:space="0" w:color="auto"/>
            </w:tcBorders>
            <w:shd w:val="clear" w:color="auto" w:fill="auto"/>
          </w:tcPr>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（検討問題）</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・初動処理　等</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・相殺とは</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・担保不動産競売　等</w:t>
            </w:r>
          </w:p>
        </w:tc>
        <w:tc>
          <w:tcPr>
            <w:tcW w:w="2644" w:type="dxa"/>
            <w:vMerge w:val="restart"/>
            <w:shd w:val="clear" w:color="auto" w:fill="auto"/>
          </w:tcPr>
          <w:p w:rsidR="00A20B8B" w:rsidRPr="00BB773E" w:rsidRDefault="00A20B8B" w:rsidP="00B16942">
            <w:pPr>
              <w:widowControl/>
              <w:jc w:val="left"/>
              <w:rPr>
                <w:rFonts w:ascii="ＭＳ ゴシック" w:eastAsia="ＭＳ ゴシック" w:hAnsi="ＭＳ ゴシック"/>
                <w:szCs w:val="21"/>
              </w:rPr>
            </w:pPr>
            <w:r w:rsidRPr="00BB773E">
              <w:rPr>
                <w:rFonts w:ascii="ＭＳ ゴシック" w:eastAsia="ＭＳ ゴシック" w:hAnsi="ＭＳ ゴシック" w:hint="eastAsia"/>
                <w:szCs w:val="21"/>
              </w:rPr>
              <w:t>・太田家講師</w:t>
            </w:r>
          </w:p>
        </w:tc>
      </w:tr>
      <w:tr w:rsidR="00A20B8B" w:rsidRPr="00B143ED" w:rsidTr="008D48D9">
        <w:trPr>
          <w:trHeight w:val="709"/>
        </w:trPr>
        <w:tc>
          <w:tcPr>
            <w:tcW w:w="636" w:type="dxa"/>
            <w:vMerge/>
            <w:shd w:val="clear" w:color="auto" w:fill="auto"/>
          </w:tcPr>
          <w:p w:rsidR="00A20B8B" w:rsidRPr="00BB773E" w:rsidRDefault="00A20B8B"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otted" w:sz="4" w:space="0" w:color="auto"/>
            </w:tcBorders>
            <w:shd w:val="clear" w:color="auto" w:fill="auto"/>
          </w:tcPr>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（つづき）</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○消滅時効の管理</w:t>
            </w:r>
          </w:p>
          <w:p w:rsidR="00A20B8B" w:rsidRPr="00BB773E" w:rsidRDefault="00A20B8B" w:rsidP="00796CD3">
            <w:pPr>
              <w:rPr>
                <w:rFonts w:ascii="ＭＳ ゴシック" w:eastAsia="ＭＳ ゴシック" w:hAnsi="ＭＳ ゴシック"/>
                <w:szCs w:val="21"/>
              </w:rPr>
            </w:pP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○法的倒産手続</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（17:30終了）</w:t>
            </w:r>
          </w:p>
        </w:tc>
        <w:tc>
          <w:tcPr>
            <w:tcW w:w="3046" w:type="dxa"/>
            <w:tcBorders>
              <w:top w:val="dotted" w:sz="4" w:space="0" w:color="auto"/>
              <w:bottom w:val="dotted" w:sz="4" w:space="0" w:color="auto"/>
            </w:tcBorders>
            <w:shd w:val="clear" w:color="auto" w:fill="auto"/>
          </w:tcPr>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・差押手続　等</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・消滅時効と時効管理　等</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（検討問題）</w:t>
            </w:r>
          </w:p>
          <w:p w:rsidR="00A20B8B" w:rsidRPr="00BB773E" w:rsidRDefault="00A20B8B"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・倒産形態の分類</w:t>
            </w:r>
          </w:p>
        </w:tc>
        <w:tc>
          <w:tcPr>
            <w:tcW w:w="2644" w:type="dxa"/>
            <w:vMerge/>
            <w:tcBorders>
              <w:bottom w:val="dotted" w:sz="4" w:space="0" w:color="auto"/>
            </w:tcBorders>
            <w:shd w:val="clear" w:color="auto" w:fill="auto"/>
          </w:tcPr>
          <w:p w:rsidR="00A20B8B" w:rsidRPr="00BB773E" w:rsidRDefault="00A20B8B" w:rsidP="00796CD3">
            <w:pPr>
              <w:widowControl/>
              <w:jc w:val="left"/>
              <w:rPr>
                <w:rFonts w:ascii="ＭＳ ゴシック" w:eastAsia="ＭＳ ゴシック" w:hAnsi="ＭＳ ゴシック"/>
                <w:szCs w:val="21"/>
              </w:rPr>
            </w:pPr>
          </w:p>
        </w:tc>
      </w:tr>
      <w:tr w:rsidR="00A20B8B" w:rsidRPr="00B143ED" w:rsidTr="008D48D9">
        <w:trPr>
          <w:trHeight w:val="70"/>
        </w:trPr>
        <w:tc>
          <w:tcPr>
            <w:tcW w:w="636" w:type="dxa"/>
            <w:vMerge/>
            <w:shd w:val="clear" w:color="auto" w:fill="auto"/>
          </w:tcPr>
          <w:p w:rsidR="00A20B8B" w:rsidRPr="00BB773E" w:rsidRDefault="00A20B8B" w:rsidP="00796CD3">
            <w:pPr>
              <w:spacing w:line="300" w:lineRule="exact"/>
              <w:jc w:val="right"/>
              <w:rPr>
                <w:rFonts w:ascii="ＭＳ ゴシック" w:eastAsia="ＭＳ ゴシック" w:hAnsi="ＭＳ ゴシック"/>
                <w:szCs w:val="21"/>
              </w:rPr>
            </w:pPr>
          </w:p>
        </w:tc>
        <w:tc>
          <w:tcPr>
            <w:tcW w:w="3039" w:type="dxa"/>
            <w:tcBorders>
              <w:top w:val="dotted" w:sz="4" w:space="0" w:color="auto"/>
            </w:tcBorders>
            <w:shd w:val="clear" w:color="auto" w:fill="auto"/>
          </w:tcPr>
          <w:p w:rsidR="00A20B8B" w:rsidRPr="00BB773E" w:rsidRDefault="008D48D9" w:rsidP="008D48D9">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046" w:type="dxa"/>
            <w:tcBorders>
              <w:top w:val="dotted" w:sz="4" w:space="0" w:color="auto"/>
            </w:tcBorders>
            <w:shd w:val="clear" w:color="auto" w:fill="auto"/>
          </w:tcPr>
          <w:p w:rsidR="00A20B8B" w:rsidRPr="00BB773E" w:rsidRDefault="00A20B8B" w:rsidP="00796CD3">
            <w:pPr>
              <w:spacing w:line="300" w:lineRule="exact"/>
              <w:rPr>
                <w:rFonts w:ascii="ＭＳ ゴシック" w:eastAsia="ＭＳ ゴシック" w:hAnsi="ＭＳ ゴシック"/>
                <w:szCs w:val="21"/>
              </w:rPr>
            </w:pPr>
          </w:p>
        </w:tc>
        <w:tc>
          <w:tcPr>
            <w:tcW w:w="2644" w:type="dxa"/>
            <w:tcBorders>
              <w:top w:val="dotted" w:sz="4" w:space="0" w:color="auto"/>
            </w:tcBorders>
            <w:shd w:val="clear" w:color="auto" w:fill="auto"/>
          </w:tcPr>
          <w:p w:rsidR="00A20B8B" w:rsidRPr="00BB773E" w:rsidRDefault="00A20B8B" w:rsidP="00796CD3">
            <w:pPr>
              <w:spacing w:line="300" w:lineRule="exact"/>
              <w:rPr>
                <w:rFonts w:ascii="ＭＳ ゴシック" w:eastAsia="ＭＳ ゴシック" w:hAnsi="ＭＳ ゴシック"/>
                <w:szCs w:val="21"/>
              </w:rPr>
            </w:pPr>
          </w:p>
        </w:tc>
      </w:tr>
      <w:tr w:rsidR="00B16942" w:rsidRPr="00B143ED" w:rsidTr="00A20B8B">
        <w:trPr>
          <w:trHeight w:val="70"/>
        </w:trPr>
        <w:tc>
          <w:tcPr>
            <w:tcW w:w="9365" w:type="dxa"/>
            <w:gridSpan w:val="4"/>
            <w:shd w:val="clear" w:color="auto" w:fill="auto"/>
            <w:vAlign w:val="bottom"/>
          </w:tcPr>
          <w:p w:rsidR="00B16942" w:rsidRPr="00BB773E" w:rsidRDefault="00B16942" w:rsidP="00796CD3">
            <w:pPr>
              <w:spacing w:line="300" w:lineRule="exact"/>
              <w:rPr>
                <w:rFonts w:ascii="ＭＳ ゴシック" w:eastAsia="ＭＳ ゴシック" w:hAnsi="ＭＳ ゴシック"/>
                <w:szCs w:val="21"/>
              </w:rPr>
            </w:pPr>
            <w:r w:rsidRPr="00BB773E">
              <w:rPr>
                <w:rFonts w:ascii="ＭＳ ゴシック" w:eastAsia="ＭＳ ゴシック" w:hAnsi="ＭＳ ゴシック" w:hint="eastAsia"/>
                <w:szCs w:val="21"/>
              </w:rPr>
              <w:t>【３日目】</w:t>
            </w:r>
          </w:p>
        </w:tc>
      </w:tr>
      <w:tr w:rsidR="008D48D9" w:rsidRPr="00B143ED" w:rsidTr="008D48D9">
        <w:trPr>
          <w:trHeight w:val="425"/>
        </w:trPr>
        <w:tc>
          <w:tcPr>
            <w:tcW w:w="636" w:type="dxa"/>
            <w:vMerge w:val="restart"/>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9</w:t>
            </w:r>
          </w:p>
          <w:p w:rsidR="008D48D9" w:rsidRDefault="008D48D9" w:rsidP="00796CD3">
            <w:pPr>
              <w:spacing w:line="300" w:lineRule="exact"/>
              <w:jc w:val="right"/>
              <w:rPr>
                <w:rFonts w:ascii="ＭＳ ゴシック" w:eastAsia="ＭＳ ゴシック" w:hAnsi="ＭＳ ゴシック"/>
                <w:szCs w:val="21"/>
              </w:rPr>
            </w:pPr>
          </w:p>
          <w:p w:rsidR="008D48D9" w:rsidRPr="00F04CE5" w:rsidRDefault="008D48D9" w:rsidP="00796CD3">
            <w:pPr>
              <w:spacing w:line="300" w:lineRule="exact"/>
              <w:jc w:val="right"/>
              <w:rPr>
                <w:rFonts w:ascii="ＭＳ ゴシック" w:eastAsia="ＭＳ ゴシック" w:hAnsi="ＭＳ ゴシック"/>
                <w:szCs w:val="21"/>
              </w:rPr>
            </w:pPr>
          </w:p>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12</w:t>
            </w:r>
          </w:p>
          <w:p w:rsidR="008D48D9" w:rsidRPr="00BB773E" w:rsidRDefault="008D48D9" w:rsidP="00796CD3">
            <w:pPr>
              <w:spacing w:line="300" w:lineRule="exact"/>
              <w:jc w:val="right"/>
              <w:rPr>
                <w:rFonts w:ascii="ＭＳ ゴシック" w:eastAsia="ＭＳ ゴシック" w:hAnsi="ＭＳ ゴシック"/>
                <w:szCs w:val="21"/>
              </w:rPr>
            </w:pPr>
            <w:r w:rsidRPr="00BB773E">
              <w:rPr>
                <w:rFonts w:ascii="ＭＳ ゴシック" w:eastAsia="ＭＳ ゴシック" w:hAnsi="ＭＳ ゴシック" w:hint="eastAsia"/>
                <w:szCs w:val="21"/>
              </w:rPr>
              <w:t>13</w:t>
            </w:r>
          </w:p>
          <w:p w:rsidR="008D48D9" w:rsidRDefault="008D48D9" w:rsidP="00796CD3">
            <w:pPr>
              <w:spacing w:line="300" w:lineRule="exact"/>
              <w:jc w:val="right"/>
              <w:rPr>
                <w:rFonts w:ascii="ＭＳ ゴシック" w:eastAsia="ＭＳ ゴシック" w:hAnsi="ＭＳ ゴシック"/>
                <w:szCs w:val="21"/>
              </w:rPr>
            </w:pPr>
          </w:p>
          <w:p w:rsidR="008D48D9" w:rsidRDefault="008D48D9" w:rsidP="00796CD3">
            <w:pPr>
              <w:spacing w:line="300" w:lineRule="exact"/>
              <w:jc w:val="right"/>
              <w:rPr>
                <w:rFonts w:ascii="ＭＳ ゴシック" w:eastAsia="ＭＳ ゴシック" w:hAnsi="ＭＳ ゴシック"/>
                <w:szCs w:val="21"/>
              </w:rPr>
            </w:pPr>
          </w:p>
          <w:p w:rsidR="008D48D9" w:rsidRPr="00BB773E" w:rsidRDefault="008D48D9" w:rsidP="00BB773E">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3039" w:type="dxa"/>
            <w:tcBorders>
              <w:bottom w:val="dotted" w:sz="4" w:space="0" w:color="auto"/>
            </w:tcBorders>
            <w:shd w:val="clear" w:color="auto" w:fill="auto"/>
          </w:tcPr>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（つづき）</w:t>
            </w:r>
          </w:p>
          <w:p w:rsidR="008D48D9" w:rsidRPr="00BB773E" w:rsidRDefault="008D48D9" w:rsidP="00796CD3">
            <w:pPr>
              <w:rPr>
                <w:rFonts w:ascii="ＭＳ ゴシック" w:eastAsia="ＭＳ ゴシック" w:hAnsi="ＭＳ ゴシック"/>
                <w:szCs w:val="21"/>
              </w:rPr>
            </w:pP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○取引先の変動</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○振り返り</w:t>
            </w:r>
          </w:p>
        </w:tc>
        <w:tc>
          <w:tcPr>
            <w:tcW w:w="3046" w:type="dxa"/>
            <w:tcBorders>
              <w:bottom w:val="dotted" w:sz="4" w:space="0" w:color="auto"/>
            </w:tcBorders>
            <w:shd w:val="clear" w:color="auto" w:fill="auto"/>
          </w:tcPr>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・破産</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民事再生</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会社更生</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 xml:space="preserve">　の各手続</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・合併等</w:t>
            </w:r>
          </w:p>
          <w:p w:rsidR="008D48D9" w:rsidRPr="00BB773E" w:rsidRDefault="008D48D9" w:rsidP="00796CD3">
            <w:pPr>
              <w:rPr>
                <w:rFonts w:ascii="ＭＳ ゴシック" w:eastAsia="ＭＳ ゴシック" w:hAnsi="ＭＳ ゴシック"/>
                <w:szCs w:val="21"/>
              </w:rPr>
            </w:pPr>
            <w:r w:rsidRPr="00BB773E">
              <w:rPr>
                <w:rFonts w:ascii="ＭＳ ゴシック" w:eastAsia="ＭＳ ゴシック" w:hAnsi="ＭＳ ゴシック" w:hint="eastAsia"/>
                <w:szCs w:val="21"/>
              </w:rPr>
              <w:t>・まとめ</w:t>
            </w:r>
            <w:r w:rsidR="007900A2">
              <w:rPr>
                <w:rFonts w:ascii="ＭＳ ゴシック" w:eastAsia="ＭＳ ゴシック" w:hAnsi="ＭＳ ゴシック" w:hint="eastAsia"/>
                <w:szCs w:val="21"/>
              </w:rPr>
              <w:t>、</w:t>
            </w:r>
            <w:r w:rsidRPr="00BB773E">
              <w:rPr>
                <w:rFonts w:ascii="ＭＳ ゴシック" w:eastAsia="ＭＳ ゴシック" w:hAnsi="ＭＳ ゴシック" w:hint="eastAsia"/>
                <w:szCs w:val="21"/>
              </w:rPr>
              <w:t>総合質疑</w:t>
            </w:r>
          </w:p>
        </w:tc>
        <w:tc>
          <w:tcPr>
            <w:tcW w:w="2644" w:type="dxa"/>
            <w:tcBorders>
              <w:bottom w:val="dotted" w:sz="4" w:space="0" w:color="auto"/>
            </w:tcBorders>
            <w:shd w:val="clear" w:color="auto" w:fill="auto"/>
          </w:tcPr>
          <w:p w:rsidR="008D48D9" w:rsidRPr="00BB773E" w:rsidRDefault="008D48D9" w:rsidP="00B16942">
            <w:pPr>
              <w:widowControl/>
              <w:jc w:val="left"/>
              <w:rPr>
                <w:rFonts w:ascii="ＭＳ ゴシック" w:eastAsia="ＭＳ ゴシック" w:hAnsi="ＭＳ ゴシック"/>
                <w:szCs w:val="21"/>
              </w:rPr>
            </w:pPr>
            <w:r w:rsidRPr="00BB773E">
              <w:rPr>
                <w:rFonts w:ascii="ＭＳ ゴシック" w:eastAsia="ＭＳ ゴシック" w:hAnsi="ＭＳ ゴシック" w:hint="eastAsia"/>
                <w:szCs w:val="21"/>
              </w:rPr>
              <w:t>・太田家講師</w:t>
            </w:r>
          </w:p>
        </w:tc>
      </w:tr>
      <w:tr w:rsidR="008D48D9" w:rsidRPr="00B143ED" w:rsidTr="008D48D9">
        <w:trPr>
          <w:trHeight w:val="1140"/>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otted" w:sz="4" w:space="0" w:color="auto"/>
              <w:bottom w:val="dashSmallGap" w:sz="4" w:space="0" w:color="auto"/>
            </w:tcBorders>
            <w:shd w:val="clear" w:color="auto" w:fill="auto"/>
          </w:tcPr>
          <w:p w:rsidR="008D48D9" w:rsidRPr="00921088" w:rsidRDefault="008D48D9" w:rsidP="00796CD3">
            <w:pPr>
              <w:rPr>
                <w:rFonts w:ascii="ＭＳ ゴシック" w:eastAsia="ＭＳ ゴシック" w:hAnsi="ＭＳ ゴシック"/>
                <w:szCs w:val="21"/>
              </w:rPr>
            </w:pPr>
            <w:r w:rsidRPr="00921088">
              <w:rPr>
                <w:rFonts w:ascii="ＭＳ ゴシック" w:eastAsia="ＭＳ ゴシック" w:hAnsi="ＭＳ ゴシック" w:hint="eastAsia"/>
                <w:szCs w:val="21"/>
              </w:rPr>
              <w:t>○サービサー業務の概要</w:t>
            </w:r>
          </w:p>
          <w:p w:rsidR="008D48D9" w:rsidRPr="00921088" w:rsidRDefault="008D48D9" w:rsidP="00796CD3">
            <w:pPr>
              <w:spacing w:line="300" w:lineRule="exact"/>
              <w:rPr>
                <w:rFonts w:ascii="ＭＳ ゴシック" w:eastAsia="ＭＳ ゴシック" w:hAnsi="ＭＳ ゴシック"/>
                <w:szCs w:val="21"/>
              </w:rPr>
            </w:pPr>
          </w:p>
          <w:p w:rsidR="008D48D9" w:rsidRPr="00921088" w:rsidRDefault="008D48D9" w:rsidP="00796CD3">
            <w:pPr>
              <w:spacing w:line="300" w:lineRule="exact"/>
              <w:rPr>
                <w:rFonts w:ascii="ＭＳ ゴシック" w:eastAsia="ＭＳ ゴシック" w:hAnsi="ＭＳ ゴシック"/>
                <w:szCs w:val="21"/>
              </w:rPr>
            </w:pPr>
            <w:r w:rsidRPr="00921088">
              <w:rPr>
                <w:rFonts w:ascii="ＭＳ ゴシック" w:eastAsia="ＭＳ ゴシック" w:hAnsi="ＭＳ ゴシック" w:hint="eastAsia"/>
                <w:szCs w:val="21"/>
              </w:rPr>
              <w:t>〇延滞先管理</w:t>
            </w:r>
          </w:p>
          <w:p w:rsidR="008D48D9" w:rsidRPr="00921088" w:rsidRDefault="008D48D9" w:rsidP="00796CD3">
            <w:pPr>
              <w:spacing w:line="300" w:lineRule="exact"/>
              <w:rPr>
                <w:rFonts w:ascii="ＭＳ ゴシック" w:eastAsia="ＭＳ ゴシック" w:hAnsi="ＭＳ ゴシック"/>
                <w:szCs w:val="21"/>
              </w:rPr>
            </w:pPr>
            <w:r w:rsidRPr="00921088">
              <w:rPr>
                <w:rFonts w:ascii="ＭＳ ゴシック" w:eastAsia="ＭＳ ゴシック" w:hAnsi="ＭＳ ゴシック" w:hint="eastAsia"/>
                <w:szCs w:val="21"/>
              </w:rPr>
              <w:t>（15:40解散）</w:t>
            </w:r>
          </w:p>
        </w:tc>
        <w:tc>
          <w:tcPr>
            <w:tcW w:w="3046" w:type="dxa"/>
            <w:tcBorders>
              <w:top w:val="dotted" w:sz="4" w:space="0" w:color="auto"/>
              <w:bottom w:val="dashSmallGap" w:sz="4" w:space="0" w:color="auto"/>
            </w:tcBorders>
            <w:shd w:val="clear" w:color="auto" w:fill="auto"/>
          </w:tcPr>
          <w:p w:rsidR="008D48D9" w:rsidRPr="00921088" w:rsidRDefault="008D48D9" w:rsidP="00A20B8B">
            <w:pPr>
              <w:spacing w:line="300" w:lineRule="exact"/>
              <w:ind w:left="210" w:hangingChars="100" w:hanging="210"/>
              <w:rPr>
                <w:rFonts w:ascii="ＭＳ ゴシック" w:eastAsia="ＭＳ ゴシック" w:hAnsi="ＭＳ ゴシック"/>
                <w:szCs w:val="21"/>
              </w:rPr>
            </w:pPr>
            <w:r w:rsidRPr="00921088">
              <w:rPr>
                <w:rFonts w:ascii="ＭＳ ゴシック" w:eastAsia="ＭＳ ゴシック" w:hAnsi="ＭＳ ゴシック" w:hint="eastAsia"/>
                <w:szCs w:val="21"/>
              </w:rPr>
              <w:t>・サービサー利用のメリット・デメリット</w:t>
            </w:r>
          </w:p>
          <w:p w:rsidR="008D48D9" w:rsidRPr="00921088" w:rsidRDefault="008D48D9" w:rsidP="000D4993">
            <w:pPr>
              <w:spacing w:line="300" w:lineRule="exact"/>
              <w:rPr>
                <w:rFonts w:ascii="ＭＳ ゴシック" w:eastAsia="ＭＳ ゴシック" w:hAnsi="ＭＳ ゴシック"/>
                <w:szCs w:val="21"/>
              </w:rPr>
            </w:pPr>
            <w:r w:rsidRPr="00921088">
              <w:rPr>
                <w:rFonts w:ascii="ＭＳ ゴシック" w:eastAsia="ＭＳ ゴシック" w:hAnsi="ＭＳ ゴシック" w:hint="eastAsia"/>
                <w:szCs w:val="21"/>
              </w:rPr>
              <w:t>・延滞先管理の注意点</w:t>
            </w:r>
          </w:p>
        </w:tc>
        <w:tc>
          <w:tcPr>
            <w:tcW w:w="2644" w:type="dxa"/>
            <w:tcBorders>
              <w:top w:val="dotted" w:sz="4" w:space="0" w:color="auto"/>
              <w:bottom w:val="dashSmallGap" w:sz="4" w:space="0" w:color="auto"/>
            </w:tcBorders>
            <w:shd w:val="clear" w:color="auto" w:fill="auto"/>
          </w:tcPr>
          <w:p w:rsidR="008D48D9" w:rsidRPr="00921088" w:rsidRDefault="008D48D9" w:rsidP="008D48D9">
            <w:pPr>
              <w:spacing w:line="300" w:lineRule="exact"/>
              <w:rPr>
                <w:rFonts w:ascii="ＭＳ ゴシック" w:eastAsia="ＭＳ ゴシック" w:hAnsi="ＭＳ ゴシック"/>
                <w:szCs w:val="21"/>
              </w:rPr>
            </w:pPr>
            <w:r w:rsidRPr="00921088">
              <w:rPr>
                <w:rFonts w:ascii="ＭＳ ゴシック" w:eastAsia="ＭＳ ゴシック" w:hAnsi="ＭＳ ゴシック" w:hint="eastAsia"/>
                <w:szCs w:val="21"/>
              </w:rPr>
              <w:t>・系統債権管理回収機構㈱</w:t>
            </w:r>
          </w:p>
        </w:tc>
      </w:tr>
      <w:tr w:rsidR="008D48D9" w:rsidRPr="00B143ED" w:rsidTr="008D48D9">
        <w:trPr>
          <w:trHeight w:val="70"/>
        </w:trPr>
        <w:tc>
          <w:tcPr>
            <w:tcW w:w="636" w:type="dxa"/>
            <w:vMerge/>
            <w:shd w:val="clear" w:color="auto" w:fill="auto"/>
          </w:tcPr>
          <w:p w:rsidR="008D48D9" w:rsidRPr="00BB773E" w:rsidRDefault="008D48D9" w:rsidP="00796CD3">
            <w:pPr>
              <w:spacing w:line="300" w:lineRule="exact"/>
              <w:jc w:val="right"/>
              <w:rPr>
                <w:rFonts w:ascii="ＭＳ ゴシック" w:eastAsia="ＭＳ ゴシック" w:hAnsi="ＭＳ ゴシック"/>
                <w:szCs w:val="21"/>
              </w:rPr>
            </w:pPr>
          </w:p>
        </w:tc>
        <w:tc>
          <w:tcPr>
            <w:tcW w:w="3039" w:type="dxa"/>
            <w:tcBorders>
              <w:top w:val="dashSmallGap" w:sz="4" w:space="0" w:color="auto"/>
              <w:bottom w:val="single" w:sz="4" w:space="0" w:color="auto"/>
            </w:tcBorders>
            <w:shd w:val="clear" w:color="auto" w:fill="auto"/>
          </w:tcPr>
          <w:p w:rsidR="008D48D9" w:rsidRPr="00BB773E" w:rsidRDefault="008D48D9" w:rsidP="00796CD3">
            <w:pPr>
              <w:spacing w:line="300" w:lineRule="exact"/>
              <w:rPr>
                <w:rFonts w:ascii="ＭＳ ゴシック" w:eastAsia="ＭＳ ゴシック" w:hAnsi="ＭＳ ゴシック"/>
                <w:szCs w:val="21"/>
              </w:rPr>
            </w:pPr>
          </w:p>
        </w:tc>
        <w:tc>
          <w:tcPr>
            <w:tcW w:w="3046" w:type="dxa"/>
            <w:tcBorders>
              <w:top w:val="dashSmallGap" w:sz="4" w:space="0" w:color="auto"/>
            </w:tcBorders>
            <w:shd w:val="clear" w:color="auto" w:fill="auto"/>
          </w:tcPr>
          <w:p w:rsidR="008D48D9" w:rsidRPr="00BB773E" w:rsidRDefault="008D48D9" w:rsidP="000D4993">
            <w:pPr>
              <w:spacing w:line="300" w:lineRule="exact"/>
              <w:rPr>
                <w:rFonts w:ascii="ＭＳ ゴシック" w:eastAsia="ＭＳ ゴシック" w:hAnsi="ＭＳ ゴシック"/>
                <w:szCs w:val="21"/>
              </w:rPr>
            </w:pPr>
          </w:p>
        </w:tc>
        <w:tc>
          <w:tcPr>
            <w:tcW w:w="2644" w:type="dxa"/>
            <w:tcBorders>
              <w:top w:val="dashSmallGap" w:sz="4" w:space="0" w:color="auto"/>
            </w:tcBorders>
            <w:shd w:val="clear" w:color="auto" w:fill="auto"/>
          </w:tcPr>
          <w:p w:rsidR="008D48D9" w:rsidRPr="00BB773E" w:rsidRDefault="008D48D9" w:rsidP="00A5671B">
            <w:pPr>
              <w:spacing w:line="300" w:lineRule="exact"/>
              <w:ind w:leftChars="50" w:left="210" w:hangingChars="50" w:hanging="105"/>
              <w:rPr>
                <w:rFonts w:ascii="ＭＳ ゴシック" w:eastAsia="ＭＳ ゴシック" w:hAnsi="ＭＳ ゴシック"/>
                <w:szCs w:val="21"/>
              </w:rPr>
            </w:pPr>
          </w:p>
        </w:tc>
      </w:tr>
    </w:tbl>
    <w:p w:rsidR="00B16942" w:rsidRPr="000A4EE7" w:rsidRDefault="00B16942" w:rsidP="00B16942">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（注）第１日目の研修終了後「経験交流会」を開催いたします。</w:t>
      </w:r>
    </w:p>
    <w:p w:rsidR="00B16942" w:rsidRPr="000A4EE7" w:rsidRDefault="00B16942" w:rsidP="00B16942">
      <w:pPr>
        <w:rPr>
          <w:rFonts w:ascii="ＭＳ ゴシック" w:eastAsia="ＭＳ ゴシック" w:hAnsi="ＭＳ ゴシック"/>
          <w:sz w:val="28"/>
          <w:szCs w:val="28"/>
        </w:rPr>
      </w:pPr>
      <w:r w:rsidRPr="00CC0D07">
        <w:rPr>
          <w:rFonts w:ascii="ＭＳ ゴシック" w:eastAsia="ＭＳ ゴシック" w:hAnsi="ＭＳ ゴシック" w:hint="eastAsia"/>
          <w:sz w:val="28"/>
          <w:szCs w:val="28"/>
        </w:rPr>
        <w:t>○</w:t>
      </w:r>
      <w:r w:rsidRPr="00552BB3">
        <w:rPr>
          <w:rFonts w:hint="eastAsia"/>
          <w:b/>
          <w:sz w:val="28"/>
          <w:szCs w:val="28"/>
        </w:rPr>
        <w:t xml:space="preserve"> </w:t>
      </w:r>
      <w:r w:rsidRPr="000A4EE7">
        <w:rPr>
          <w:rFonts w:ascii="ＭＳ ゴシック" w:eastAsia="ＭＳ ゴシック" w:hAnsi="ＭＳ ゴシック" w:hint="eastAsia"/>
          <w:sz w:val="28"/>
          <w:szCs w:val="28"/>
        </w:rPr>
        <w:t>募集人員</w:t>
      </w:r>
    </w:p>
    <w:p w:rsidR="00B16942" w:rsidRPr="000A4EE7" w:rsidRDefault="00B16942" w:rsidP="00B16942">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 xml:space="preserve">定員　</w:t>
      </w:r>
      <w:r w:rsidR="002176BE">
        <w:rPr>
          <w:rFonts w:ascii="ＭＳ ゴシック" w:eastAsia="ＭＳ ゴシック" w:hAnsi="ＭＳ ゴシック" w:hint="eastAsia"/>
          <w:sz w:val="24"/>
        </w:rPr>
        <w:t>５０</w:t>
      </w:r>
      <w:r>
        <w:rPr>
          <w:rFonts w:ascii="ＭＳ ゴシック" w:eastAsia="ＭＳ ゴシック" w:hAnsi="ＭＳ ゴシック" w:hint="eastAsia"/>
          <w:sz w:val="24"/>
        </w:rPr>
        <w:t>名</w:t>
      </w:r>
    </w:p>
    <w:p w:rsidR="00B16942" w:rsidRPr="005B0966" w:rsidRDefault="00B16942" w:rsidP="00B16942">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応募人数が定員を上回った場合は</w:t>
      </w:r>
      <w:r w:rsidR="007900A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受講をお断りする場合がありますので</w:t>
      </w:r>
      <w:r w:rsidR="007900A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予めご承知おきください。（受講をお断りする場合は</w:t>
      </w:r>
      <w:r w:rsidR="007900A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B16942" w:rsidRDefault="00B16942" w:rsidP="00B16942">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正式なご案内は</w:t>
      </w:r>
      <w:r w:rsidR="007900A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事務の都合上</w:t>
      </w:r>
      <w:r w:rsidR="007900A2">
        <w:rPr>
          <w:rFonts w:ascii="ＭＳ ゴシック" w:eastAsia="ＭＳ ゴシック" w:hAnsi="ＭＳ ゴシック" w:hint="eastAsia"/>
          <w:sz w:val="22"/>
          <w:szCs w:val="22"/>
        </w:rPr>
        <w:t>、</w:t>
      </w:r>
      <w:r w:rsidR="002176BE" w:rsidRPr="005B0966">
        <w:rPr>
          <w:rFonts w:ascii="ＭＳ ゴシック" w:eastAsia="ＭＳ ゴシック" w:hAnsi="ＭＳ ゴシック" w:hint="eastAsia"/>
          <w:sz w:val="22"/>
          <w:szCs w:val="22"/>
        </w:rPr>
        <w:t>1</w:t>
      </w:r>
      <w:r w:rsidR="002176BE">
        <w:rPr>
          <w:rFonts w:ascii="ＭＳ ゴシック" w:eastAsia="ＭＳ ゴシック" w:hAnsi="ＭＳ ゴシック" w:hint="eastAsia"/>
          <w:sz w:val="22"/>
          <w:szCs w:val="22"/>
        </w:rPr>
        <w:t>カ月</w:t>
      </w:r>
      <w:r w:rsidRPr="005B0966">
        <w:rPr>
          <w:rFonts w:ascii="ＭＳ ゴシック" w:eastAsia="ＭＳ ゴシック" w:hAnsi="ＭＳ ゴシック" w:hint="eastAsia"/>
          <w:sz w:val="22"/>
          <w:szCs w:val="22"/>
        </w:rPr>
        <w:t>頃の送付となりますので</w:t>
      </w:r>
      <w:r w:rsidR="007900A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カ月前までに連絡が</w:t>
      </w:r>
      <w:r w:rsidRPr="005B0966">
        <w:rPr>
          <w:rFonts w:ascii="ＭＳ ゴシック" w:eastAsia="ＭＳ ゴシック" w:hAnsi="ＭＳ ゴシック" w:hint="eastAsia"/>
          <w:sz w:val="22"/>
          <w:szCs w:val="22"/>
        </w:rPr>
        <w:t>ない場合はお申込みいただいた内容で受講準備をお進めください。</w:t>
      </w:r>
    </w:p>
    <w:p w:rsidR="00B16942" w:rsidRPr="002176BE" w:rsidRDefault="00B16942" w:rsidP="00B16942">
      <w:pPr>
        <w:ind w:right="224"/>
        <w:rPr>
          <w:rFonts w:ascii="ＭＳ ゴシック" w:eastAsia="ＭＳ ゴシック" w:hAnsi="ＭＳ ゴシック"/>
          <w:sz w:val="20"/>
        </w:rPr>
      </w:pPr>
    </w:p>
    <w:p w:rsidR="00B16942" w:rsidRPr="00026088" w:rsidRDefault="00B16942" w:rsidP="00B16942">
      <w:pPr>
        <w:numPr>
          <w:ilvl w:val="0"/>
          <w:numId w:val="22"/>
        </w:numPr>
        <w:jc w:val="left"/>
        <w:rPr>
          <w:rFonts w:ascii="ＭＳ ゴシック" w:eastAsia="ＭＳ ゴシック" w:hAnsi="ＭＳ ゴシック"/>
          <w:sz w:val="28"/>
          <w:szCs w:val="28"/>
        </w:rPr>
      </w:pPr>
      <w:r w:rsidRPr="007900A2">
        <w:rPr>
          <w:rFonts w:ascii="ＭＳ ゴシック" w:eastAsia="ＭＳ ゴシック" w:hAnsi="ＭＳ ゴシック" w:hint="eastAsia"/>
          <w:spacing w:val="280"/>
          <w:kern w:val="0"/>
          <w:sz w:val="28"/>
          <w:szCs w:val="28"/>
          <w:fitText w:val="1120" w:id="969583360"/>
        </w:rPr>
        <w:t>日</w:t>
      </w:r>
      <w:r w:rsidRPr="007900A2">
        <w:rPr>
          <w:rFonts w:ascii="ＭＳ ゴシック" w:eastAsia="ＭＳ ゴシック" w:hAnsi="ＭＳ ゴシック" w:hint="eastAsia"/>
          <w:kern w:val="0"/>
          <w:sz w:val="28"/>
          <w:szCs w:val="28"/>
          <w:fitText w:val="1120" w:id="969583360"/>
        </w:rPr>
        <w:t>程</w:t>
      </w:r>
    </w:p>
    <w:p w:rsidR="00B16942" w:rsidRPr="005B0966" w:rsidRDefault="00B16942" w:rsidP="00B16942">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B16942">
        <w:rPr>
          <w:rFonts w:ascii="ＭＳ ゴシック" w:eastAsia="ＭＳ ゴシック" w:hAnsi="ＭＳ ゴシック" w:hint="eastAsia"/>
          <w:spacing w:val="55"/>
          <w:kern w:val="0"/>
          <w:sz w:val="22"/>
          <w:szCs w:val="22"/>
          <w:fitText w:val="550" w:id="969583361"/>
        </w:rPr>
        <w:t>開</w:t>
      </w:r>
      <w:r w:rsidRPr="00B16942">
        <w:rPr>
          <w:rFonts w:ascii="ＭＳ ゴシック" w:eastAsia="ＭＳ ゴシック" w:hAnsi="ＭＳ ゴシック" w:hint="eastAsia"/>
          <w:kern w:val="0"/>
          <w:sz w:val="22"/>
          <w:szCs w:val="22"/>
          <w:fitText w:val="550" w:id="969583361"/>
        </w:rPr>
        <w:t>講</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平成</w:t>
      </w:r>
      <w:r w:rsidR="00C67C9E">
        <w:rPr>
          <w:rFonts w:ascii="ＭＳ ゴシック" w:eastAsia="ＭＳ ゴシック" w:hAnsi="ＭＳ ゴシック" w:hint="eastAsia"/>
          <w:sz w:val="22"/>
          <w:szCs w:val="22"/>
        </w:rPr>
        <w:t>３０</w:t>
      </w:r>
      <w:r w:rsidRPr="005B0966">
        <w:rPr>
          <w:rFonts w:ascii="ＭＳ ゴシック" w:eastAsia="ＭＳ ゴシック" w:hAnsi="ＭＳ ゴシック" w:hint="eastAsia"/>
          <w:sz w:val="22"/>
          <w:szCs w:val="22"/>
        </w:rPr>
        <w:t>年</w:t>
      </w:r>
      <w:r w:rsidR="002176BE">
        <w:rPr>
          <w:rFonts w:ascii="ＭＳ ゴシック" w:eastAsia="ＭＳ ゴシック" w:hAnsi="ＭＳ ゴシック" w:hint="eastAsia"/>
          <w:sz w:val="22"/>
          <w:szCs w:val="22"/>
        </w:rPr>
        <w:t>１０</w:t>
      </w:r>
      <w:r w:rsidRPr="005B0966">
        <w:rPr>
          <w:rFonts w:ascii="ＭＳ ゴシック" w:eastAsia="ＭＳ ゴシック" w:hAnsi="ＭＳ ゴシック" w:hint="eastAsia"/>
          <w:sz w:val="22"/>
          <w:szCs w:val="22"/>
        </w:rPr>
        <w:t>月</w:t>
      </w:r>
      <w:r w:rsidR="00C67C9E">
        <w:rPr>
          <w:rFonts w:ascii="ＭＳ ゴシック" w:eastAsia="ＭＳ ゴシック" w:hAnsi="ＭＳ ゴシック" w:hint="eastAsia"/>
          <w:sz w:val="22"/>
          <w:szCs w:val="22"/>
        </w:rPr>
        <w:t>２４</w:t>
      </w:r>
      <w:r w:rsidRPr="005B0966">
        <w:rPr>
          <w:rFonts w:ascii="ＭＳ ゴシック" w:eastAsia="ＭＳ ゴシック" w:hAnsi="ＭＳ ゴシック" w:hint="eastAsia"/>
          <w:sz w:val="22"/>
          <w:szCs w:val="22"/>
        </w:rPr>
        <w:t>日（水）</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時００分</w:t>
      </w:r>
    </w:p>
    <w:p w:rsidR="00B16942" w:rsidRPr="005B0966" w:rsidRDefault="00B16942" w:rsidP="00B16942">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B16942">
        <w:rPr>
          <w:rFonts w:ascii="ＭＳ ゴシック" w:eastAsia="ＭＳ ゴシック" w:hAnsi="ＭＳ ゴシック" w:hint="eastAsia"/>
          <w:spacing w:val="55"/>
          <w:kern w:val="0"/>
          <w:sz w:val="22"/>
          <w:szCs w:val="22"/>
          <w:fitText w:val="550" w:id="969583362"/>
        </w:rPr>
        <w:t>閉</w:t>
      </w:r>
      <w:r w:rsidRPr="00B16942">
        <w:rPr>
          <w:rFonts w:ascii="ＭＳ ゴシック" w:eastAsia="ＭＳ ゴシック" w:hAnsi="ＭＳ ゴシック" w:hint="eastAsia"/>
          <w:kern w:val="0"/>
          <w:sz w:val="22"/>
          <w:szCs w:val="22"/>
          <w:fitText w:val="550" w:id="969583362"/>
        </w:rPr>
        <w:t>講</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平成</w:t>
      </w:r>
      <w:r w:rsidR="00C67C9E">
        <w:rPr>
          <w:rFonts w:ascii="ＭＳ ゴシック" w:eastAsia="ＭＳ ゴシック" w:hAnsi="ＭＳ ゴシック" w:hint="eastAsia"/>
          <w:sz w:val="22"/>
          <w:szCs w:val="22"/>
        </w:rPr>
        <w:t>３０</w:t>
      </w:r>
      <w:r w:rsidRPr="005B0966">
        <w:rPr>
          <w:rFonts w:ascii="ＭＳ ゴシック" w:eastAsia="ＭＳ ゴシック" w:hAnsi="ＭＳ ゴシック" w:hint="eastAsia"/>
          <w:sz w:val="22"/>
          <w:szCs w:val="22"/>
        </w:rPr>
        <w:t>年</w:t>
      </w:r>
      <w:r w:rsidR="002176BE">
        <w:rPr>
          <w:rFonts w:ascii="ＭＳ ゴシック" w:eastAsia="ＭＳ ゴシック" w:hAnsi="ＭＳ ゴシック" w:hint="eastAsia"/>
          <w:sz w:val="22"/>
          <w:szCs w:val="22"/>
        </w:rPr>
        <w:t>１０</w:t>
      </w:r>
      <w:r w:rsidRPr="005B0966">
        <w:rPr>
          <w:rFonts w:ascii="ＭＳ ゴシック" w:eastAsia="ＭＳ ゴシック" w:hAnsi="ＭＳ ゴシック" w:hint="eastAsia"/>
          <w:sz w:val="22"/>
          <w:szCs w:val="22"/>
        </w:rPr>
        <w:t>月</w:t>
      </w:r>
      <w:r w:rsidR="00C67C9E">
        <w:rPr>
          <w:rFonts w:ascii="ＭＳ ゴシック" w:eastAsia="ＭＳ ゴシック" w:hAnsi="ＭＳ ゴシック" w:hint="eastAsia"/>
          <w:sz w:val="22"/>
          <w:szCs w:val="22"/>
        </w:rPr>
        <w:t>２６</w:t>
      </w:r>
      <w:r w:rsidRPr="005B0966">
        <w:rPr>
          <w:rFonts w:ascii="ＭＳ ゴシック" w:eastAsia="ＭＳ ゴシック" w:hAnsi="ＭＳ ゴシック" w:hint="eastAsia"/>
          <w:sz w:val="22"/>
          <w:szCs w:val="22"/>
        </w:rPr>
        <w:t>日（金）　１５時３０分（１５時４０分解散）</w:t>
      </w:r>
    </w:p>
    <w:p w:rsidR="00B16942" w:rsidRPr="005B0966" w:rsidRDefault="00B16942" w:rsidP="00B16942">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集合日時　 </w:t>
      </w:r>
      <w:r w:rsidRPr="005B0966">
        <w:rPr>
          <w:rFonts w:ascii="ＭＳ ゴシック" w:eastAsia="ＭＳ ゴシック" w:hAnsi="ＭＳ ゴシック" w:hint="eastAsia"/>
          <w:sz w:val="22"/>
          <w:szCs w:val="22"/>
        </w:rPr>
        <w:t>平成</w:t>
      </w:r>
      <w:r w:rsidR="00C67C9E">
        <w:rPr>
          <w:rFonts w:ascii="ＭＳ ゴシック" w:eastAsia="ＭＳ ゴシック" w:hAnsi="ＭＳ ゴシック" w:hint="eastAsia"/>
          <w:sz w:val="22"/>
          <w:szCs w:val="22"/>
        </w:rPr>
        <w:t>３０</w:t>
      </w:r>
      <w:r w:rsidRPr="005B0966">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１</w:t>
      </w:r>
      <w:r w:rsidR="002176BE">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月</w:t>
      </w:r>
      <w:r w:rsidR="00C67C9E">
        <w:rPr>
          <w:rFonts w:ascii="ＭＳ ゴシック" w:eastAsia="ＭＳ ゴシック" w:hAnsi="ＭＳ ゴシック" w:hint="eastAsia"/>
          <w:sz w:val="22"/>
          <w:szCs w:val="22"/>
        </w:rPr>
        <w:t>２３</w:t>
      </w:r>
      <w:r w:rsidRPr="005B0966">
        <w:rPr>
          <w:rFonts w:ascii="ＭＳ ゴシック" w:eastAsia="ＭＳ ゴシック" w:hAnsi="ＭＳ ゴシック" w:hint="eastAsia"/>
          <w:sz w:val="22"/>
          <w:szCs w:val="22"/>
        </w:rPr>
        <w:t>日（</w:t>
      </w:r>
      <w:r w:rsidR="002176BE">
        <w:rPr>
          <w:rFonts w:ascii="ＭＳ ゴシック" w:eastAsia="ＭＳ ゴシック" w:hAnsi="ＭＳ ゴシック" w:hint="eastAsia"/>
          <w:sz w:val="22"/>
          <w:szCs w:val="22"/>
        </w:rPr>
        <w:t>火</w:t>
      </w:r>
      <w:r>
        <w:rPr>
          <w:rFonts w:ascii="ＭＳ ゴシック" w:eastAsia="ＭＳ ゴシック" w:hAnsi="ＭＳ ゴシック" w:hint="eastAsia"/>
          <w:sz w:val="22"/>
          <w:szCs w:val="22"/>
        </w:rPr>
        <w:t xml:space="preserve">）　</w:t>
      </w:r>
      <w:r w:rsidR="002176BE">
        <w:rPr>
          <w:rFonts w:ascii="ＭＳ ゴシック" w:eastAsia="ＭＳ ゴシック" w:hAnsi="ＭＳ ゴシック" w:hint="eastAsia"/>
          <w:sz w:val="22"/>
          <w:szCs w:val="22"/>
        </w:rPr>
        <w:t>２１</w:t>
      </w:r>
      <w:r w:rsidRPr="005B0966">
        <w:rPr>
          <w:rFonts w:ascii="ＭＳ ゴシック" w:eastAsia="ＭＳ ゴシック" w:hAnsi="ＭＳ ゴシック" w:hint="eastAsia"/>
          <w:sz w:val="22"/>
          <w:szCs w:val="22"/>
        </w:rPr>
        <w:t>時</w:t>
      </w:r>
      <w:r w:rsidR="002176BE">
        <w:rPr>
          <w:rFonts w:ascii="ＭＳ ゴシック" w:eastAsia="ＭＳ ゴシック" w:hAnsi="ＭＳ ゴシック" w:hint="eastAsia"/>
          <w:sz w:val="22"/>
          <w:szCs w:val="22"/>
        </w:rPr>
        <w:t>００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B16942" w:rsidRPr="00C67C9E" w:rsidRDefault="00B16942" w:rsidP="00B16942">
      <w:pPr>
        <w:jc w:val="left"/>
        <w:rPr>
          <w:rFonts w:ascii="ＭＳ ゴシック" w:eastAsia="ＭＳ ゴシック" w:hAnsi="ＭＳ ゴシック"/>
          <w:sz w:val="20"/>
        </w:rPr>
      </w:pPr>
    </w:p>
    <w:p w:rsidR="00B16942" w:rsidRPr="000A4EE7" w:rsidRDefault="00B16942" w:rsidP="00B16942">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B16942" w:rsidRPr="005B0966" w:rsidRDefault="00B16942" w:rsidP="00B16942">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w:t>
      </w:r>
      <w:r w:rsidR="002176BE">
        <w:rPr>
          <w:rFonts w:ascii="ＭＳ ゴシック" w:eastAsia="ＭＳ ゴシック" w:hAnsi="ＭＳ ゴシック" w:hint="eastAsia"/>
          <w:sz w:val="22"/>
          <w:szCs w:val="22"/>
        </w:rPr>
        <w:t>農林中央金庫品川研修センター</w:t>
      </w:r>
    </w:p>
    <w:p w:rsidR="00B16942" w:rsidRPr="005B0966" w:rsidRDefault="00B16942" w:rsidP="00B16942">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w:t>
      </w:r>
      <w:r w:rsidR="002176BE">
        <w:rPr>
          <w:rFonts w:ascii="ＭＳ ゴシック" w:eastAsia="ＭＳ ゴシック" w:hAnsi="ＭＳ ゴシック" w:hint="eastAsia"/>
          <w:sz w:val="22"/>
          <w:szCs w:val="22"/>
        </w:rPr>
        <w:t>１０</w:t>
      </w:r>
      <w:r>
        <w:rPr>
          <w:rFonts w:ascii="ＭＳ ゴシック" w:eastAsia="ＭＳ ゴシック" w:hAnsi="ＭＳ ゴシック" w:hint="eastAsia"/>
          <w:sz w:val="22"/>
          <w:szCs w:val="22"/>
        </w:rPr>
        <w:t>－</w:t>
      </w:r>
      <w:r w:rsidR="002176BE">
        <w:rPr>
          <w:rFonts w:ascii="ＭＳ ゴシック" w:eastAsia="ＭＳ ゴシック" w:hAnsi="ＭＳ ゴシック" w:hint="eastAsia"/>
          <w:sz w:val="22"/>
          <w:szCs w:val="22"/>
        </w:rPr>
        <w:t>１３</w:t>
      </w:r>
    </w:p>
    <w:p w:rsidR="008A4E21" w:rsidRDefault="00B16942" w:rsidP="008A4E21">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w:t>
      </w:r>
      <w:r w:rsidR="002176BE">
        <w:rPr>
          <w:rFonts w:ascii="ＭＳ ゴシック" w:eastAsia="ＭＳ ゴシック" w:hAnsi="ＭＳ ゴシック" w:hint="eastAsia"/>
          <w:sz w:val="22"/>
          <w:szCs w:val="22"/>
        </w:rPr>
        <w:t>６７５８</w:t>
      </w:r>
      <w:r>
        <w:rPr>
          <w:rFonts w:ascii="ＭＳ ゴシック" w:eastAsia="ＭＳ ゴシック" w:hAnsi="ＭＳ ゴシック" w:hint="eastAsia"/>
          <w:sz w:val="22"/>
          <w:szCs w:val="22"/>
        </w:rPr>
        <w:t>－</w:t>
      </w:r>
      <w:r w:rsidR="002176BE">
        <w:rPr>
          <w:rFonts w:ascii="ＭＳ ゴシック" w:eastAsia="ＭＳ ゴシック" w:hAnsi="ＭＳ ゴシック" w:hint="eastAsia"/>
          <w:sz w:val="22"/>
          <w:szCs w:val="22"/>
        </w:rPr>
        <w:t>３１７０</w:t>
      </w:r>
    </w:p>
    <w:p w:rsidR="002176BE" w:rsidRPr="005B0966" w:rsidRDefault="00B16942" w:rsidP="002176BE">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（２）宿泊場所　　</w:t>
      </w:r>
      <w:r>
        <w:rPr>
          <w:rFonts w:ascii="ＭＳ ゴシック" w:eastAsia="ＭＳ ゴシック" w:hAnsi="ＭＳ ゴシック" w:hint="eastAsia"/>
          <w:sz w:val="22"/>
          <w:szCs w:val="22"/>
        </w:rPr>
        <w:t xml:space="preserve">　</w:t>
      </w:r>
      <w:r w:rsidR="002176BE">
        <w:rPr>
          <w:rFonts w:ascii="ＭＳ ゴシック" w:eastAsia="ＭＳ ゴシック" w:hAnsi="ＭＳ ゴシック" w:hint="eastAsia"/>
          <w:sz w:val="22"/>
          <w:szCs w:val="22"/>
        </w:rPr>
        <w:t>農林中央金庫品川研修センター</w:t>
      </w:r>
    </w:p>
    <w:p w:rsidR="00B16942" w:rsidRDefault="00B16942" w:rsidP="00B16942">
      <w:pPr>
        <w:ind w:firstLineChars="200" w:firstLine="440"/>
        <w:jc w:val="left"/>
        <w:rPr>
          <w:rFonts w:ascii="ＭＳ ゴシック" w:eastAsia="ＭＳ ゴシック" w:hAnsi="ＭＳ ゴシック"/>
          <w:sz w:val="20"/>
        </w:rPr>
      </w:pPr>
      <w:r>
        <w:rPr>
          <w:rFonts w:hint="eastAsia"/>
          <w:sz w:val="22"/>
          <w:szCs w:val="22"/>
        </w:rPr>
        <w:t xml:space="preserve">　　</w:t>
      </w:r>
      <w:r>
        <w:rPr>
          <w:rFonts w:ascii="ＭＳ ゴシック" w:eastAsia="ＭＳ ゴシック" w:hAnsi="ＭＳ ゴシック" w:hint="eastAsia"/>
          <w:sz w:val="20"/>
        </w:rPr>
        <w:t xml:space="preserve">※　</w:t>
      </w:r>
      <w:r w:rsidR="002176BE">
        <w:rPr>
          <w:rFonts w:ascii="ＭＳ ゴシック" w:eastAsia="ＭＳ ゴシック" w:hAnsi="ＭＳ ゴシック" w:hint="eastAsia"/>
          <w:sz w:val="20"/>
        </w:rPr>
        <w:t>宿泊人数の関係で近隣ホテル等での</w:t>
      </w:r>
      <w:r>
        <w:rPr>
          <w:rFonts w:ascii="ＭＳ ゴシック" w:eastAsia="ＭＳ ゴシック" w:hAnsi="ＭＳ ゴシック" w:hint="eastAsia"/>
          <w:sz w:val="20"/>
        </w:rPr>
        <w:t>宿泊と</w:t>
      </w:r>
      <w:r w:rsidR="002176BE">
        <w:rPr>
          <w:rFonts w:ascii="ＭＳ ゴシック" w:eastAsia="ＭＳ ゴシック" w:hAnsi="ＭＳ ゴシック" w:hint="eastAsia"/>
          <w:sz w:val="20"/>
        </w:rPr>
        <w:t>なる場合がありますので</w:t>
      </w:r>
      <w:r w:rsidR="007900A2">
        <w:rPr>
          <w:rFonts w:ascii="ＭＳ ゴシック" w:eastAsia="ＭＳ ゴシック" w:hAnsi="ＭＳ ゴシック" w:hint="eastAsia"/>
          <w:sz w:val="20"/>
        </w:rPr>
        <w:t>、</w:t>
      </w:r>
      <w:r w:rsidR="002176BE">
        <w:rPr>
          <w:rFonts w:ascii="ＭＳ ゴシック" w:eastAsia="ＭＳ ゴシック" w:hAnsi="ＭＳ ゴシック" w:hint="eastAsia"/>
          <w:sz w:val="20"/>
        </w:rPr>
        <w:t>予めご承知おきください。</w:t>
      </w:r>
    </w:p>
    <w:p w:rsidR="007B1261" w:rsidRPr="007B1261" w:rsidRDefault="007B1261" w:rsidP="002176BE">
      <w:pPr>
        <w:jc w:val="left"/>
        <w:rPr>
          <w:rFonts w:ascii="ＭＳ ゴシック" w:eastAsia="ＭＳ ゴシック" w:hAnsi="ＭＳ ゴシック"/>
          <w:sz w:val="20"/>
        </w:rPr>
      </w:pPr>
    </w:p>
    <w:p w:rsidR="007B1261" w:rsidRPr="007B1261" w:rsidRDefault="007B1261" w:rsidP="007B1261">
      <w:pPr>
        <w:numPr>
          <w:ilvl w:val="0"/>
          <w:numId w:val="22"/>
        </w:num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8"/>
          <w:szCs w:val="28"/>
        </w:rPr>
        <w:t>参加費用</w:t>
      </w:r>
      <w:r w:rsidRPr="007B1261">
        <w:rPr>
          <w:rFonts w:ascii="ＭＳ ゴシック" w:eastAsia="ＭＳ ゴシック" w:hAnsi="ＭＳ ゴシック" w:hint="eastAsia"/>
          <w:sz w:val="24"/>
          <w:szCs w:val="24"/>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5386"/>
      </w:tblGrid>
      <w:tr w:rsidR="007B1261" w:rsidTr="00A5671B">
        <w:trPr>
          <w:trHeight w:val="283"/>
        </w:trPr>
        <w:tc>
          <w:tcPr>
            <w:tcW w:w="1559" w:type="dxa"/>
            <w:tcBorders>
              <w:tl2br w:val="single" w:sz="4" w:space="0" w:color="auto"/>
            </w:tcBorders>
          </w:tcPr>
          <w:p w:rsidR="007B1261" w:rsidRPr="00B246C8" w:rsidRDefault="007B1261" w:rsidP="00F93E72">
            <w:pPr>
              <w:jc w:val="left"/>
              <w:rPr>
                <w:rFonts w:ascii="ＭＳ ゴシック" w:eastAsia="ＭＳ ゴシック" w:hAnsi="ＭＳ ゴシック"/>
                <w:sz w:val="24"/>
              </w:rPr>
            </w:pPr>
          </w:p>
        </w:tc>
        <w:tc>
          <w:tcPr>
            <w:tcW w:w="2410" w:type="dxa"/>
            <w:vAlign w:val="center"/>
          </w:tcPr>
          <w:p w:rsidR="007B1261" w:rsidRPr="00B246C8" w:rsidRDefault="007B1261" w:rsidP="00F93E72">
            <w:pPr>
              <w:jc w:val="center"/>
              <w:rPr>
                <w:rFonts w:ascii="ＭＳ ゴシック" w:eastAsia="ＭＳ ゴシック" w:hAnsi="ＭＳ ゴシック"/>
                <w:sz w:val="24"/>
              </w:rPr>
            </w:pPr>
            <w:r w:rsidRPr="007B1261">
              <w:rPr>
                <w:rFonts w:ascii="ＭＳ ゴシック" w:eastAsia="ＭＳ ゴシック" w:hAnsi="ＭＳ ゴシック" w:hint="eastAsia"/>
                <w:spacing w:val="180"/>
                <w:kern w:val="0"/>
                <w:sz w:val="24"/>
                <w:fitText w:val="840" w:id="975941120"/>
              </w:rPr>
              <w:t>金</w:t>
            </w:r>
            <w:r w:rsidRPr="007B1261">
              <w:rPr>
                <w:rFonts w:ascii="ＭＳ ゴシック" w:eastAsia="ＭＳ ゴシック" w:hAnsi="ＭＳ ゴシック" w:hint="eastAsia"/>
                <w:kern w:val="0"/>
                <w:sz w:val="24"/>
                <w:fitText w:val="840" w:id="975941120"/>
              </w:rPr>
              <w:t>額</w:t>
            </w:r>
          </w:p>
        </w:tc>
        <w:tc>
          <w:tcPr>
            <w:tcW w:w="5386" w:type="dxa"/>
            <w:vAlign w:val="center"/>
          </w:tcPr>
          <w:p w:rsidR="007B1261" w:rsidRPr="00B246C8" w:rsidRDefault="007B1261" w:rsidP="00F93E72">
            <w:pPr>
              <w:jc w:val="center"/>
              <w:rPr>
                <w:rFonts w:ascii="ＭＳ ゴシック" w:eastAsia="ＭＳ ゴシック" w:hAnsi="ＭＳ ゴシック"/>
                <w:sz w:val="24"/>
              </w:rPr>
            </w:pPr>
            <w:r w:rsidRPr="007B1261">
              <w:rPr>
                <w:rFonts w:ascii="ＭＳ ゴシック" w:eastAsia="ＭＳ ゴシック" w:hAnsi="ＭＳ ゴシック" w:hint="eastAsia"/>
                <w:spacing w:val="180"/>
                <w:kern w:val="0"/>
                <w:sz w:val="24"/>
                <w:fitText w:val="840" w:id="975941121"/>
              </w:rPr>
              <w:t>備</w:t>
            </w:r>
            <w:r w:rsidRPr="007B1261">
              <w:rPr>
                <w:rFonts w:ascii="ＭＳ ゴシック" w:eastAsia="ＭＳ ゴシック" w:hAnsi="ＭＳ ゴシック" w:hint="eastAsia"/>
                <w:kern w:val="0"/>
                <w:sz w:val="24"/>
                <w:fitText w:val="840" w:id="975941121"/>
              </w:rPr>
              <w:t>考</w:t>
            </w:r>
          </w:p>
        </w:tc>
      </w:tr>
      <w:tr w:rsidR="007B1261" w:rsidTr="00A5671B">
        <w:trPr>
          <w:trHeight w:val="369"/>
        </w:trPr>
        <w:tc>
          <w:tcPr>
            <w:tcW w:w="1559" w:type="dxa"/>
            <w:vAlign w:val="center"/>
          </w:tcPr>
          <w:p w:rsidR="007B1261" w:rsidRPr="00B246C8" w:rsidRDefault="007B1261" w:rsidP="00F93E7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410" w:type="dxa"/>
            <w:vAlign w:val="center"/>
          </w:tcPr>
          <w:p w:rsidR="007B1261" w:rsidRPr="00B246C8" w:rsidRDefault="007B1261" w:rsidP="007900A2">
            <w:pPr>
              <w:jc w:val="right"/>
              <w:rPr>
                <w:rFonts w:ascii="ＭＳ ゴシック" w:eastAsia="ＭＳ ゴシック" w:hAnsi="ＭＳ ゴシック"/>
                <w:sz w:val="24"/>
              </w:rPr>
            </w:pPr>
            <w:r>
              <w:rPr>
                <w:rFonts w:ascii="ＭＳ ゴシック" w:eastAsia="ＭＳ ゴシック" w:hAnsi="ＭＳ ゴシック" w:hint="eastAsia"/>
                <w:sz w:val="24"/>
              </w:rPr>
              <w:t>４２</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Pr="00B246C8">
              <w:rPr>
                <w:rFonts w:ascii="ＭＳ ゴシック" w:eastAsia="ＭＳ ゴシック" w:hAnsi="ＭＳ ゴシック" w:hint="eastAsia"/>
                <w:sz w:val="24"/>
              </w:rPr>
              <w:t>００円</w:t>
            </w:r>
          </w:p>
        </w:tc>
        <w:tc>
          <w:tcPr>
            <w:tcW w:w="5386" w:type="dxa"/>
            <w:vAlign w:val="center"/>
          </w:tcPr>
          <w:p w:rsidR="007B1261" w:rsidRPr="00A6734D" w:rsidRDefault="007B1261" w:rsidP="00F93E72">
            <w:pPr>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教材費を含みます</w:t>
            </w:r>
            <w:r w:rsidR="002176BE">
              <w:rPr>
                <w:rFonts w:ascii="ＭＳ ゴシック" w:eastAsia="ＭＳ ゴシック" w:hAnsi="ＭＳ ゴシック" w:hint="eastAsia"/>
                <w:sz w:val="22"/>
                <w:szCs w:val="22"/>
              </w:rPr>
              <w:t>。</w:t>
            </w:r>
          </w:p>
        </w:tc>
      </w:tr>
      <w:tr w:rsidR="002176BE" w:rsidTr="00A5671B">
        <w:trPr>
          <w:trHeight w:val="354"/>
        </w:trPr>
        <w:tc>
          <w:tcPr>
            <w:tcW w:w="1559" w:type="dxa"/>
            <w:vAlign w:val="center"/>
          </w:tcPr>
          <w:p w:rsidR="002176BE" w:rsidRPr="00B246C8" w:rsidRDefault="002176BE" w:rsidP="00F93E7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410" w:type="dxa"/>
            <w:vAlign w:val="center"/>
          </w:tcPr>
          <w:p w:rsidR="002176BE" w:rsidRPr="00B246C8" w:rsidRDefault="007F5589" w:rsidP="007900A2">
            <w:pPr>
              <w:jc w:val="right"/>
              <w:rPr>
                <w:rFonts w:ascii="ＭＳ ゴシック" w:eastAsia="ＭＳ ゴシック" w:hAnsi="ＭＳ ゴシック"/>
                <w:sz w:val="24"/>
              </w:rPr>
            </w:pPr>
            <w:r>
              <w:rPr>
                <w:rFonts w:ascii="ＭＳ ゴシック" w:eastAsia="ＭＳ ゴシック" w:hAnsi="ＭＳ ゴシック" w:hint="eastAsia"/>
                <w:sz w:val="24"/>
              </w:rPr>
              <w:t>３</w:t>
            </w:r>
            <w:r w:rsidR="007900A2">
              <w:rPr>
                <w:rFonts w:ascii="ＭＳ ゴシック" w:eastAsia="ＭＳ ゴシック" w:hAnsi="ＭＳ ゴシック" w:hint="eastAsia"/>
                <w:sz w:val="24"/>
              </w:rPr>
              <w:t>，</w:t>
            </w:r>
            <w:r w:rsidR="002176BE">
              <w:rPr>
                <w:rFonts w:ascii="ＭＳ ゴシック" w:eastAsia="ＭＳ ゴシック" w:hAnsi="ＭＳ ゴシック" w:hint="eastAsia"/>
                <w:sz w:val="24"/>
              </w:rPr>
              <w:t>０００</w:t>
            </w:r>
            <w:r w:rsidR="002176BE" w:rsidRPr="00B246C8">
              <w:rPr>
                <w:rFonts w:ascii="ＭＳ ゴシック" w:eastAsia="ＭＳ ゴシック" w:hAnsi="ＭＳ ゴシック" w:hint="eastAsia"/>
                <w:sz w:val="24"/>
              </w:rPr>
              <w:t>円</w:t>
            </w:r>
          </w:p>
        </w:tc>
        <w:tc>
          <w:tcPr>
            <w:tcW w:w="5386" w:type="dxa"/>
            <w:vAlign w:val="center"/>
          </w:tcPr>
          <w:p w:rsidR="002176BE" w:rsidRPr="00F81AF7" w:rsidRDefault="007F5589" w:rsidP="007F5589">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（前泊分を含みます。）</w:t>
            </w:r>
          </w:p>
        </w:tc>
      </w:tr>
      <w:tr w:rsidR="002176BE" w:rsidTr="00A5671B">
        <w:trPr>
          <w:trHeight w:val="369"/>
        </w:trPr>
        <w:tc>
          <w:tcPr>
            <w:tcW w:w="1559" w:type="dxa"/>
            <w:vAlign w:val="center"/>
          </w:tcPr>
          <w:p w:rsidR="002176BE" w:rsidRPr="00B246C8" w:rsidRDefault="002176BE" w:rsidP="00F93E7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410" w:type="dxa"/>
            <w:vAlign w:val="center"/>
          </w:tcPr>
          <w:p w:rsidR="002176BE" w:rsidRPr="00B246C8" w:rsidRDefault="007F5589" w:rsidP="007900A2">
            <w:pPr>
              <w:jc w:val="right"/>
              <w:rPr>
                <w:rFonts w:ascii="ＭＳ ゴシック" w:eastAsia="ＭＳ ゴシック" w:hAnsi="ＭＳ ゴシック"/>
                <w:sz w:val="24"/>
              </w:rPr>
            </w:pPr>
            <w:r>
              <w:rPr>
                <w:rFonts w:ascii="ＭＳ ゴシック" w:eastAsia="ＭＳ ゴシック" w:hAnsi="ＭＳ ゴシック" w:hint="eastAsia"/>
                <w:sz w:val="24"/>
              </w:rPr>
              <w:t>６</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2176BE">
              <w:rPr>
                <w:rFonts w:ascii="ＭＳ ゴシック" w:eastAsia="ＭＳ ゴシック" w:hAnsi="ＭＳ ゴシック" w:hint="eastAsia"/>
                <w:sz w:val="24"/>
              </w:rPr>
              <w:t>００</w:t>
            </w:r>
            <w:r w:rsidR="002176BE" w:rsidRPr="00B246C8">
              <w:rPr>
                <w:rFonts w:ascii="ＭＳ ゴシック" w:eastAsia="ＭＳ ゴシック" w:hAnsi="ＭＳ ゴシック" w:hint="eastAsia"/>
                <w:sz w:val="24"/>
              </w:rPr>
              <w:t>円</w:t>
            </w:r>
          </w:p>
        </w:tc>
        <w:tc>
          <w:tcPr>
            <w:tcW w:w="5386" w:type="dxa"/>
            <w:vAlign w:val="center"/>
          </w:tcPr>
          <w:p w:rsidR="002176BE" w:rsidRPr="00F81AF7" w:rsidRDefault="002176BE" w:rsidP="003B42C7">
            <w:pPr>
              <w:rPr>
                <w:rFonts w:ascii="ＭＳ ゴシック" w:eastAsia="ＭＳ ゴシック" w:hAnsi="ＭＳ ゴシック"/>
                <w:sz w:val="22"/>
                <w:szCs w:val="22"/>
              </w:rPr>
            </w:pPr>
            <w:r w:rsidRPr="00F81AF7">
              <w:rPr>
                <w:rFonts w:ascii="ＭＳ ゴシック" w:eastAsia="ＭＳ ゴシック" w:hAnsi="ＭＳ ゴシック" w:hint="eastAsia"/>
                <w:sz w:val="22"/>
                <w:szCs w:val="22"/>
              </w:rPr>
              <w:t>研修</w:t>
            </w:r>
            <w:r>
              <w:rPr>
                <w:rFonts w:ascii="ＭＳ ゴシック" w:eastAsia="ＭＳ ゴシック" w:hAnsi="ＭＳ ゴシック" w:hint="eastAsia"/>
                <w:sz w:val="22"/>
                <w:szCs w:val="22"/>
              </w:rPr>
              <w:t>期間中の食事代（</w:t>
            </w:r>
            <w:r w:rsidRPr="00F81AF7">
              <w:rPr>
                <w:rFonts w:ascii="ＭＳ ゴシック" w:eastAsia="ＭＳ ゴシック" w:hAnsi="ＭＳ ゴシック" w:hint="eastAsia"/>
                <w:sz w:val="22"/>
                <w:szCs w:val="22"/>
              </w:rPr>
              <w:t>経験交流</w:t>
            </w:r>
            <w:r w:rsidR="003B42C7">
              <w:rPr>
                <w:rFonts w:ascii="ＭＳ ゴシック" w:eastAsia="ＭＳ ゴシック" w:hAnsi="ＭＳ ゴシック" w:hint="eastAsia"/>
                <w:sz w:val="22"/>
                <w:szCs w:val="22"/>
              </w:rPr>
              <w:t>会を含みます。</w:t>
            </w:r>
            <w:r w:rsidRPr="00F81AF7">
              <w:rPr>
                <w:rFonts w:ascii="ＭＳ ゴシック" w:eastAsia="ＭＳ ゴシック" w:hAnsi="ＭＳ ゴシック" w:hint="eastAsia"/>
                <w:sz w:val="22"/>
                <w:szCs w:val="22"/>
              </w:rPr>
              <w:t>）</w:t>
            </w:r>
          </w:p>
        </w:tc>
      </w:tr>
      <w:tr w:rsidR="002176BE" w:rsidTr="00A5671B">
        <w:trPr>
          <w:trHeight w:val="463"/>
        </w:trPr>
        <w:tc>
          <w:tcPr>
            <w:tcW w:w="1559" w:type="dxa"/>
            <w:vAlign w:val="center"/>
          </w:tcPr>
          <w:p w:rsidR="002176BE" w:rsidRPr="00B246C8" w:rsidRDefault="002176BE" w:rsidP="00F93E72">
            <w:pPr>
              <w:jc w:val="center"/>
              <w:rPr>
                <w:rFonts w:ascii="ＭＳ ゴシック" w:eastAsia="ＭＳ ゴシック" w:hAnsi="ＭＳ ゴシック"/>
                <w:sz w:val="24"/>
              </w:rPr>
            </w:pPr>
            <w:r w:rsidRPr="007B1261">
              <w:rPr>
                <w:rFonts w:ascii="ＭＳ ゴシック" w:eastAsia="ＭＳ ゴシック" w:hAnsi="ＭＳ ゴシック" w:hint="eastAsia"/>
                <w:spacing w:val="120"/>
                <w:kern w:val="0"/>
                <w:sz w:val="24"/>
                <w:fitText w:val="720" w:id="975941122"/>
              </w:rPr>
              <w:t>合</w:t>
            </w:r>
            <w:r w:rsidRPr="007B1261">
              <w:rPr>
                <w:rFonts w:ascii="ＭＳ ゴシック" w:eastAsia="ＭＳ ゴシック" w:hAnsi="ＭＳ ゴシック" w:hint="eastAsia"/>
                <w:kern w:val="0"/>
                <w:sz w:val="24"/>
                <w:fitText w:val="720" w:id="975941122"/>
              </w:rPr>
              <w:t>計</w:t>
            </w:r>
          </w:p>
        </w:tc>
        <w:tc>
          <w:tcPr>
            <w:tcW w:w="2410" w:type="dxa"/>
            <w:vAlign w:val="center"/>
          </w:tcPr>
          <w:p w:rsidR="002176BE" w:rsidRPr="00B246C8" w:rsidRDefault="007F5589" w:rsidP="007900A2">
            <w:pPr>
              <w:jc w:val="right"/>
              <w:rPr>
                <w:rFonts w:ascii="ＭＳ ゴシック" w:eastAsia="ＭＳ ゴシック" w:hAnsi="ＭＳ ゴシック"/>
                <w:sz w:val="24"/>
              </w:rPr>
            </w:pPr>
            <w:r>
              <w:rPr>
                <w:rFonts w:ascii="ＭＳ ゴシック" w:eastAsia="ＭＳ ゴシック" w:hAnsi="ＭＳ ゴシック" w:hint="eastAsia"/>
                <w:sz w:val="24"/>
              </w:rPr>
              <w:t>５１</w:t>
            </w:r>
            <w:r w:rsidR="007900A2">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3B42C7">
              <w:rPr>
                <w:rFonts w:ascii="ＭＳ ゴシック" w:eastAsia="ＭＳ ゴシック" w:hAnsi="ＭＳ ゴシック" w:hint="eastAsia"/>
                <w:sz w:val="24"/>
              </w:rPr>
              <w:t>００</w:t>
            </w:r>
            <w:r w:rsidR="002176BE" w:rsidRPr="00B246C8">
              <w:rPr>
                <w:rFonts w:ascii="ＭＳ ゴシック" w:eastAsia="ＭＳ ゴシック" w:hAnsi="ＭＳ ゴシック" w:hint="eastAsia"/>
                <w:sz w:val="24"/>
              </w:rPr>
              <w:t>円</w:t>
            </w:r>
          </w:p>
        </w:tc>
        <w:tc>
          <w:tcPr>
            <w:tcW w:w="5386" w:type="dxa"/>
          </w:tcPr>
          <w:p w:rsidR="002176BE" w:rsidRPr="00B246C8" w:rsidRDefault="002176BE" w:rsidP="00F93E72">
            <w:pPr>
              <w:jc w:val="left"/>
              <w:rPr>
                <w:rFonts w:ascii="ＭＳ ゴシック" w:eastAsia="ＭＳ ゴシック" w:hAnsi="ＭＳ ゴシック"/>
                <w:sz w:val="24"/>
              </w:rPr>
            </w:pPr>
          </w:p>
        </w:tc>
      </w:tr>
    </w:tbl>
    <w:p w:rsidR="00B16942" w:rsidRPr="00B16942" w:rsidRDefault="00B16942" w:rsidP="00B01884">
      <w:pPr>
        <w:jc w:val="left"/>
        <w:rPr>
          <w:sz w:val="20"/>
        </w:rPr>
      </w:pPr>
    </w:p>
    <w:p w:rsidR="003D0F5B" w:rsidRDefault="00C24763" w:rsidP="00AB2B66">
      <w:pPr>
        <w:numPr>
          <w:ilvl w:val="0"/>
          <w:numId w:val="22"/>
        </w:numPr>
        <w:spacing w:line="360" w:lineRule="exact"/>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9E2003" w:rsidRDefault="007900A2" w:rsidP="00AB2B66">
      <w:pPr>
        <w:spacing w:line="360" w:lineRule="exact"/>
        <w:ind w:left="357" w:right="227"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９</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１</w:t>
      </w:r>
      <w:r w:rsidR="00C67C9E">
        <w:rPr>
          <w:rFonts w:ascii="ＭＳ ゴシック" w:eastAsia="ＭＳ ゴシック" w:hAnsi="ＭＳ ゴシック" w:hint="eastAsia"/>
          <w:sz w:val="24"/>
          <w:u w:val="single"/>
        </w:rPr>
        <w:t>８</w:t>
      </w:r>
      <w:r w:rsidR="00E3703B" w:rsidRPr="00B246C8">
        <w:rPr>
          <w:rFonts w:ascii="ＭＳ ゴシック" w:eastAsia="ＭＳ ゴシック" w:hAnsi="ＭＳ ゴシック" w:hint="eastAsia"/>
          <w:sz w:val="24"/>
          <w:u w:val="single"/>
        </w:rPr>
        <w:t>日（</w:t>
      </w:r>
      <w:r w:rsidR="002760FE">
        <w:rPr>
          <w:rFonts w:ascii="ＭＳ ゴシック" w:eastAsia="ＭＳ ゴシック" w:hAnsi="ＭＳ ゴシック" w:hint="eastAsia"/>
          <w:sz w:val="24"/>
          <w:u w:val="single"/>
        </w:rPr>
        <w:t>火</w:t>
      </w:r>
      <w:r w:rsidR="00E3703B" w:rsidRPr="00B246C8">
        <w:rPr>
          <w:rFonts w:ascii="ＭＳ ゴシック" w:eastAsia="ＭＳ ゴシック" w:hAnsi="ＭＳ ゴシック" w:hint="eastAsia"/>
          <w:sz w:val="24"/>
          <w:u w:val="single"/>
        </w:rPr>
        <w:t>）</w:t>
      </w:r>
      <w:bookmarkStart w:id="0" w:name="_GoBack"/>
      <w:bookmarkEnd w:id="0"/>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B16942" w:rsidRPr="00C67C9E" w:rsidRDefault="00B16942" w:rsidP="00B16942">
      <w:pPr>
        <w:spacing w:line="360" w:lineRule="exact"/>
        <w:ind w:right="227"/>
        <w:rPr>
          <w:rFonts w:ascii="ＭＳ ゴシック" w:eastAsia="ＭＳ ゴシック" w:hAnsi="ＭＳ ゴシック"/>
          <w:sz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B01884">
        <w:trPr>
          <w:trHeight w:val="235"/>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B01884">
        <w:trPr>
          <w:trHeight w:val="339"/>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B01884">
        <w:trPr>
          <w:trHeight w:val="403"/>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6335C">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46335C">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370073" w:rsidP="00370073">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E3703B" w:rsidRPr="00DC09D8" w:rsidRDefault="003E6D7F" w:rsidP="00B16942">
      <w:pPr>
        <w:ind w:left="360" w:hangingChars="100" w:hanging="360"/>
        <w:jc w:val="right"/>
        <w:rPr>
          <w:rFonts w:ascii="ＭＳ ゴシック" w:eastAsia="ＭＳ ゴシック" w:hAnsi="ＭＳ ゴシック"/>
          <w:sz w:val="24"/>
        </w:rPr>
      </w:pPr>
      <w:r w:rsidRPr="00B01884">
        <w:rPr>
          <w:rFonts w:ascii="ＭＳ ゴシック" w:eastAsia="ＭＳ ゴシック" w:hAnsi="ＭＳ ゴシック" w:hint="eastAsia"/>
          <w:spacing w:val="60"/>
          <w:kern w:val="0"/>
          <w:sz w:val="24"/>
          <w:fitText w:val="600" w:id="862203136"/>
        </w:rPr>
        <w:t>以</w:t>
      </w:r>
      <w:r w:rsidRPr="00B01884">
        <w:rPr>
          <w:rFonts w:ascii="ＭＳ ゴシック" w:eastAsia="ＭＳ ゴシック" w:hAnsi="ＭＳ ゴシック" w:hint="eastAsia"/>
          <w:kern w:val="0"/>
          <w:sz w:val="24"/>
          <w:fitText w:val="600" w:id="862203136"/>
        </w:rPr>
        <w:t>上</w:t>
      </w:r>
    </w:p>
    <w:p w:rsidR="004E035E" w:rsidRPr="00B01884" w:rsidRDefault="00B1719B" w:rsidP="00B01884">
      <w:pPr>
        <w:ind w:left="240" w:hangingChars="100" w:hanging="240"/>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867410</wp:posOffset>
                </wp:positionH>
                <wp:positionV relativeFrom="paragraph">
                  <wp:posOffset>34290</wp:posOffset>
                </wp:positionV>
                <wp:extent cx="5178425" cy="7620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762000"/>
                        </a:xfrm>
                        <a:prstGeom prst="rect">
                          <a:avLst/>
                        </a:prstGeom>
                        <a:solidFill>
                          <a:srgbClr val="FFFFFF"/>
                        </a:solidFill>
                        <a:ln w="9525">
                          <a:solidFill>
                            <a:srgbClr val="000000"/>
                          </a:solidFill>
                          <a:miter lim="800000"/>
                          <a:headEnd/>
                          <a:tailEnd/>
                        </a:ln>
                      </wps:spPr>
                      <wps:txbx>
                        <w:txbxContent>
                          <w:p w:rsidR="00026088" w:rsidRPr="000A4EE7" w:rsidRDefault="00026088" w:rsidP="00B16942">
                            <w:p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B16942">
                            <w:pPr>
                              <w:ind w:firstLineChars="200" w:firstLine="48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7F5589">
                              <w:rPr>
                                <w:rFonts w:ascii="ＭＳ ゴシック" w:eastAsia="ＭＳ ゴシック" w:hAnsi="ＭＳ ゴシック" w:hint="eastAsia"/>
                                <w:sz w:val="24"/>
                                <w:szCs w:val="24"/>
                              </w:rPr>
                              <w:t>全国</w:t>
                            </w:r>
                            <w:r w:rsidRPr="000A4EE7">
                              <w:rPr>
                                <w:rFonts w:ascii="ＭＳ ゴシック" w:eastAsia="ＭＳ ゴシック" w:hAnsi="ＭＳ ゴシック" w:hint="eastAsia"/>
                                <w:sz w:val="24"/>
                                <w:szCs w:val="24"/>
                              </w:rPr>
                              <w:t xml:space="preserve">研修部　</w:t>
                            </w:r>
                            <w:r w:rsidR="00E71FAA">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B16942">
                              <w:rPr>
                                <w:rFonts w:ascii="ＭＳ ゴシック" w:eastAsia="ＭＳ ゴシック" w:hAnsi="ＭＳ ゴシック" w:hint="eastAsia"/>
                                <w:sz w:val="24"/>
                                <w:szCs w:val="24"/>
                              </w:rPr>
                              <w:t>久野</w:t>
                            </w:r>
                            <w:r w:rsidR="003B42C7">
                              <w:rPr>
                                <w:rFonts w:ascii="ＭＳ ゴシック" w:eastAsia="ＭＳ ゴシック" w:hAnsi="ＭＳ ゴシック" w:hint="eastAsia"/>
                                <w:sz w:val="24"/>
                                <w:szCs w:val="24"/>
                              </w:rPr>
                              <w:t>・</w:t>
                            </w:r>
                            <w:r w:rsidR="00C67C9E">
                              <w:rPr>
                                <w:rFonts w:ascii="ＭＳ ゴシック" w:eastAsia="ＭＳ ゴシック" w:hAnsi="ＭＳ ゴシック" w:hint="eastAsia"/>
                                <w:sz w:val="24"/>
                                <w:szCs w:val="24"/>
                              </w:rPr>
                              <w:t>伊藤</w:t>
                            </w:r>
                          </w:p>
                          <w:p w:rsidR="00026088" w:rsidRPr="000A4EE7" w:rsidRDefault="00026088" w:rsidP="00B16942">
                            <w:pPr>
                              <w:ind w:firstLineChars="800" w:firstLine="192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8.3pt;margin-top:2.7pt;width:407.7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uLQIAAFYEAAAOAAAAZHJzL2Uyb0RvYy54bWysVNuO2yAQfa/Uf0C8N06izc2Ks9pmm6rS&#10;dltptx+AMbZRgaFAYqdf3wFnk3Qr9aFqHhAw4zNnzhmyvu21IgfhvART0MloTIkwHCppmoJ+e969&#10;W1LiAzMVU2BEQY/C09vN2zfrzuZiCi2oSjiCIMbnnS1oG4LNs8zzVmjmR2CFwWANTrOAR9dklWMd&#10;omuVTcfjedaBq6wDLrzH2/shSDcJv64FD1/q2otAVEGRW0irS2sZ12yzZnnjmG0lP9Fg/8BCM2mw&#10;6BnqngVG9k7+AaUld+ChDiMOOoO6llykHrCbyfhVN08tsyL1guJ4e5bJ/z9Y/nj46oisCjqlxDCN&#10;Fj2LPpD30JNJkqezPsesJ4t5ocd7tDm16u0D8O+eGNi2zDTizjnoWsEqpDeJwmZXn0ZDfO4jSNl9&#10;hgrrsH2ABNTXTkftUA2C6GjT8WxN5MLxcjZZLG+mM0o4xhZztD6Ry1j+8rV1PnwUoEncFNSh9Qmd&#10;HR58iGxY/pISi3lQstpJpdLBNeVWOXJgOCa79EsNvEpThnQFXc2Qx98hkN2F4G+VtAw470rqgi7P&#10;SSyPsn0wVZrGwKQa9khZmZOOUbpBxNCXfXJsHjlGWUuojiisg2G88TnipgX3k5IOR7ug/seeOUGJ&#10;+mTQnMXNdIVKhnRYLlcouLsOlFcBZjgCFTRQMmy3YXg9e+tk02KdYRgM3KGdtUxKXzidyOPwJgNO&#10;Dy2+jutzyrr8HWx+AQAA//8DAFBLAwQUAAYACAAAACEA41S0s98AAAAJAQAADwAAAGRycy9kb3du&#10;cmV2LnhtbEyPT0vDQBDF74LfYRnBi9hNow02ZlNEUOyp2IrgbZsdk9DsbNg/bfTTO570+Ob3ePNe&#10;tZrsII7oQ+9IwXyWgUBqnOmpVfC2e7q+AxGiJqMHR6jgCwOs6vOzSpfGnegVj9vYCg6hUGoFXYxj&#10;KWVoOrQ6zNyIxOzTeasjS99K4/WJw+0g8ywrpNU98YdOj/jYYXPYJqvgsE6NTe8f/mWTds/r78LI&#10;q2yp1OXF9HAPIuIU/8zwW5+rQ82d9i6RCWJgfVMUbFWwuAXBfLnI5yD2DHK+yLqS/xfUPwAAAP//&#10;AwBQSwECLQAUAAYACAAAACEAtoM4kv4AAADhAQAAEwAAAAAAAAAAAAAAAAAAAAAAW0NvbnRlbnRf&#10;VHlwZXNdLnhtbFBLAQItABQABgAIAAAAIQA4/SH/1gAAAJQBAAALAAAAAAAAAAAAAAAAAC8BAABf&#10;cmVscy8ucmVsc1BLAQItABQABgAIAAAAIQDmZH+uLQIAAFYEAAAOAAAAAAAAAAAAAAAAAC4CAABk&#10;cnMvZTJvRG9jLnhtbFBLAQItABQABgAIAAAAIQDjVLSz3wAAAAkBAAAPAAAAAAAAAAAAAAAAAIcE&#10;AABkcnMvZG93bnJldi54bWxQSwUGAAAAAAQABADzAAAAkwUAAAAA&#10;">
                <v:textbox inset="5.85pt,.7pt,5.85pt,.7pt">
                  <w:txbxContent>
                    <w:p w:rsidR="00026088" w:rsidRPr="000A4EE7" w:rsidRDefault="00026088" w:rsidP="00B16942">
                      <w:p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B16942">
                      <w:pPr>
                        <w:ind w:firstLineChars="200" w:firstLine="48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7F5589">
                        <w:rPr>
                          <w:rFonts w:ascii="ＭＳ ゴシック" w:eastAsia="ＭＳ ゴシック" w:hAnsi="ＭＳ ゴシック" w:hint="eastAsia"/>
                          <w:sz w:val="24"/>
                          <w:szCs w:val="24"/>
                        </w:rPr>
                        <w:t>全国</w:t>
                      </w:r>
                      <w:r w:rsidRPr="000A4EE7">
                        <w:rPr>
                          <w:rFonts w:ascii="ＭＳ ゴシック" w:eastAsia="ＭＳ ゴシック" w:hAnsi="ＭＳ ゴシック" w:hint="eastAsia"/>
                          <w:sz w:val="24"/>
                          <w:szCs w:val="24"/>
                        </w:rPr>
                        <w:t xml:space="preserve">研修部　</w:t>
                      </w:r>
                      <w:r w:rsidR="00E71FAA">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B16942">
                        <w:rPr>
                          <w:rFonts w:ascii="ＭＳ ゴシック" w:eastAsia="ＭＳ ゴシック" w:hAnsi="ＭＳ ゴシック" w:hint="eastAsia"/>
                          <w:sz w:val="24"/>
                          <w:szCs w:val="24"/>
                        </w:rPr>
                        <w:t>久野</w:t>
                      </w:r>
                      <w:r w:rsidR="003B42C7">
                        <w:rPr>
                          <w:rFonts w:ascii="ＭＳ ゴシック" w:eastAsia="ＭＳ ゴシック" w:hAnsi="ＭＳ ゴシック" w:hint="eastAsia"/>
                          <w:sz w:val="24"/>
                          <w:szCs w:val="24"/>
                        </w:rPr>
                        <w:t>・</w:t>
                      </w:r>
                      <w:r w:rsidR="00C67C9E">
                        <w:rPr>
                          <w:rFonts w:ascii="ＭＳ ゴシック" w:eastAsia="ＭＳ ゴシック" w:hAnsi="ＭＳ ゴシック" w:hint="eastAsia"/>
                          <w:sz w:val="24"/>
                          <w:szCs w:val="24"/>
                        </w:rPr>
                        <w:t>伊藤</w:t>
                      </w:r>
                    </w:p>
                    <w:p w:rsidR="00026088" w:rsidRPr="000A4EE7" w:rsidRDefault="00026088" w:rsidP="00B16942">
                      <w:pPr>
                        <w:ind w:firstLineChars="800" w:firstLine="192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4E035E" w:rsidRPr="00B01884"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60" w:rsidRDefault="00E06E60" w:rsidP="00013448">
      <w:r>
        <w:separator/>
      </w:r>
    </w:p>
  </w:endnote>
  <w:endnote w:type="continuationSeparator" w:id="0">
    <w:p w:rsidR="00E06E60" w:rsidRDefault="00E06E6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60" w:rsidRDefault="00E06E60" w:rsidP="00013448">
      <w:r>
        <w:separator/>
      </w:r>
    </w:p>
  </w:footnote>
  <w:footnote w:type="continuationSeparator" w:id="0">
    <w:p w:rsidR="00E06E60" w:rsidRDefault="00E06E60"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E9B5708"/>
    <w:multiLevelType w:val="hybridMultilevel"/>
    <w:tmpl w:val="2E747D00"/>
    <w:lvl w:ilvl="0" w:tplc="581A479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735964A8"/>
    <w:multiLevelType w:val="hybridMultilevel"/>
    <w:tmpl w:val="A576183E"/>
    <w:lvl w:ilvl="0" w:tplc="661EE7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8"/>
  </w:num>
  <w:num w:numId="4">
    <w:abstractNumId w:val="0"/>
  </w:num>
  <w:num w:numId="5">
    <w:abstractNumId w:val="8"/>
  </w:num>
  <w:num w:numId="6">
    <w:abstractNumId w:val="10"/>
  </w:num>
  <w:num w:numId="7">
    <w:abstractNumId w:val="4"/>
  </w:num>
  <w:num w:numId="8">
    <w:abstractNumId w:val="25"/>
  </w:num>
  <w:num w:numId="9">
    <w:abstractNumId w:val="2"/>
  </w:num>
  <w:num w:numId="10">
    <w:abstractNumId w:val="5"/>
  </w:num>
  <w:num w:numId="11">
    <w:abstractNumId w:val="21"/>
  </w:num>
  <w:num w:numId="12">
    <w:abstractNumId w:val="2"/>
  </w:num>
  <w:num w:numId="13">
    <w:abstractNumId w:val="5"/>
  </w:num>
  <w:num w:numId="14">
    <w:abstractNumId w:val="23"/>
  </w:num>
  <w:num w:numId="15">
    <w:abstractNumId w:val="12"/>
  </w:num>
  <w:num w:numId="16">
    <w:abstractNumId w:val="7"/>
  </w:num>
  <w:num w:numId="17">
    <w:abstractNumId w:val="17"/>
  </w:num>
  <w:num w:numId="18">
    <w:abstractNumId w:val="16"/>
  </w:num>
  <w:num w:numId="19">
    <w:abstractNumId w:val="6"/>
  </w:num>
  <w:num w:numId="20">
    <w:abstractNumId w:val="11"/>
  </w:num>
  <w:num w:numId="21">
    <w:abstractNumId w:val="3"/>
  </w:num>
  <w:num w:numId="22">
    <w:abstractNumId w:val="24"/>
  </w:num>
  <w:num w:numId="23">
    <w:abstractNumId w:val="19"/>
  </w:num>
  <w:num w:numId="24">
    <w:abstractNumId w:val="9"/>
  </w:num>
  <w:num w:numId="25">
    <w:abstractNumId w:val="15"/>
  </w:num>
  <w:num w:numId="26">
    <w:abstractNumId w:val="20"/>
  </w:num>
  <w:num w:numId="27">
    <w:abstractNumId w:val="13"/>
  </w:num>
  <w:num w:numId="2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0DFD"/>
    <w:rsid w:val="0002466F"/>
    <w:rsid w:val="00026088"/>
    <w:rsid w:val="00030B11"/>
    <w:rsid w:val="00032560"/>
    <w:rsid w:val="00035440"/>
    <w:rsid w:val="00040EE6"/>
    <w:rsid w:val="00041880"/>
    <w:rsid w:val="000428D5"/>
    <w:rsid w:val="00046C07"/>
    <w:rsid w:val="000504E8"/>
    <w:rsid w:val="00051EEE"/>
    <w:rsid w:val="00054D23"/>
    <w:rsid w:val="00055033"/>
    <w:rsid w:val="000576AD"/>
    <w:rsid w:val="00066891"/>
    <w:rsid w:val="000722B2"/>
    <w:rsid w:val="00083FE7"/>
    <w:rsid w:val="000A4EE7"/>
    <w:rsid w:val="000A739A"/>
    <w:rsid w:val="000B4789"/>
    <w:rsid w:val="000B65C2"/>
    <w:rsid w:val="000D30B8"/>
    <w:rsid w:val="000D4993"/>
    <w:rsid w:val="000D50D0"/>
    <w:rsid w:val="000D5CBD"/>
    <w:rsid w:val="000E1349"/>
    <w:rsid w:val="000E5A82"/>
    <w:rsid w:val="000F0279"/>
    <w:rsid w:val="000F0CA1"/>
    <w:rsid w:val="000F2554"/>
    <w:rsid w:val="00107756"/>
    <w:rsid w:val="001101DB"/>
    <w:rsid w:val="00111FAE"/>
    <w:rsid w:val="00114C5E"/>
    <w:rsid w:val="00115E9A"/>
    <w:rsid w:val="00115ED6"/>
    <w:rsid w:val="00124E5C"/>
    <w:rsid w:val="001268FA"/>
    <w:rsid w:val="0013187F"/>
    <w:rsid w:val="0013193F"/>
    <w:rsid w:val="00135D07"/>
    <w:rsid w:val="00135FCA"/>
    <w:rsid w:val="001408E8"/>
    <w:rsid w:val="00142535"/>
    <w:rsid w:val="00154B35"/>
    <w:rsid w:val="0015546B"/>
    <w:rsid w:val="00166F4E"/>
    <w:rsid w:val="00167746"/>
    <w:rsid w:val="00186AC7"/>
    <w:rsid w:val="00190E32"/>
    <w:rsid w:val="001A3007"/>
    <w:rsid w:val="001C6271"/>
    <w:rsid w:val="001C7123"/>
    <w:rsid w:val="001C781A"/>
    <w:rsid w:val="001C7FE0"/>
    <w:rsid w:val="001D1100"/>
    <w:rsid w:val="001D2E48"/>
    <w:rsid w:val="001D4407"/>
    <w:rsid w:val="001D4491"/>
    <w:rsid w:val="001D75DD"/>
    <w:rsid w:val="001E2EDA"/>
    <w:rsid w:val="001E36CB"/>
    <w:rsid w:val="001E4142"/>
    <w:rsid w:val="001E78D8"/>
    <w:rsid w:val="001F0662"/>
    <w:rsid w:val="001F0AC4"/>
    <w:rsid w:val="00200334"/>
    <w:rsid w:val="002122BC"/>
    <w:rsid w:val="00212F16"/>
    <w:rsid w:val="00215B7F"/>
    <w:rsid w:val="002176BE"/>
    <w:rsid w:val="00224657"/>
    <w:rsid w:val="00226B3E"/>
    <w:rsid w:val="0023591E"/>
    <w:rsid w:val="00235C08"/>
    <w:rsid w:val="00237730"/>
    <w:rsid w:val="0023779A"/>
    <w:rsid w:val="00242100"/>
    <w:rsid w:val="00242260"/>
    <w:rsid w:val="00242FE9"/>
    <w:rsid w:val="002468B5"/>
    <w:rsid w:val="00260B8C"/>
    <w:rsid w:val="002679EB"/>
    <w:rsid w:val="002760FE"/>
    <w:rsid w:val="00277C6F"/>
    <w:rsid w:val="00283034"/>
    <w:rsid w:val="00287F57"/>
    <w:rsid w:val="002907BB"/>
    <w:rsid w:val="00292853"/>
    <w:rsid w:val="00296174"/>
    <w:rsid w:val="002A0090"/>
    <w:rsid w:val="002A036D"/>
    <w:rsid w:val="002A20ED"/>
    <w:rsid w:val="002A326F"/>
    <w:rsid w:val="002B6DE8"/>
    <w:rsid w:val="002C12E0"/>
    <w:rsid w:val="002C2372"/>
    <w:rsid w:val="002C6B50"/>
    <w:rsid w:val="002D0DD1"/>
    <w:rsid w:val="002E1348"/>
    <w:rsid w:val="002E2E1A"/>
    <w:rsid w:val="002F0E5C"/>
    <w:rsid w:val="002F26E0"/>
    <w:rsid w:val="002F5E96"/>
    <w:rsid w:val="00301291"/>
    <w:rsid w:val="003014D7"/>
    <w:rsid w:val="00304157"/>
    <w:rsid w:val="0030664B"/>
    <w:rsid w:val="00312BAE"/>
    <w:rsid w:val="00323C73"/>
    <w:rsid w:val="00325706"/>
    <w:rsid w:val="00330778"/>
    <w:rsid w:val="00330AD7"/>
    <w:rsid w:val="00331449"/>
    <w:rsid w:val="00331AF9"/>
    <w:rsid w:val="0033279A"/>
    <w:rsid w:val="00334CDB"/>
    <w:rsid w:val="0034205C"/>
    <w:rsid w:val="00345931"/>
    <w:rsid w:val="003552B2"/>
    <w:rsid w:val="00360930"/>
    <w:rsid w:val="00360E55"/>
    <w:rsid w:val="0036277E"/>
    <w:rsid w:val="00364DD4"/>
    <w:rsid w:val="00365471"/>
    <w:rsid w:val="00365633"/>
    <w:rsid w:val="0036780C"/>
    <w:rsid w:val="00370073"/>
    <w:rsid w:val="00383A29"/>
    <w:rsid w:val="00383FF9"/>
    <w:rsid w:val="00392DBF"/>
    <w:rsid w:val="00393513"/>
    <w:rsid w:val="003A55D1"/>
    <w:rsid w:val="003A59C9"/>
    <w:rsid w:val="003B42C7"/>
    <w:rsid w:val="003B4780"/>
    <w:rsid w:val="003C055D"/>
    <w:rsid w:val="003C1759"/>
    <w:rsid w:val="003C2D61"/>
    <w:rsid w:val="003D0F5B"/>
    <w:rsid w:val="003D1969"/>
    <w:rsid w:val="003D2A1C"/>
    <w:rsid w:val="003D2FBA"/>
    <w:rsid w:val="003D487C"/>
    <w:rsid w:val="003D6814"/>
    <w:rsid w:val="003D7FF6"/>
    <w:rsid w:val="003E3A6D"/>
    <w:rsid w:val="003E6D7F"/>
    <w:rsid w:val="003F206B"/>
    <w:rsid w:val="003F211E"/>
    <w:rsid w:val="003F24F2"/>
    <w:rsid w:val="003F3C3E"/>
    <w:rsid w:val="003F5DDC"/>
    <w:rsid w:val="00401703"/>
    <w:rsid w:val="00401D58"/>
    <w:rsid w:val="00405999"/>
    <w:rsid w:val="0040796F"/>
    <w:rsid w:val="00416E8E"/>
    <w:rsid w:val="00422A06"/>
    <w:rsid w:val="00425B06"/>
    <w:rsid w:val="0043732A"/>
    <w:rsid w:val="00443F88"/>
    <w:rsid w:val="004463AF"/>
    <w:rsid w:val="004467B3"/>
    <w:rsid w:val="00447DD1"/>
    <w:rsid w:val="004527A8"/>
    <w:rsid w:val="0046335C"/>
    <w:rsid w:val="0047395F"/>
    <w:rsid w:val="004747F6"/>
    <w:rsid w:val="004759CF"/>
    <w:rsid w:val="00484A58"/>
    <w:rsid w:val="00485E30"/>
    <w:rsid w:val="004865E2"/>
    <w:rsid w:val="004907BB"/>
    <w:rsid w:val="0049175E"/>
    <w:rsid w:val="00493110"/>
    <w:rsid w:val="00494AE4"/>
    <w:rsid w:val="00496B5A"/>
    <w:rsid w:val="0049712C"/>
    <w:rsid w:val="004A25F8"/>
    <w:rsid w:val="004A64FC"/>
    <w:rsid w:val="004A7A1E"/>
    <w:rsid w:val="004B3FF5"/>
    <w:rsid w:val="004B48E2"/>
    <w:rsid w:val="004B53B9"/>
    <w:rsid w:val="004C4725"/>
    <w:rsid w:val="004C6092"/>
    <w:rsid w:val="004D2634"/>
    <w:rsid w:val="004E035E"/>
    <w:rsid w:val="004E50A5"/>
    <w:rsid w:val="004E6E4C"/>
    <w:rsid w:val="004E7ADC"/>
    <w:rsid w:val="004F3C93"/>
    <w:rsid w:val="004F47E3"/>
    <w:rsid w:val="004F54F8"/>
    <w:rsid w:val="00502B57"/>
    <w:rsid w:val="005117F5"/>
    <w:rsid w:val="00511BAA"/>
    <w:rsid w:val="00514445"/>
    <w:rsid w:val="005269C9"/>
    <w:rsid w:val="00526A9B"/>
    <w:rsid w:val="00530D7E"/>
    <w:rsid w:val="00530E65"/>
    <w:rsid w:val="005315C9"/>
    <w:rsid w:val="0053542B"/>
    <w:rsid w:val="005365C3"/>
    <w:rsid w:val="00547EA3"/>
    <w:rsid w:val="00550D92"/>
    <w:rsid w:val="00555578"/>
    <w:rsid w:val="0055757E"/>
    <w:rsid w:val="00562495"/>
    <w:rsid w:val="00562623"/>
    <w:rsid w:val="00562E8C"/>
    <w:rsid w:val="00570823"/>
    <w:rsid w:val="00573309"/>
    <w:rsid w:val="005733F0"/>
    <w:rsid w:val="00575E59"/>
    <w:rsid w:val="00580AD3"/>
    <w:rsid w:val="005A3FE5"/>
    <w:rsid w:val="005A5D8B"/>
    <w:rsid w:val="005B0966"/>
    <w:rsid w:val="005B24DA"/>
    <w:rsid w:val="005D320A"/>
    <w:rsid w:val="005D338C"/>
    <w:rsid w:val="005D3F55"/>
    <w:rsid w:val="005D515E"/>
    <w:rsid w:val="005D6FC0"/>
    <w:rsid w:val="005E6A88"/>
    <w:rsid w:val="005E6C35"/>
    <w:rsid w:val="005E7653"/>
    <w:rsid w:val="005F6ADA"/>
    <w:rsid w:val="00607A0C"/>
    <w:rsid w:val="00613684"/>
    <w:rsid w:val="006150DF"/>
    <w:rsid w:val="00616690"/>
    <w:rsid w:val="0062797A"/>
    <w:rsid w:val="0063745E"/>
    <w:rsid w:val="0064214B"/>
    <w:rsid w:val="00653629"/>
    <w:rsid w:val="006552A0"/>
    <w:rsid w:val="00660B48"/>
    <w:rsid w:val="00670254"/>
    <w:rsid w:val="0067283B"/>
    <w:rsid w:val="00676B44"/>
    <w:rsid w:val="00685168"/>
    <w:rsid w:val="00692581"/>
    <w:rsid w:val="0069367F"/>
    <w:rsid w:val="00693731"/>
    <w:rsid w:val="00693BA4"/>
    <w:rsid w:val="0069511B"/>
    <w:rsid w:val="00695F87"/>
    <w:rsid w:val="006A1E31"/>
    <w:rsid w:val="006A3E9B"/>
    <w:rsid w:val="006A407F"/>
    <w:rsid w:val="006B0992"/>
    <w:rsid w:val="006C0AC2"/>
    <w:rsid w:val="006C4353"/>
    <w:rsid w:val="006C6392"/>
    <w:rsid w:val="006D0041"/>
    <w:rsid w:val="006D1398"/>
    <w:rsid w:val="006D71E0"/>
    <w:rsid w:val="006D7C98"/>
    <w:rsid w:val="006E47F9"/>
    <w:rsid w:val="006F1121"/>
    <w:rsid w:val="006F3FCC"/>
    <w:rsid w:val="00701953"/>
    <w:rsid w:val="007035CB"/>
    <w:rsid w:val="00704FB4"/>
    <w:rsid w:val="007074F3"/>
    <w:rsid w:val="00712CF8"/>
    <w:rsid w:val="00714B2C"/>
    <w:rsid w:val="007158E6"/>
    <w:rsid w:val="00723691"/>
    <w:rsid w:val="00735B82"/>
    <w:rsid w:val="007423F8"/>
    <w:rsid w:val="007438B1"/>
    <w:rsid w:val="007544DF"/>
    <w:rsid w:val="00761FAF"/>
    <w:rsid w:val="00762B17"/>
    <w:rsid w:val="00763D3B"/>
    <w:rsid w:val="0077065F"/>
    <w:rsid w:val="00770805"/>
    <w:rsid w:val="00777EF1"/>
    <w:rsid w:val="00781139"/>
    <w:rsid w:val="007830D1"/>
    <w:rsid w:val="00785132"/>
    <w:rsid w:val="007863C1"/>
    <w:rsid w:val="007900A2"/>
    <w:rsid w:val="007904B0"/>
    <w:rsid w:val="00794038"/>
    <w:rsid w:val="00794C50"/>
    <w:rsid w:val="00796CD3"/>
    <w:rsid w:val="00797A1A"/>
    <w:rsid w:val="00797ED0"/>
    <w:rsid w:val="007A212A"/>
    <w:rsid w:val="007A2D78"/>
    <w:rsid w:val="007A7EF9"/>
    <w:rsid w:val="007B1261"/>
    <w:rsid w:val="007B2E0A"/>
    <w:rsid w:val="007B4CA8"/>
    <w:rsid w:val="007B63E1"/>
    <w:rsid w:val="007D328B"/>
    <w:rsid w:val="007D356E"/>
    <w:rsid w:val="007D6220"/>
    <w:rsid w:val="007E501B"/>
    <w:rsid w:val="007E5182"/>
    <w:rsid w:val="007F3AFE"/>
    <w:rsid w:val="007F4745"/>
    <w:rsid w:val="007F5589"/>
    <w:rsid w:val="00800F1A"/>
    <w:rsid w:val="0080517C"/>
    <w:rsid w:val="00812504"/>
    <w:rsid w:val="0081357C"/>
    <w:rsid w:val="00814A04"/>
    <w:rsid w:val="0083035C"/>
    <w:rsid w:val="00833A0A"/>
    <w:rsid w:val="0084020C"/>
    <w:rsid w:val="00842D9D"/>
    <w:rsid w:val="008518C9"/>
    <w:rsid w:val="00853A21"/>
    <w:rsid w:val="00854469"/>
    <w:rsid w:val="00860B1E"/>
    <w:rsid w:val="0086260E"/>
    <w:rsid w:val="00870C27"/>
    <w:rsid w:val="00876BF8"/>
    <w:rsid w:val="008809D1"/>
    <w:rsid w:val="00882785"/>
    <w:rsid w:val="00887318"/>
    <w:rsid w:val="0088762F"/>
    <w:rsid w:val="00895A8C"/>
    <w:rsid w:val="008A17D1"/>
    <w:rsid w:val="008A1A67"/>
    <w:rsid w:val="008A1FE8"/>
    <w:rsid w:val="008A2CFB"/>
    <w:rsid w:val="008A46FF"/>
    <w:rsid w:val="008A49D7"/>
    <w:rsid w:val="008A4E21"/>
    <w:rsid w:val="008B1C15"/>
    <w:rsid w:val="008B58AD"/>
    <w:rsid w:val="008C1185"/>
    <w:rsid w:val="008C1B2B"/>
    <w:rsid w:val="008C4C6D"/>
    <w:rsid w:val="008C6293"/>
    <w:rsid w:val="008C7D1E"/>
    <w:rsid w:val="008D066F"/>
    <w:rsid w:val="008D0B33"/>
    <w:rsid w:val="008D46C5"/>
    <w:rsid w:val="008D48D9"/>
    <w:rsid w:val="008D55BE"/>
    <w:rsid w:val="008E064B"/>
    <w:rsid w:val="008E1215"/>
    <w:rsid w:val="008E364C"/>
    <w:rsid w:val="008F262E"/>
    <w:rsid w:val="008F4E2B"/>
    <w:rsid w:val="008F5749"/>
    <w:rsid w:val="0090070F"/>
    <w:rsid w:val="00903BF5"/>
    <w:rsid w:val="009105A8"/>
    <w:rsid w:val="009113F6"/>
    <w:rsid w:val="00916E6F"/>
    <w:rsid w:val="00921088"/>
    <w:rsid w:val="009218B6"/>
    <w:rsid w:val="0092388E"/>
    <w:rsid w:val="00927C6A"/>
    <w:rsid w:val="00936D1D"/>
    <w:rsid w:val="009408B0"/>
    <w:rsid w:val="009471AD"/>
    <w:rsid w:val="0095227C"/>
    <w:rsid w:val="00967554"/>
    <w:rsid w:val="00967628"/>
    <w:rsid w:val="00967D36"/>
    <w:rsid w:val="00971F40"/>
    <w:rsid w:val="00976FA3"/>
    <w:rsid w:val="0097737C"/>
    <w:rsid w:val="00980023"/>
    <w:rsid w:val="00984222"/>
    <w:rsid w:val="00997FA7"/>
    <w:rsid w:val="009A109C"/>
    <w:rsid w:val="009A1110"/>
    <w:rsid w:val="009A3F39"/>
    <w:rsid w:val="009B6C17"/>
    <w:rsid w:val="009B78AC"/>
    <w:rsid w:val="009C6AF8"/>
    <w:rsid w:val="009C759E"/>
    <w:rsid w:val="009C75CE"/>
    <w:rsid w:val="009D088F"/>
    <w:rsid w:val="009D30B2"/>
    <w:rsid w:val="009D68BD"/>
    <w:rsid w:val="009D7401"/>
    <w:rsid w:val="009D745B"/>
    <w:rsid w:val="009E10D1"/>
    <w:rsid w:val="009E2003"/>
    <w:rsid w:val="009E3916"/>
    <w:rsid w:val="009E42A5"/>
    <w:rsid w:val="009F228C"/>
    <w:rsid w:val="009F4E41"/>
    <w:rsid w:val="009F7907"/>
    <w:rsid w:val="00A023D2"/>
    <w:rsid w:val="00A04B7D"/>
    <w:rsid w:val="00A04F27"/>
    <w:rsid w:val="00A04FFE"/>
    <w:rsid w:val="00A20B8B"/>
    <w:rsid w:val="00A3059A"/>
    <w:rsid w:val="00A31530"/>
    <w:rsid w:val="00A42634"/>
    <w:rsid w:val="00A46CA8"/>
    <w:rsid w:val="00A5671B"/>
    <w:rsid w:val="00A56998"/>
    <w:rsid w:val="00A61D9A"/>
    <w:rsid w:val="00A624EE"/>
    <w:rsid w:val="00A6408E"/>
    <w:rsid w:val="00A65957"/>
    <w:rsid w:val="00A70FFD"/>
    <w:rsid w:val="00A740A3"/>
    <w:rsid w:val="00A77B2D"/>
    <w:rsid w:val="00A85AB4"/>
    <w:rsid w:val="00A9214F"/>
    <w:rsid w:val="00AA3ABF"/>
    <w:rsid w:val="00AA5819"/>
    <w:rsid w:val="00AB2B66"/>
    <w:rsid w:val="00AB2CAA"/>
    <w:rsid w:val="00AB61B3"/>
    <w:rsid w:val="00AC231E"/>
    <w:rsid w:val="00AC299B"/>
    <w:rsid w:val="00AC4E10"/>
    <w:rsid w:val="00AD235B"/>
    <w:rsid w:val="00AE1C3C"/>
    <w:rsid w:val="00AE4362"/>
    <w:rsid w:val="00AE5180"/>
    <w:rsid w:val="00AF2773"/>
    <w:rsid w:val="00AF360F"/>
    <w:rsid w:val="00AF7394"/>
    <w:rsid w:val="00AF7A10"/>
    <w:rsid w:val="00B00820"/>
    <w:rsid w:val="00B01884"/>
    <w:rsid w:val="00B05205"/>
    <w:rsid w:val="00B06A06"/>
    <w:rsid w:val="00B1075E"/>
    <w:rsid w:val="00B10F61"/>
    <w:rsid w:val="00B16942"/>
    <w:rsid w:val="00B1719B"/>
    <w:rsid w:val="00B177BD"/>
    <w:rsid w:val="00B246C8"/>
    <w:rsid w:val="00B2474F"/>
    <w:rsid w:val="00B30E1E"/>
    <w:rsid w:val="00B314F6"/>
    <w:rsid w:val="00B346EA"/>
    <w:rsid w:val="00B37806"/>
    <w:rsid w:val="00B50F20"/>
    <w:rsid w:val="00B538FA"/>
    <w:rsid w:val="00B54F75"/>
    <w:rsid w:val="00B70E24"/>
    <w:rsid w:val="00B7504D"/>
    <w:rsid w:val="00B8064D"/>
    <w:rsid w:val="00B80E1D"/>
    <w:rsid w:val="00B834F2"/>
    <w:rsid w:val="00B904CB"/>
    <w:rsid w:val="00B93F3F"/>
    <w:rsid w:val="00BA0498"/>
    <w:rsid w:val="00BA274D"/>
    <w:rsid w:val="00BA370D"/>
    <w:rsid w:val="00BB773E"/>
    <w:rsid w:val="00BC65B6"/>
    <w:rsid w:val="00BD304D"/>
    <w:rsid w:val="00BD359C"/>
    <w:rsid w:val="00BD4ADE"/>
    <w:rsid w:val="00BE43DF"/>
    <w:rsid w:val="00BF0551"/>
    <w:rsid w:val="00BF0BCC"/>
    <w:rsid w:val="00BF3ACD"/>
    <w:rsid w:val="00BF4939"/>
    <w:rsid w:val="00BF6222"/>
    <w:rsid w:val="00C01C43"/>
    <w:rsid w:val="00C0597F"/>
    <w:rsid w:val="00C175A8"/>
    <w:rsid w:val="00C24763"/>
    <w:rsid w:val="00C322D7"/>
    <w:rsid w:val="00C361EA"/>
    <w:rsid w:val="00C368A9"/>
    <w:rsid w:val="00C37B99"/>
    <w:rsid w:val="00C46286"/>
    <w:rsid w:val="00C5212C"/>
    <w:rsid w:val="00C5502C"/>
    <w:rsid w:val="00C623F1"/>
    <w:rsid w:val="00C64B72"/>
    <w:rsid w:val="00C67704"/>
    <w:rsid w:val="00C6774D"/>
    <w:rsid w:val="00C67C9E"/>
    <w:rsid w:val="00C83D3B"/>
    <w:rsid w:val="00C843A1"/>
    <w:rsid w:val="00C84957"/>
    <w:rsid w:val="00C852BA"/>
    <w:rsid w:val="00C85646"/>
    <w:rsid w:val="00C92105"/>
    <w:rsid w:val="00C96BB6"/>
    <w:rsid w:val="00CA4F23"/>
    <w:rsid w:val="00CB2F5A"/>
    <w:rsid w:val="00CB3E62"/>
    <w:rsid w:val="00CB5F35"/>
    <w:rsid w:val="00CC16BB"/>
    <w:rsid w:val="00CC4A02"/>
    <w:rsid w:val="00CD6638"/>
    <w:rsid w:val="00CF4682"/>
    <w:rsid w:val="00D212D4"/>
    <w:rsid w:val="00D212E1"/>
    <w:rsid w:val="00D40438"/>
    <w:rsid w:val="00D41DD0"/>
    <w:rsid w:val="00D435C7"/>
    <w:rsid w:val="00D55957"/>
    <w:rsid w:val="00D603B1"/>
    <w:rsid w:val="00D63F7D"/>
    <w:rsid w:val="00D72EEC"/>
    <w:rsid w:val="00D74CD3"/>
    <w:rsid w:val="00D76B81"/>
    <w:rsid w:val="00D77277"/>
    <w:rsid w:val="00D87F02"/>
    <w:rsid w:val="00D9046E"/>
    <w:rsid w:val="00D94E7C"/>
    <w:rsid w:val="00D95263"/>
    <w:rsid w:val="00DA3119"/>
    <w:rsid w:val="00DA4BAC"/>
    <w:rsid w:val="00DA58E2"/>
    <w:rsid w:val="00DB7D5D"/>
    <w:rsid w:val="00DC09D8"/>
    <w:rsid w:val="00DC16E6"/>
    <w:rsid w:val="00DC2D21"/>
    <w:rsid w:val="00DC2DD3"/>
    <w:rsid w:val="00DC6289"/>
    <w:rsid w:val="00DD7738"/>
    <w:rsid w:val="00DE2D0D"/>
    <w:rsid w:val="00DE3030"/>
    <w:rsid w:val="00DE3096"/>
    <w:rsid w:val="00DE3FAE"/>
    <w:rsid w:val="00DE6FC3"/>
    <w:rsid w:val="00DF4157"/>
    <w:rsid w:val="00DF6C67"/>
    <w:rsid w:val="00E0372A"/>
    <w:rsid w:val="00E04C4B"/>
    <w:rsid w:val="00E06E60"/>
    <w:rsid w:val="00E11F70"/>
    <w:rsid w:val="00E167A8"/>
    <w:rsid w:val="00E20AAA"/>
    <w:rsid w:val="00E21B5C"/>
    <w:rsid w:val="00E239F7"/>
    <w:rsid w:val="00E24493"/>
    <w:rsid w:val="00E3703B"/>
    <w:rsid w:val="00E40AD5"/>
    <w:rsid w:val="00E426CE"/>
    <w:rsid w:val="00E4281C"/>
    <w:rsid w:val="00E451F0"/>
    <w:rsid w:val="00E51900"/>
    <w:rsid w:val="00E543AD"/>
    <w:rsid w:val="00E55691"/>
    <w:rsid w:val="00E569AA"/>
    <w:rsid w:val="00E6224F"/>
    <w:rsid w:val="00E66FC0"/>
    <w:rsid w:val="00E71FAA"/>
    <w:rsid w:val="00E909C3"/>
    <w:rsid w:val="00E910AA"/>
    <w:rsid w:val="00E918B6"/>
    <w:rsid w:val="00EA0190"/>
    <w:rsid w:val="00EB56CC"/>
    <w:rsid w:val="00EB61E1"/>
    <w:rsid w:val="00EB718D"/>
    <w:rsid w:val="00EB79BA"/>
    <w:rsid w:val="00ED6C97"/>
    <w:rsid w:val="00EE3C1C"/>
    <w:rsid w:val="00EE573B"/>
    <w:rsid w:val="00EF113A"/>
    <w:rsid w:val="00EF7407"/>
    <w:rsid w:val="00F04669"/>
    <w:rsid w:val="00F04CE5"/>
    <w:rsid w:val="00F05FC2"/>
    <w:rsid w:val="00F06267"/>
    <w:rsid w:val="00F110B5"/>
    <w:rsid w:val="00F124B6"/>
    <w:rsid w:val="00F20B59"/>
    <w:rsid w:val="00F25864"/>
    <w:rsid w:val="00F26EFE"/>
    <w:rsid w:val="00F3147D"/>
    <w:rsid w:val="00F35AD1"/>
    <w:rsid w:val="00F41712"/>
    <w:rsid w:val="00F4255B"/>
    <w:rsid w:val="00F433C2"/>
    <w:rsid w:val="00F530E7"/>
    <w:rsid w:val="00F55EF2"/>
    <w:rsid w:val="00F7310A"/>
    <w:rsid w:val="00F74CAD"/>
    <w:rsid w:val="00F9174F"/>
    <w:rsid w:val="00F93701"/>
    <w:rsid w:val="00F93E72"/>
    <w:rsid w:val="00F94645"/>
    <w:rsid w:val="00F9702C"/>
    <w:rsid w:val="00FA0F77"/>
    <w:rsid w:val="00FA23B9"/>
    <w:rsid w:val="00FA5DC3"/>
    <w:rsid w:val="00FA5FE7"/>
    <w:rsid w:val="00FA7CA1"/>
    <w:rsid w:val="00FB1979"/>
    <w:rsid w:val="00FB3BD5"/>
    <w:rsid w:val="00FB78FE"/>
    <w:rsid w:val="00FC18D1"/>
    <w:rsid w:val="00FC6E12"/>
    <w:rsid w:val="00FD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A76E-6F62-4876-9ECA-A554768B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1611</Words>
  <Characters>314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9</cp:revision>
  <cp:lastPrinted>2016-06-20T03:05:00Z</cp:lastPrinted>
  <dcterms:created xsi:type="dcterms:W3CDTF">2017-07-12T06:00:00Z</dcterms:created>
  <dcterms:modified xsi:type="dcterms:W3CDTF">2018-08-14T02:10:00Z</dcterms:modified>
</cp:coreProperties>
</file>