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8D" w:rsidRDefault="00922C8D" w:rsidP="0080517C">
      <w:pPr>
        <w:tabs>
          <w:tab w:val="left" w:pos="6450"/>
          <w:tab w:val="right" w:pos="9581"/>
        </w:tabs>
        <w:jc w:val="left"/>
        <w:rPr>
          <w:rFonts w:ascii="ＭＳ ゴシック" w:eastAsia="ＭＳ ゴシック" w:hAnsi="ＭＳ ゴシック"/>
          <w:sz w:val="24"/>
          <w:szCs w:val="24"/>
        </w:rPr>
      </w:pPr>
    </w:p>
    <w:p w:rsidR="00AA5819" w:rsidRDefault="00B3100E"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-114300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6E569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9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ExpLlbgAAAACgEAAA8AAABkcnMvZG93bnJldi54&#10;bWxMj0FLw0AQhe+C/2EZwVu7W9GmxmyKtAiCIDSK4G2bnSbB7GzMbtLk3zue9PYe83jzvWw7uVaM&#10;2IfGk4bVUoFAKr1tqNLw/va02IAI0ZA1rSfUMGOAbX55kZnU+jMdcCxiJbiEQmo01DF2qZShrNGZ&#10;sPQdEt9Ovncmsu0raXtz5nLXyhul1tKZhvhDbTrc1Vh+FYPTMMyn/U5i9/Kq5o/xsxj89L1/1vr6&#10;anp8ABFxin9h+MVndMiZ6egHskG0GpLklrdEDYvVhgUn7teKxVHDXaJA5pn8PyH/AQAA//8DAFBL&#10;AQItABQABgAIAAAAIQC2gziS/gAAAOEBAAATAAAAAAAAAAAAAAAAAAAAAABbQ29udGVudF9UeXBl&#10;c10ueG1sUEsBAi0AFAAGAAgAAAAhADj9If/WAAAAlAEAAAsAAAAAAAAAAAAAAAAALwEAAF9yZWxz&#10;Ly5yZWxzUEsBAi0AFAAGAAgAAAAhAMoa3IUoAgAATwQAAA4AAAAAAAAAAAAAAAAALgIAAGRycy9l&#10;Mm9Eb2MueG1sUEsBAi0AFAAGAAgAAAAhAExpLlbgAAAACgEAAA8AAAAAAAAAAAAAAAAAggQAAGRy&#10;cy9kb3ducmV2LnhtbFBLBQYAAAAABAAEAPMAAACP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6E569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EB1492">
        <w:rPr>
          <w:rFonts w:ascii="ＭＳ ゴシック" w:eastAsia="ＭＳ ゴシック" w:hAnsi="ＭＳ ゴシック" w:hint="eastAsia"/>
          <w:spacing w:val="30"/>
          <w:kern w:val="0"/>
          <w:sz w:val="28"/>
          <w:szCs w:val="28"/>
          <w:fitText w:val="2660" w:id="862192128"/>
        </w:rPr>
        <w:t>全国研修のご案</w:t>
      </w:r>
      <w:r w:rsidRPr="00EB1492">
        <w:rPr>
          <w:rFonts w:ascii="ＭＳ ゴシック" w:eastAsia="ＭＳ ゴシック" w:hAnsi="ＭＳ ゴシック" w:hint="eastAsia"/>
          <w:kern w:val="0"/>
          <w:sz w:val="28"/>
          <w:szCs w:val="28"/>
          <w:fitText w:val="2660" w:id="862192128"/>
        </w:rPr>
        <w:t>内</w:t>
      </w:r>
    </w:p>
    <w:p w:rsidR="0080517C" w:rsidRPr="00E569AA"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542B99">
        <w:rPr>
          <w:rFonts w:ascii="ＭＳ ゴシック" w:eastAsia="ＭＳ ゴシック" w:hAnsi="ＭＳ ゴシック" w:hint="eastAsia"/>
          <w:b/>
          <w:sz w:val="44"/>
          <w:szCs w:val="44"/>
        </w:rPr>
        <w:t>窓口</w:t>
      </w:r>
      <w:r w:rsidR="00F53F42">
        <w:rPr>
          <w:rFonts w:ascii="ＭＳ ゴシック" w:eastAsia="ＭＳ ゴシック" w:hAnsi="ＭＳ ゴシック" w:hint="eastAsia"/>
          <w:b/>
          <w:sz w:val="44"/>
          <w:szCs w:val="44"/>
        </w:rPr>
        <w:t>セールス</w:t>
      </w:r>
      <w:r w:rsidR="00542B99">
        <w:rPr>
          <w:rFonts w:ascii="ＭＳ ゴシック" w:eastAsia="ＭＳ ゴシック" w:hAnsi="ＭＳ ゴシック" w:hint="eastAsia"/>
          <w:b/>
          <w:sz w:val="44"/>
          <w:szCs w:val="44"/>
        </w:rPr>
        <w:t>指導</w:t>
      </w:r>
      <w:r w:rsidR="00F53F42">
        <w:rPr>
          <w:rFonts w:ascii="ＭＳ ゴシック" w:eastAsia="ＭＳ ゴシック" w:hAnsi="ＭＳ ゴシック" w:hint="eastAsia"/>
          <w:b/>
          <w:sz w:val="44"/>
          <w:szCs w:val="44"/>
        </w:rPr>
        <w:t>実践</w:t>
      </w:r>
      <w:r w:rsidRPr="00E918B6">
        <w:rPr>
          <w:rFonts w:ascii="ＭＳ ゴシック" w:eastAsia="ＭＳ ゴシック" w:hAnsi="ＭＳ ゴシック" w:hint="eastAsia"/>
          <w:b/>
          <w:sz w:val="44"/>
          <w:szCs w:val="44"/>
        </w:rPr>
        <w:t>研修」</w:t>
      </w:r>
    </w:p>
    <w:p w:rsidR="00D05CBE"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2552ED">
        <w:rPr>
          <w:rFonts w:ascii="ＭＳ ゴシック" w:eastAsia="ＭＳ ゴシック" w:hAnsi="ＭＳ ゴシック" w:hint="eastAsia"/>
          <w:sz w:val="28"/>
          <w:szCs w:val="28"/>
        </w:rPr>
        <w:t>ＪＡ等の窓口セールス強化に向けた現場</w:t>
      </w:r>
      <w:r w:rsidR="00DA6E57">
        <w:rPr>
          <w:rFonts w:ascii="ＭＳ ゴシック" w:eastAsia="ＭＳ ゴシック" w:hAnsi="ＭＳ ゴシック" w:hint="eastAsia"/>
          <w:sz w:val="28"/>
          <w:szCs w:val="28"/>
        </w:rPr>
        <w:t>指導力</w:t>
      </w:r>
      <w:r w:rsidR="00D05CBE">
        <w:rPr>
          <w:rFonts w:ascii="ＭＳ ゴシック" w:eastAsia="ＭＳ ゴシック" w:hAnsi="ＭＳ ゴシック" w:hint="eastAsia"/>
          <w:sz w:val="28"/>
          <w:szCs w:val="28"/>
        </w:rPr>
        <w:t>・</w:t>
      </w:r>
      <w:r w:rsidR="00D05CBE" w:rsidRPr="00A70EEE">
        <w:rPr>
          <w:rFonts w:ascii="ＭＳ ゴシック" w:eastAsia="ＭＳ ゴシック" w:hAnsi="ＭＳ ゴシック" w:hint="eastAsia"/>
          <w:sz w:val="28"/>
          <w:szCs w:val="28"/>
        </w:rPr>
        <w:t>企画力の</w:t>
      </w:r>
      <w:r w:rsidR="00DA6E57">
        <w:rPr>
          <w:rFonts w:ascii="ＭＳ ゴシック" w:eastAsia="ＭＳ ゴシック" w:hAnsi="ＭＳ ゴシック" w:hint="eastAsia"/>
          <w:sz w:val="28"/>
          <w:szCs w:val="28"/>
        </w:rPr>
        <w:t>向上</w:t>
      </w:r>
    </w:p>
    <w:p w:rsidR="00AA5819" w:rsidRDefault="00DA6E57" w:rsidP="00D05CBE">
      <w:pPr>
        <w:tabs>
          <w:tab w:val="left" w:pos="6450"/>
          <w:tab w:val="right" w:pos="9581"/>
        </w:tabs>
        <w:ind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を図る</w:t>
      </w:r>
      <w:r w:rsidR="004463AF">
        <w:rPr>
          <w:rFonts w:ascii="ＭＳ ゴシック" w:eastAsia="ＭＳ ゴシック" w:hAnsi="ＭＳ ゴシック" w:hint="eastAsia"/>
          <w:sz w:val="28"/>
          <w:szCs w:val="28"/>
        </w:rPr>
        <w:t>講座</w:t>
      </w:r>
    </w:p>
    <w:p w:rsidR="00D05CBE" w:rsidRDefault="00EB1492" w:rsidP="00D05CBE">
      <w:pPr>
        <w:tabs>
          <w:tab w:val="left" w:pos="6450"/>
          <w:tab w:val="right" w:pos="9581"/>
        </w:tabs>
        <w:ind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65788946" wp14:editId="5C372C74">
                <wp:simplePos x="0" y="0"/>
                <wp:positionH relativeFrom="column">
                  <wp:posOffset>495935</wp:posOffset>
                </wp:positionH>
                <wp:positionV relativeFrom="paragraph">
                  <wp:posOffset>144780</wp:posOffset>
                </wp:positionV>
                <wp:extent cx="5638800" cy="1838325"/>
                <wp:effectExtent l="0" t="0" r="1905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83832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9.05pt;margin-top:11.4pt;width:444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x9PQIAAHsEAAAOAAAAZHJzL2Uyb0RvYy54bWysVF9v0zAQf0fiO1h+Z0k62mXR0mlaGUIa&#10;MDH4AFfbaQyOz9hu0/LpuThZ6YAnRB6sO9/d7/78fLm63neG7ZQPGm3Ni7OcM2UFSm03Nf/y+e5V&#10;yVmIYCUYtKrmBxX49fLli6veVWqGLRqpPCMQG6re1byN0VVZFkSrOghn6JQlY4O+g0iq32TSQ0/o&#10;nclmeb7IevTSeRQqBLpdjUa+TPhNo0T82DRBRWZqTrXFdPp0roczW15BtfHgWi2mMuAfquhAW0p6&#10;hFpBBLb1+g+oTguPAZt4JrDLsGm0UKkH6qbIf+vmsQWnUi80nOCOYwr/D1Z82D14pmXNLziz0BFF&#10;N9uIKTMrZsN8ehcqcnt0D37oMLh7FN8Cs3jbgt2oG++xbxVIqqoY/LNnAYMSKJSt+/coCR4IPo1q&#10;3/huAKQhsH1i5HBkRO0jE3Q5X5yXZU7ECbIV5Xl5PpunHFA9hTsf4luFHRuEmnvcWvmJeE85YHcf&#10;YuJFTt2B/MpZ0xlieQeGFYvF4mJCnJwzqJ4wU79otLzTxiTFb9a3xjMKrfld+qbgcOpmLOup3st8&#10;nqcynhnDKUaevr9hDDWsILRjrnAIK4yDH1SpxSQNY39jZZIjaDPK1ICxEw/D6EcK1ygPRIPHcQdo&#10;Z0lo0f/grKf3X/PwfQtecWbeWaLy4vXsck4Lk5SyvCQO/KlhfWIAKwio5pGzUbyN44ptndeblvIU&#10;aQwWh7fV6Pj0SsaaplLphZP0bIVO9eT165+x/AkAAP//AwBQSwMEFAAGAAgAAAAhAEuOipHgAAAA&#10;CQEAAA8AAABkcnMvZG93bnJldi54bWxMj81OwzAQhO9IvIO1SNyonbQKJcSpUMXPhaqicOnNjZck&#10;Il6H2G3St2c5wXF3RjPfFKvJdeKEQ2g9aUhmCgRS5W1LtYaP96ebJYgQDVnTeUINZwywKi8vCpNb&#10;P9IbnnaxFhxCITcamhj7XMpQNehMmPkeibVPPzgT+RxqaQczcrjrZKpUJp1piRsa0+O6weprd3Tc&#10;+/p4fh63aq8Wi2qz3TT775d1r/X11fRwDyLiFP/M8IvP6FAy08EfyQbRabhdJuzUkKa8gPW7LOPH&#10;QcM8Secgy0L+X1D+AAAA//8DAFBLAQItABQABgAIAAAAIQC2gziS/gAAAOEBAAATAAAAAAAAAAAA&#10;AAAAAAAAAABbQ29udGVudF9UeXBlc10ueG1sUEsBAi0AFAAGAAgAAAAhADj9If/WAAAAlAEAAAsA&#10;AAAAAAAAAAAAAAAALwEAAF9yZWxzLy5yZWxzUEsBAi0AFAAGAAgAAAAhAGhYbH09AgAAewQAAA4A&#10;AAAAAAAAAAAAAAAALgIAAGRycy9lMm9Eb2MueG1sUEsBAi0AFAAGAAgAAAAhAEuOipHgAAAACQEA&#10;AA8AAAAAAAAAAAAAAAAAlwQAAGRycy9kb3ducmV2LnhtbFBLBQYAAAAABAAEAPMAAACkBQAAA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55D2568F" wp14:editId="014F97A0">
                <wp:simplePos x="0" y="0"/>
                <wp:positionH relativeFrom="column">
                  <wp:posOffset>629285</wp:posOffset>
                </wp:positionH>
                <wp:positionV relativeFrom="paragraph">
                  <wp:posOffset>382905</wp:posOffset>
                </wp:positionV>
                <wp:extent cx="5372100" cy="14668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DA6E57" w:rsidP="003D196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w:t>
                            </w:r>
                            <w:r w:rsidR="002552ED">
                              <w:rPr>
                                <w:rFonts w:ascii="ＭＳ ゴシック" w:eastAsia="ＭＳ ゴシック" w:hAnsi="ＭＳ ゴシック" w:hint="eastAsia"/>
                                <w:b/>
                                <w:sz w:val="24"/>
                                <w:szCs w:val="24"/>
                              </w:rPr>
                              <w:t>窓口セールス</w:t>
                            </w:r>
                            <w:r>
                              <w:rPr>
                                <w:rFonts w:ascii="ＭＳ ゴシック" w:eastAsia="ＭＳ ゴシック" w:hAnsi="ＭＳ ゴシック" w:hint="eastAsia"/>
                                <w:b/>
                                <w:sz w:val="24"/>
                                <w:szCs w:val="24"/>
                              </w:rPr>
                              <w:t>指導を行う際に必要となる</w:t>
                            </w:r>
                            <w:r w:rsidR="002552ED">
                              <w:rPr>
                                <w:rFonts w:ascii="ＭＳ ゴシック" w:eastAsia="ＭＳ ゴシック" w:hAnsi="ＭＳ ゴシック" w:hint="eastAsia"/>
                                <w:b/>
                                <w:sz w:val="24"/>
                                <w:szCs w:val="24"/>
                              </w:rPr>
                              <w:t>推進</w:t>
                            </w:r>
                            <w:r>
                              <w:rPr>
                                <w:rFonts w:ascii="ＭＳ ゴシック" w:eastAsia="ＭＳ ゴシック" w:hAnsi="ＭＳ ゴシック" w:hint="eastAsia"/>
                                <w:b/>
                                <w:sz w:val="24"/>
                                <w:szCs w:val="24"/>
                              </w:rPr>
                              <w:t>スキル</w:t>
                            </w:r>
                            <w:r w:rsidR="007E4138">
                              <w:rPr>
                                <w:rFonts w:ascii="ＭＳ ゴシック" w:eastAsia="ＭＳ ゴシック" w:hAnsi="ＭＳ ゴシック" w:hint="eastAsia"/>
                                <w:b/>
                                <w:sz w:val="24"/>
                                <w:szCs w:val="24"/>
                              </w:rPr>
                              <w:t>向上のための</w:t>
                            </w:r>
                            <w:r>
                              <w:rPr>
                                <w:rFonts w:ascii="ＭＳ ゴシック" w:eastAsia="ＭＳ ゴシック" w:hAnsi="ＭＳ ゴシック" w:hint="eastAsia"/>
                                <w:b/>
                                <w:sz w:val="24"/>
                                <w:szCs w:val="24"/>
                              </w:rPr>
                              <w:t>指導のポイント等の基礎知識を身に付けたい方</w:t>
                            </w:r>
                          </w:p>
                          <w:p w:rsidR="00DA6E57" w:rsidRPr="00C71DBB" w:rsidRDefault="00DA6E57" w:rsidP="00DA6E57">
                            <w:pPr>
                              <w:rPr>
                                <w:rFonts w:ascii="ＭＳ ゴシック" w:eastAsia="ＭＳ ゴシック" w:hAnsi="ＭＳ ゴシック"/>
                                <w:b/>
                                <w:sz w:val="24"/>
                                <w:szCs w:val="24"/>
                              </w:rPr>
                            </w:pPr>
                          </w:p>
                          <w:p w:rsidR="00026088" w:rsidRPr="00A70EEE" w:rsidRDefault="002552ED"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信連等の推進部署でＪＡ等の窓口セールス</w:t>
                            </w:r>
                            <w:r w:rsidR="000F0CA1">
                              <w:rPr>
                                <w:rFonts w:ascii="ＭＳ ゴシック" w:eastAsia="ＭＳ ゴシック" w:hAnsi="ＭＳ ゴシック" w:hint="eastAsia"/>
                                <w:b/>
                                <w:sz w:val="24"/>
                                <w:szCs w:val="24"/>
                              </w:rPr>
                              <w:t>指導を担当する職員の方</w:t>
                            </w:r>
                            <w:r w:rsidR="00D05CBE" w:rsidRPr="00A70EEE">
                              <w:rPr>
                                <w:rFonts w:ascii="ＭＳ ゴシック" w:eastAsia="ＭＳ ゴシック" w:hAnsi="ＭＳ ゴシック" w:hint="eastAsia"/>
                                <w:b/>
                                <w:sz w:val="24"/>
                                <w:szCs w:val="24"/>
                              </w:rPr>
                              <w:t>、窓口セールスの広告（チラシ）や窓口コンテスト（ロールプレイング大会等）</w:t>
                            </w:r>
                            <w:r w:rsidR="000F0CA1" w:rsidRPr="00A70EEE">
                              <w:rPr>
                                <w:rFonts w:ascii="ＭＳ ゴシック" w:eastAsia="ＭＳ ゴシック" w:hAnsi="ＭＳ ゴシック" w:hint="eastAsia"/>
                                <w:b/>
                                <w:sz w:val="24"/>
                                <w:szCs w:val="24"/>
                              </w:rPr>
                              <w:t>の</w:t>
                            </w:r>
                            <w:r w:rsidR="00D05CBE" w:rsidRPr="00A70EEE">
                              <w:rPr>
                                <w:rFonts w:ascii="ＭＳ ゴシック" w:eastAsia="ＭＳ ゴシック" w:hAnsi="ＭＳ ゴシック" w:hint="eastAsia"/>
                                <w:b/>
                                <w:sz w:val="24"/>
                                <w:szCs w:val="24"/>
                              </w:rPr>
                              <w:t>企画を担当する職員の方の</w:t>
                            </w:r>
                            <w:r w:rsidR="000F0CA1" w:rsidRPr="00A70EEE">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9.55pt;margin-top:30.15pt;width:423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hp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sPJSnN64Cr3sDfn6AfaA5purMnaZfHFL6piVqw6+s1X3LCYPwsnAyOTk64rgA&#10;su7fawb3kK3XEWhobBdqB9VAgA40PR6pCbFQ2Jyez/MsBRMFW1bMZotpJC8h1eG4sc6/5bpDYVJj&#10;C9xHeLK7cz6EQ6qDS7jNaSnYSkgZF3azvpEW7QjoZBW/mMELN6mCs9Lh2Ig47kCUcEewhXgj709l&#10;lhfpdV5OVrPFfFKsiumknKeLSZqV1+UsLcridvU9BJgVVSsY4+pOKH7QYFb8Hcf7bhjVE1WI+hqX&#10;03w6cvTHJNP4/S7JTnhoSSk60MTRiVSB2TeKQdqk8kTIcZ78HH6sMtTg8I9ViToI1I8i8MN6iIqL&#10;IgkaWWv2CMKwGmgDiuE5gUmr7TeMemjNGruvW2I5RvKdAnHNi7ycQi/HxWJRwhF7alifGIiiAFRj&#10;j9E4vfFj92+NFZsW7hnFrPQVyLERUSjPMe1FDM0XM9o/FKG7T9fR6/k5W/4AAAD//wMAUEsDBBQA&#10;BgAIAAAAIQDCQFRa3wAAAAkBAAAPAAAAZHJzL2Rvd25yZXYueG1sTI/BbsIwEETvlfoP1lbqrTiB&#10;FpEQB1GkquIIrXo28TYJxOsoNsT067s9lePsjGbeFqtoO3HBwbeOFKSTBARS5UxLtYLPj7enBQgf&#10;NBndOUIFV/SwKu/vCp0bN9IOL/tQCy4hn2sFTQh9LqWvGrTaT1yPxN63G6wOLIdamkGPXG47OU2S&#10;ubS6JV5odI+bBqvT/mwVbL/w+r7Q3a7fHE/jT6xft2sTlXp8iOsliIAx/IfhD5/RoWSmgzuT8aJT&#10;kGUpJxXMkxkI9rPnFz4cFEyzdAayLOTtB+UvAAAA//8DAFBLAQItABQABgAIAAAAIQC2gziS/gAA&#10;AOEBAAATAAAAAAAAAAAAAAAAAAAAAABbQ29udGVudF9UeXBlc10ueG1sUEsBAi0AFAAGAAgAAAAh&#10;ADj9If/WAAAAlAEAAAsAAAAAAAAAAAAAAAAALwEAAF9yZWxzLy5yZWxzUEsBAi0AFAAGAAgAAAAh&#10;AFly2GmGAgAAFgUAAA4AAAAAAAAAAAAAAAAALgIAAGRycy9lMm9Eb2MueG1sUEsBAi0AFAAGAAgA&#10;AAAhAMJAVFrfAAAACQEAAA8AAAAAAAAAAAAAAAAA4AQAAGRycy9kb3ducmV2LnhtbFBLBQYAAAAA&#10;BAAEAPMAAADsBQAAAAA=&#10;" stroked="f">
                <v:textbox inset="5.85pt,.7pt,5.85pt,.7pt">
                  <w:txbxContent>
                    <w:p w:rsidR="00026088" w:rsidRDefault="00DA6E57" w:rsidP="003D196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w:t>
                      </w:r>
                      <w:r w:rsidR="002552ED">
                        <w:rPr>
                          <w:rFonts w:ascii="ＭＳ ゴシック" w:eastAsia="ＭＳ ゴシック" w:hAnsi="ＭＳ ゴシック" w:hint="eastAsia"/>
                          <w:b/>
                          <w:sz w:val="24"/>
                          <w:szCs w:val="24"/>
                        </w:rPr>
                        <w:t>窓口セールス</w:t>
                      </w:r>
                      <w:r>
                        <w:rPr>
                          <w:rFonts w:ascii="ＭＳ ゴシック" w:eastAsia="ＭＳ ゴシック" w:hAnsi="ＭＳ ゴシック" w:hint="eastAsia"/>
                          <w:b/>
                          <w:sz w:val="24"/>
                          <w:szCs w:val="24"/>
                        </w:rPr>
                        <w:t>指導を行う際に必要となる</w:t>
                      </w:r>
                      <w:r w:rsidR="002552ED">
                        <w:rPr>
                          <w:rFonts w:ascii="ＭＳ ゴシック" w:eastAsia="ＭＳ ゴシック" w:hAnsi="ＭＳ ゴシック" w:hint="eastAsia"/>
                          <w:b/>
                          <w:sz w:val="24"/>
                          <w:szCs w:val="24"/>
                        </w:rPr>
                        <w:t>推進</w:t>
                      </w:r>
                      <w:r>
                        <w:rPr>
                          <w:rFonts w:ascii="ＭＳ ゴシック" w:eastAsia="ＭＳ ゴシック" w:hAnsi="ＭＳ ゴシック" w:hint="eastAsia"/>
                          <w:b/>
                          <w:sz w:val="24"/>
                          <w:szCs w:val="24"/>
                        </w:rPr>
                        <w:t>スキル</w:t>
                      </w:r>
                      <w:r w:rsidR="007E4138">
                        <w:rPr>
                          <w:rFonts w:ascii="ＭＳ ゴシック" w:eastAsia="ＭＳ ゴシック" w:hAnsi="ＭＳ ゴシック" w:hint="eastAsia"/>
                          <w:b/>
                          <w:sz w:val="24"/>
                          <w:szCs w:val="24"/>
                        </w:rPr>
                        <w:t>向上のための</w:t>
                      </w:r>
                      <w:r>
                        <w:rPr>
                          <w:rFonts w:ascii="ＭＳ ゴシック" w:eastAsia="ＭＳ ゴシック" w:hAnsi="ＭＳ ゴシック" w:hint="eastAsia"/>
                          <w:b/>
                          <w:sz w:val="24"/>
                          <w:szCs w:val="24"/>
                        </w:rPr>
                        <w:t>指導のポイント等の基礎知識を身に付けたい方</w:t>
                      </w:r>
                    </w:p>
                    <w:p w:rsidR="00DA6E57" w:rsidRPr="00C71DBB" w:rsidRDefault="00DA6E57" w:rsidP="00DA6E57">
                      <w:pPr>
                        <w:rPr>
                          <w:rFonts w:ascii="ＭＳ ゴシック" w:eastAsia="ＭＳ ゴシック" w:hAnsi="ＭＳ ゴシック"/>
                          <w:b/>
                          <w:sz w:val="24"/>
                          <w:szCs w:val="24"/>
                        </w:rPr>
                      </w:pPr>
                    </w:p>
                    <w:p w:rsidR="00026088" w:rsidRPr="00A70EEE" w:rsidRDefault="002552ED"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信連等の推進部署でＪＡ等の窓口セールス</w:t>
                      </w:r>
                      <w:r w:rsidR="000F0CA1">
                        <w:rPr>
                          <w:rFonts w:ascii="ＭＳ ゴシック" w:eastAsia="ＭＳ ゴシック" w:hAnsi="ＭＳ ゴシック" w:hint="eastAsia"/>
                          <w:b/>
                          <w:sz w:val="24"/>
                          <w:szCs w:val="24"/>
                        </w:rPr>
                        <w:t>指導を担当する職員の方</w:t>
                      </w:r>
                      <w:r w:rsidR="00D05CBE" w:rsidRPr="00A70EEE">
                        <w:rPr>
                          <w:rFonts w:ascii="ＭＳ ゴシック" w:eastAsia="ＭＳ ゴシック" w:hAnsi="ＭＳ ゴシック" w:hint="eastAsia"/>
                          <w:b/>
                          <w:sz w:val="24"/>
                          <w:szCs w:val="24"/>
                        </w:rPr>
                        <w:t>、窓口セールスの広告（チラシ）や窓口コンテスト（ロールプレイング大会等）</w:t>
                      </w:r>
                      <w:r w:rsidR="000F0CA1" w:rsidRPr="00A70EEE">
                        <w:rPr>
                          <w:rFonts w:ascii="ＭＳ ゴシック" w:eastAsia="ＭＳ ゴシック" w:hAnsi="ＭＳ ゴシック" w:hint="eastAsia"/>
                          <w:b/>
                          <w:sz w:val="24"/>
                          <w:szCs w:val="24"/>
                        </w:rPr>
                        <w:t>の</w:t>
                      </w:r>
                      <w:r w:rsidR="00D05CBE" w:rsidRPr="00A70EEE">
                        <w:rPr>
                          <w:rFonts w:ascii="ＭＳ ゴシック" w:eastAsia="ＭＳ ゴシック" w:hAnsi="ＭＳ ゴシック" w:hint="eastAsia"/>
                          <w:b/>
                          <w:sz w:val="24"/>
                          <w:szCs w:val="24"/>
                        </w:rPr>
                        <w:t>企画を担当する職員の方の</w:t>
                      </w:r>
                      <w:r w:rsidR="000F0CA1" w:rsidRPr="00A70EEE">
                        <w:rPr>
                          <w:rFonts w:ascii="ＭＳ ゴシック" w:eastAsia="ＭＳ ゴシック" w:hAnsi="ＭＳ ゴシック" w:hint="eastAsia"/>
                          <w:b/>
                          <w:sz w:val="24"/>
                          <w:szCs w:val="24"/>
                        </w:rPr>
                        <w:t>ご受講をお奨めします。</w:t>
                      </w:r>
                    </w:p>
                  </w:txbxContent>
                </v:textbox>
              </v:shape>
            </w:pict>
          </mc:Fallback>
        </mc:AlternateContent>
      </w:r>
    </w:p>
    <w:p w:rsidR="00AA5819" w:rsidRPr="00E3703B" w:rsidRDefault="00D05CB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　　　　</w:t>
      </w: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D05CBE" w:rsidRDefault="00D05CBE" w:rsidP="0080517C">
      <w:pPr>
        <w:tabs>
          <w:tab w:val="left" w:pos="6450"/>
          <w:tab w:val="right" w:pos="9581"/>
        </w:tabs>
        <w:jc w:val="left"/>
        <w:rPr>
          <w:rFonts w:ascii="ＭＳ ゴシック" w:eastAsia="ＭＳ ゴシック" w:hAnsi="ＭＳ ゴシック"/>
          <w:b/>
          <w:sz w:val="32"/>
          <w:szCs w:val="32"/>
        </w:rPr>
      </w:pPr>
    </w:p>
    <w:p w:rsidR="00D05CBE" w:rsidRDefault="00B3100E"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14:anchorId="767B071A" wp14:editId="68CC5A77">
                <wp:simplePos x="0" y="0"/>
                <wp:positionH relativeFrom="column">
                  <wp:posOffset>1047750</wp:posOffset>
                </wp:positionH>
                <wp:positionV relativeFrom="paragraph">
                  <wp:posOffset>228600</wp:posOffset>
                </wp:positionV>
                <wp:extent cx="5048250" cy="25660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56603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9B205A" w:rsidRDefault="009B205A" w:rsidP="00E918B6">
                            <w:pPr>
                              <w:autoSpaceDE w:val="0"/>
                              <w:autoSpaceDN w:val="0"/>
                              <w:ind w:firstLineChars="100" w:firstLine="240"/>
                              <w:rPr>
                                <w:rFonts w:ascii="ＭＳ ゴシック" w:eastAsia="ＭＳ ゴシック" w:hAnsi="ＭＳ ゴシック"/>
                                <w:sz w:val="24"/>
                                <w:szCs w:val="24"/>
                              </w:rPr>
                            </w:pP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6E5698">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C71DBB">
                              <w:rPr>
                                <w:rFonts w:ascii="ＭＳ ゴシック" w:eastAsia="ＭＳ ゴシック" w:hAnsi="ＭＳ ゴシック" w:hint="eastAsia"/>
                                <w:sz w:val="24"/>
                                <w:szCs w:val="24"/>
                              </w:rPr>
                              <w:t>11</w:t>
                            </w:r>
                            <w:r w:rsidR="00026088" w:rsidRPr="009F7907">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 xml:space="preserve"> </w:t>
                            </w:r>
                            <w:r w:rsidR="006E5698">
                              <w:rPr>
                                <w:rFonts w:ascii="ＭＳ ゴシック" w:eastAsia="ＭＳ ゴシック" w:hAnsi="ＭＳ ゴシック" w:hint="eastAsia"/>
                                <w:sz w:val="24"/>
                                <w:szCs w:val="24"/>
                              </w:rPr>
                              <w:t>7</w:t>
                            </w:r>
                            <w:r w:rsidR="00026088">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6E5698">
                              <w:rPr>
                                <w:rFonts w:ascii="ＭＳ ゴシック" w:eastAsia="ＭＳ ゴシック" w:hAnsi="ＭＳ ゴシック" w:hint="eastAsia"/>
                                <w:sz w:val="24"/>
                                <w:szCs w:val="24"/>
                              </w:rPr>
                              <w:t xml:space="preserve"> 9</w:t>
                            </w:r>
                            <w:r w:rsidR="00C71DBB">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0F7EA1">
                              <w:rPr>
                                <w:rFonts w:ascii="ＭＳ ゴシック" w:eastAsia="ＭＳ ゴシック" w:hAnsi="ＭＳ ゴシック" w:hint="eastAsia"/>
                                <w:sz w:val="24"/>
                                <w:szCs w:val="24"/>
                              </w:rPr>
                              <w:t>3</w:t>
                            </w:r>
                            <w:r w:rsidR="006E5698">
                              <w:rPr>
                                <w:rFonts w:ascii="ＭＳ ゴシック" w:eastAsia="ＭＳ ゴシック" w:hAnsi="ＭＳ ゴシック" w:hint="eastAsia"/>
                                <w:sz w:val="24"/>
                                <w:szCs w:val="24"/>
                              </w:rPr>
                              <w:t>1</w:t>
                            </w:r>
                            <w:r w:rsidRPr="009F7907">
                              <w:rPr>
                                <w:rFonts w:ascii="ＭＳ ゴシック" w:eastAsia="ＭＳ ゴシック" w:hAnsi="ＭＳ ゴシック" w:hint="eastAsia"/>
                                <w:sz w:val="24"/>
                                <w:szCs w:val="24"/>
                              </w:rPr>
                              <w:t>年</w:t>
                            </w:r>
                            <w:r w:rsidR="009B205A">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9B205A">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1</w:t>
                            </w:r>
                            <w:r w:rsidR="006E5698">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 xml:space="preserve"> </w:t>
                            </w:r>
                            <w:r w:rsidR="002C1B5A">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w:t>
                            </w:r>
                            <w:r w:rsidR="002C1B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6E569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0F7EA1" w:rsidRDefault="004E6E4C"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9B205A">
                              <w:rPr>
                                <w:rFonts w:ascii="ＭＳ ゴシック" w:eastAsia="ＭＳ ゴシック" w:hAnsi="ＭＳ ゴシック" w:hint="eastAsia"/>
                                <w:spacing w:val="120"/>
                                <w:kern w:val="0"/>
                                <w:sz w:val="24"/>
                                <w:szCs w:val="24"/>
                                <w:fitText w:val="720" w:id="862192640"/>
                              </w:rPr>
                              <w:t>場</w:t>
                            </w:r>
                            <w:r w:rsidR="00026088" w:rsidRPr="009B205A">
                              <w:rPr>
                                <w:rFonts w:ascii="ＭＳ ゴシック" w:eastAsia="ＭＳ ゴシック" w:hAnsi="ＭＳ ゴシック" w:hint="eastAsia"/>
                                <w:kern w:val="0"/>
                                <w:sz w:val="24"/>
                                <w:szCs w:val="24"/>
                                <w:fitText w:val="720" w:id="862192640"/>
                              </w:rPr>
                              <w:t>所</w:t>
                            </w:r>
                            <w:r w:rsidR="009B205A">
                              <w:rPr>
                                <w:rFonts w:ascii="ＭＳ ゴシック" w:eastAsia="ＭＳ ゴシック" w:hAnsi="ＭＳ ゴシック" w:hint="eastAsia"/>
                                <w:kern w:val="0"/>
                                <w:sz w:val="24"/>
                                <w:szCs w:val="24"/>
                              </w:rPr>
                              <w:t>（第１回，第２回とも</w:t>
                            </w:r>
                            <w:r w:rsidR="006E5698">
                              <w:rPr>
                                <w:rFonts w:ascii="ＭＳ ゴシック" w:eastAsia="ＭＳ ゴシック" w:hAnsi="ＭＳ ゴシック" w:hint="eastAsia"/>
                                <w:kern w:val="0"/>
                                <w:sz w:val="24"/>
                                <w:szCs w:val="24"/>
                              </w:rPr>
                              <w:t>共通</w:t>
                            </w:r>
                            <w:r w:rsidR="009B205A">
                              <w:rPr>
                                <w:rFonts w:ascii="ＭＳ ゴシック" w:eastAsia="ＭＳ ゴシック" w:hAnsi="ＭＳ ゴシック" w:hint="eastAsia"/>
                                <w:kern w:val="0"/>
                                <w:sz w:val="24"/>
                                <w:szCs w:val="24"/>
                              </w:rPr>
                              <w:t>。宿泊場所も同じ）</w:t>
                            </w:r>
                          </w:p>
                          <w:p w:rsidR="009B205A" w:rsidRPr="004E6E4C" w:rsidRDefault="009B205A" w:rsidP="00E918B6">
                            <w:pPr>
                              <w:ind w:left="360"/>
                              <w:rPr>
                                <w:rFonts w:ascii="ＭＳ ゴシック" w:eastAsia="ＭＳ ゴシック" w:hAnsi="ＭＳ ゴシック"/>
                                <w:sz w:val="24"/>
                                <w:szCs w:val="24"/>
                              </w:rPr>
                            </w:pPr>
                          </w:p>
                          <w:p w:rsidR="00D63F7D" w:rsidRDefault="00D63F7D" w:rsidP="009B205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5pt;margin-top:18pt;width:397.5pt;height:20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gMLQIAAFYEAAAOAAAAZHJzL2Uyb0RvYy54bWysVNtu2zAMfR+wfxD0vthx6ywx4hRdugwD&#10;ugvQ7gNkWbaFyaImKbGzrx8lp2l2exnmB0ESqUPyHNLrm7FX5CCsk6BLOp+llAjNoZa6LemXx92r&#10;JSXOM10zBVqU9Cgcvdm8fLEeTCEy6EDVwhIE0a4YTEk7702RJI53omduBkZoNDZge+bxaNuktmxA&#10;9F4lWZoukgFsbSxw4Rze3k1Guon4TSO4/9Q0TniiSoq5+bjauFZhTTZrVrSWmU7yUxrsH7LomdQY&#10;9Ax1xzwjeyt/g+olt+Cg8TMOfQJNI7mINWA18/SXah46ZkSsBclx5kyT+3+w/OPhsyWyLumCEs16&#10;lOhRjJ68gZFcBXYG4wp0ejDo5ke8RpVjpc7cA//qiIZtx3Qrbq2FoROsxuzm4WVy8XTCcQGkGj5A&#10;jWHY3kMEGhvbB+qQDILoqNLxrExIheNlnl4vsxxNHG1ZvlikV3mMwYqn58Y6/05AT8KmpBalj/Ds&#10;cO98SIcVTy4hmgMl651UKh5sW22VJQeGbbKL3wn9JzelyVDSVZ7lEwN/hUjj9yeIXnrsdyX7ki7P&#10;TqwIvL3VdexGz6Sa9piy0iciA3cTi36sxqhYFgIEkiuoj8isham9cRxx04H9TsmArV1S923PrKBE&#10;vdeozuvrbJXjLMTDcrlCWu2lobowMM0RqKSekmm79dP07I2VbYdxpm7QcIt6NjIy/ZzTKXls3ijA&#10;adDCdFyeo9fz72DzAwAA//8DAFBLAwQUAAYACAAAACEA5rBbE+AAAAAKAQAADwAAAGRycy9kb3du&#10;cmV2LnhtbEyPQUsDMRCF74L/IYzgRWxSrcGumy0iKPYktiJ4Szfj7tLNZNkk7eqvdzzpaeYxjzff&#10;K1eT78UBx9gFMjCfKRBIdXAdNQbeto+XtyBisuRsHwgNfGGEVXV6UtrChSO94mGTGsEhFAtroE1p&#10;KKSMdYvexlkYkPj2GUZvE8uxkW60Rw73vbxSSktvO+IPrR3wocV6v8newH6da5/fP8bnl7x9Wn9r&#10;Jy/U0pjzs+n+DkTCKf2Z4Ref0aFipl3I5KLoWesb7pIMXGuebFhqxcvOwGKh5iCrUv6vUP0AAAD/&#10;/wMAUEsBAi0AFAAGAAgAAAAhALaDOJL+AAAA4QEAABMAAAAAAAAAAAAAAAAAAAAAAFtDb250ZW50&#10;X1R5cGVzXS54bWxQSwECLQAUAAYACAAAACEAOP0h/9YAAACUAQAACwAAAAAAAAAAAAAAAAAvAQAA&#10;X3JlbHMvLnJlbHNQSwECLQAUAAYACAAAACEAkSPYDC0CAABWBAAADgAAAAAAAAAAAAAAAAAuAgAA&#10;ZHJzL2Uyb0RvYy54bWxQSwECLQAUAAYACAAAACEA5rBbE+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9B205A" w:rsidRDefault="009B205A" w:rsidP="00E918B6">
                      <w:pPr>
                        <w:autoSpaceDE w:val="0"/>
                        <w:autoSpaceDN w:val="0"/>
                        <w:ind w:firstLineChars="100" w:firstLine="240"/>
                        <w:rPr>
                          <w:rFonts w:ascii="ＭＳ ゴシック" w:eastAsia="ＭＳ ゴシック" w:hAnsi="ＭＳ ゴシック"/>
                          <w:sz w:val="24"/>
                          <w:szCs w:val="24"/>
                        </w:rPr>
                      </w:pP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6E5698">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C71DBB">
                        <w:rPr>
                          <w:rFonts w:ascii="ＭＳ ゴシック" w:eastAsia="ＭＳ ゴシック" w:hAnsi="ＭＳ ゴシック" w:hint="eastAsia"/>
                          <w:sz w:val="24"/>
                          <w:szCs w:val="24"/>
                        </w:rPr>
                        <w:t>11</w:t>
                      </w:r>
                      <w:r w:rsidR="00026088" w:rsidRPr="009F7907">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 xml:space="preserve"> </w:t>
                      </w:r>
                      <w:r w:rsidR="006E5698">
                        <w:rPr>
                          <w:rFonts w:ascii="ＭＳ ゴシック" w:eastAsia="ＭＳ ゴシック" w:hAnsi="ＭＳ ゴシック" w:hint="eastAsia"/>
                          <w:sz w:val="24"/>
                          <w:szCs w:val="24"/>
                        </w:rPr>
                        <w:t>7</w:t>
                      </w:r>
                      <w:r w:rsidR="00026088">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6E5698">
                        <w:rPr>
                          <w:rFonts w:ascii="ＭＳ ゴシック" w:eastAsia="ＭＳ ゴシック" w:hAnsi="ＭＳ ゴシック" w:hint="eastAsia"/>
                          <w:sz w:val="24"/>
                          <w:szCs w:val="24"/>
                        </w:rPr>
                        <w:t xml:space="preserve"> 9</w:t>
                      </w:r>
                      <w:r w:rsidR="00C71DBB">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0F7EA1">
                        <w:rPr>
                          <w:rFonts w:ascii="ＭＳ ゴシック" w:eastAsia="ＭＳ ゴシック" w:hAnsi="ＭＳ ゴシック" w:hint="eastAsia"/>
                          <w:sz w:val="24"/>
                          <w:szCs w:val="24"/>
                        </w:rPr>
                        <w:t>3</w:t>
                      </w:r>
                      <w:r w:rsidR="006E5698">
                        <w:rPr>
                          <w:rFonts w:ascii="ＭＳ ゴシック" w:eastAsia="ＭＳ ゴシック" w:hAnsi="ＭＳ ゴシック" w:hint="eastAsia"/>
                          <w:sz w:val="24"/>
                          <w:szCs w:val="24"/>
                        </w:rPr>
                        <w:t>1</w:t>
                      </w:r>
                      <w:r w:rsidRPr="009F7907">
                        <w:rPr>
                          <w:rFonts w:ascii="ＭＳ ゴシック" w:eastAsia="ＭＳ ゴシック" w:hAnsi="ＭＳ ゴシック" w:hint="eastAsia"/>
                          <w:sz w:val="24"/>
                          <w:szCs w:val="24"/>
                        </w:rPr>
                        <w:t>年</w:t>
                      </w:r>
                      <w:r w:rsidR="009B205A">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9B205A">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1</w:t>
                      </w:r>
                      <w:r w:rsidR="006E5698">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 xml:space="preserve"> </w:t>
                      </w:r>
                      <w:r w:rsidR="002C1B5A">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w:t>
                      </w:r>
                      <w:r w:rsidR="002C1B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6E569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0F7EA1" w:rsidRDefault="004E6E4C"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9B205A">
                        <w:rPr>
                          <w:rFonts w:ascii="ＭＳ ゴシック" w:eastAsia="ＭＳ ゴシック" w:hAnsi="ＭＳ ゴシック" w:hint="eastAsia"/>
                          <w:spacing w:val="120"/>
                          <w:kern w:val="0"/>
                          <w:sz w:val="24"/>
                          <w:szCs w:val="24"/>
                          <w:fitText w:val="720" w:id="862192640"/>
                        </w:rPr>
                        <w:t>場</w:t>
                      </w:r>
                      <w:r w:rsidR="00026088" w:rsidRPr="009B205A">
                        <w:rPr>
                          <w:rFonts w:ascii="ＭＳ ゴシック" w:eastAsia="ＭＳ ゴシック" w:hAnsi="ＭＳ ゴシック" w:hint="eastAsia"/>
                          <w:kern w:val="0"/>
                          <w:sz w:val="24"/>
                          <w:szCs w:val="24"/>
                          <w:fitText w:val="720" w:id="862192640"/>
                        </w:rPr>
                        <w:t>所</w:t>
                      </w:r>
                      <w:r w:rsidR="009B205A">
                        <w:rPr>
                          <w:rFonts w:ascii="ＭＳ ゴシック" w:eastAsia="ＭＳ ゴシック" w:hAnsi="ＭＳ ゴシック" w:hint="eastAsia"/>
                          <w:kern w:val="0"/>
                          <w:sz w:val="24"/>
                          <w:szCs w:val="24"/>
                        </w:rPr>
                        <w:t>（第１回，第２回とも</w:t>
                      </w:r>
                      <w:r w:rsidR="006E5698">
                        <w:rPr>
                          <w:rFonts w:ascii="ＭＳ ゴシック" w:eastAsia="ＭＳ ゴシック" w:hAnsi="ＭＳ ゴシック" w:hint="eastAsia"/>
                          <w:kern w:val="0"/>
                          <w:sz w:val="24"/>
                          <w:szCs w:val="24"/>
                        </w:rPr>
                        <w:t>共通</w:t>
                      </w:r>
                      <w:r w:rsidR="009B205A">
                        <w:rPr>
                          <w:rFonts w:ascii="ＭＳ ゴシック" w:eastAsia="ＭＳ ゴシック" w:hAnsi="ＭＳ ゴシック" w:hint="eastAsia"/>
                          <w:kern w:val="0"/>
                          <w:sz w:val="24"/>
                          <w:szCs w:val="24"/>
                        </w:rPr>
                        <w:t>。宿泊場所も同じ）</w:t>
                      </w:r>
                    </w:p>
                    <w:p w:rsidR="009B205A" w:rsidRPr="004E6E4C" w:rsidRDefault="009B205A" w:rsidP="00E918B6">
                      <w:pPr>
                        <w:ind w:left="360"/>
                        <w:rPr>
                          <w:rFonts w:ascii="ＭＳ ゴシック" w:eastAsia="ＭＳ ゴシック" w:hAnsi="ＭＳ ゴシック"/>
                          <w:sz w:val="24"/>
                          <w:szCs w:val="24"/>
                        </w:rPr>
                      </w:pPr>
                    </w:p>
                    <w:p w:rsidR="00D63F7D" w:rsidRDefault="00D63F7D" w:rsidP="009B205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v:textbox>
              </v:shape>
            </w:pict>
          </mc:Fallback>
        </mc:AlternateContent>
      </w:r>
    </w:p>
    <w:p w:rsidR="00D05CBE" w:rsidRDefault="00D05CBE" w:rsidP="0080517C">
      <w:pPr>
        <w:tabs>
          <w:tab w:val="left" w:pos="6450"/>
          <w:tab w:val="right" w:pos="9581"/>
        </w:tabs>
        <w:jc w:val="left"/>
        <w:rPr>
          <w:rFonts w:ascii="ＭＳ ゴシック" w:eastAsia="ＭＳ ゴシック" w:hAnsi="ＭＳ ゴシック"/>
          <w:b/>
          <w:sz w:val="32"/>
          <w:szCs w:val="32"/>
        </w:rPr>
      </w:pPr>
    </w:p>
    <w:p w:rsidR="00D05CBE" w:rsidRDefault="00D05CBE" w:rsidP="0080517C">
      <w:pPr>
        <w:tabs>
          <w:tab w:val="left" w:pos="6450"/>
          <w:tab w:val="right" w:pos="9581"/>
        </w:tabs>
        <w:jc w:val="left"/>
        <w:rPr>
          <w:rFonts w:ascii="ＭＳ ゴシック" w:eastAsia="ＭＳ ゴシック" w:hAnsi="ＭＳ ゴシック"/>
          <w:b/>
          <w:sz w:val="32"/>
          <w:szCs w:val="32"/>
        </w:rPr>
      </w:pPr>
    </w:p>
    <w:p w:rsidR="00D05CBE" w:rsidRDefault="00D05CBE" w:rsidP="0080517C">
      <w:pPr>
        <w:tabs>
          <w:tab w:val="left" w:pos="6450"/>
          <w:tab w:val="right" w:pos="9581"/>
        </w:tabs>
        <w:jc w:val="left"/>
        <w:rPr>
          <w:rFonts w:ascii="ＭＳ ゴシック" w:eastAsia="ＭＳ ゴシック" w:hAnsi="ＭＳ ゴシック"/>
          <w:b/>
          <w:sz w:val="32"/>
          <w:szCs w:val="32"/>
        </w:rPr>
      </w:pPr>
    </w:p>
    <w:p w:rsidR="00D05CBE" w:rsidRPr="009F7907" w:rsidRDefault="00D05CBE"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Default="00B3100E"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EB1492" w:rsidRPr="009F7907" w:rsidRDefault="00EB1492" w:rsidP="00562E8C">
      <w:pPr>
        <w:tabs>
          <w:tab w:val="left" w:pos="6450"/>
          <w:tab w:val="right" w:pos="9581"/>
        </w:tabs>
        <w:jc w:val="right"/>
        <w:rPr>
          <w:rFonts w:ascii="ＭＳ ゴシック" w:eastAsia="ＭＳ ゴシック" w:hAnsi="ＭＳ ゴシック"/>
          <w:sz w:val="24"/>
          <w:szCs w:val="24"/>
        </w:rPr>
      </w:pP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ＪＡ・Ｊ</w:t>
      </w:r>
      <w:r w:rsidR="00814B72">
        <w:rPr>
          <w:rFonts w:ascii="ＭＳ ゴシック" w:eastAsia="ＭＳ ゴシック" w:hAnsi="ＭＳ ゴシック" w:hint="eastAsia"/>
          <w:sz w:val="24"/>
        </w:rPr>
        <w:t>Ｆマリンバンクが他行との競争に打ち勝っていくためには</w:t>
      </w:r>
      <w:r w:rsidR="000F7EA1">
        <w:rPr>
          <w:rFonts w:ascii="ＭＳ ゴシック" w:eastAsia="ＭＳ ゴシック" w:hAnsi="ＭＳ ゴシック" w:hint="eastAsia"/>
          <w:sz w:val="24"/>
        </w:rPr>
        <w:t>、</w:t>
      </w:r>
      <w:r w:rsidR="002552ED">
        <w:rPr>
          <w:rFonts w:ascii="ＭＳ ゴシック" w:eastAsia="ＭＳ ゴシック" w:hAnsi="ＭＳ ゴシック" w:hint="eastAsia"/>
          <w:sz w:val="24"/>
        </w:rPr>
        <w:t>利用者との接点となるＪＡ等の窓口応対と推進力</w:t>
      </w:r>
      <w:r w:rsidR="00814B72">
        <w:rPr>
          <w:rFonts w:ascii="ＭＳ ゴシック" w:eastAsia="ＭＳ ゴシック" w:hAnsi="ＭＳ ゴシック" w:hint="eastAsia"/>
          <w:sz w:val="24"/>
        </w:rPr>
        <w:t>の強化が重要です。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0F7EA1">
        <w:rPr>
          <w:rFonts w:ascii="ＭＳ ゴシック" w:eastAsia="ＭＳ ゴシック" w:hAnsi="ＭＳ ゴシック" w:hint="eastAsia"/>
          <w:sz w:val="24"/>
        </w:rPr>
        <w:t>、</w:t>
      </w:r>
      <w:r w:rsidR="00814B72">
        <w:rPr>
          <w:rFonts w:ascii="ＭＳ ゴシック" w:eastAsia="ＭＳ ゴシック" w:hAnsi="ＭＳ ゴシック" w:hint="eastAsia"/>
          <w:sz w:val="24"/>
        </w:rPr>
        <w:t>そのために必要な</w:t>
      </w:r>
      <w:r w:rsidR="00CF4682">
        <w:rPr>
          <w:rFonts w:ascii="ＭＳ ゴシック" w:eastAsia="ＭＳ ゴシック" w:hAnsi="ＭＳ ゴシック" w:hint="eastAsia"/>
          <w:sz w:val="24"/>
        </w:rPr>
        <w:t>ＪＡ</w:t>
      </w:r>
      <w:r w:rsidR="0090070F">
        <w:rPr>
          <w:rFonts w:ascii="ＭＳ ゴシック" w:eastAsia="ＭＳ ゴシック" w:hAnsi="ＭＳ ゴシック" w:hint="eastAsia"/>
          <w:sz w:val="24"/>
        </w:rPr>
        <w:t>等</w:t>
      </w:r>
      <w:r w:rsidR="002552ED">
        <w:rPr>
          <w:rFonts w:ascii="ＭＳ ゴシック" w:eastAsia="ＭＳ ゴシック" w:hAnsi="ＭＳ ゴシック" w:hint="eastAsia"/>
          <w:sz w:val="24"/>
        </w:rPr>
        <w:t>の窓口</w:t>
      </w:r>
      <w:r w:rsidR="00814B72">
        <w:rPr>
          <w:rFonts w:ascii="ＭＳ ゴシック" w:eastAsia="ＭＳ ゴシック" w:hAnsi="ＭＳ ゴシック" w:hint="eastAsia"/>
          <w:sz w:val="24"/>
        </w:rPr>
        <w:t>担当者</w:t>
      </w:r>
      <w:r w:rsidR="001B5B8F">
        <w:rPr>
          <w:rFonts w:ascii="ＭＳ ゴシック" w:eastAsia="ＭＳ ゴシック" w:hAnsi="ＭＳ ゴシック" w:hint="eastAsia"/>
          <w:sz w:val="24"/>
        </w:rPr>
        <w:t>の</w:t>
      </w:r>
      <w:r w:rsidR="00CF4682">
        <w:rPr>
          <w:rFonts w:ascii="ＭＳ ゴシック" w:eastAsia="ＭＳ ゴシック" w:hAnsi="ＭＳ ゴシック" w:hint="eastAsia"/>
          <w:sz w:val="24"/>
        </w:rPr>
        <w:t>指導に向けた</w:t>
      </w:r>
      <w:r w:rsidR="002552ED">
        <w:rPr>
          <w:rFonts w:ascii="ＭＳ ゴシック" w:eastAsia="ＭＳ ゴシック" w:hAnsi="ＭＳ ゴシック" w:hint="eastAsia"/>
          <w:sz w:val="24"/>
        </w:rPr>
        <w:t>窓口</w:t>
      </w:r>
      <w:r w:rsidR="00814B72">
        <w:rPr>
          <w:rFonts w:ascii="ＭＳ ゴシック" w:eastAsia="ＭＳ ゴシック" w:hAnsi="ＭＳ ゴシック" w:hint="eastAsia"/>
          <w:sz w:val="24"/>
        </w:rPr>
        <w:t>セールス</w:t>
      </w:r>
      <w:r w:rsidR="002552ED">
        <w:rPr>
          <w:rFonts w:ascii="ＭＳ ゴシック" w:eastAsia="ＭＳ ゴシック" w:hAnsi="ＭＳ ゴシック" w:hint="eastAsia"/>
          <w:sz w:val="24"/>
        </w:rPr>
        <w:t>実施のための</w:t>
      </w:r>
      <w:r w:rsidR="00814B72">
        <w:rPr>
          <w:rFonts w:ascii="ＭＳ ゴシック" w:eastAsia="ＭＳ ゴシック" w:hAnsi="ＭＳ ゴシック" w:hint="eastAsia"/>
          <w:sz w:val="24"/>
        </w:rPr>
        <w:t>基礎知識やノウハウ等について</w:t>
      </w:r>
      <w:r w:rsidR="000F7EA1">
        <w:rPr>
          <w:rFonts w:ascii="ＭＳ ゴシック" w:eastAsia="ＭＳ ゴシック" w:hAnsi="ＭＳ ゴシック" w:hint="eastAsia"/>
          <w:sz w:val="24"/>
        </w:rPr>
        <w:t>、</w:t>
      </w:r>
      <w:r w:rsidR="00814B72">
        <w:rPr>
          <w:rFonts w:ascii="ＭＳ ゴシック" w:eastAsia="ＭＳ ゴシック" w:hAnsi="ＭＳ ゴシック" w:hint="eastAsia"/>
          <w:sz w:val="24"/>
        </w:rPr>
        <w:t>グループ討議やロールプレイングを</w:t>
      </w:r>
      <w:r w:rsidR="001B5B8F">
        <w:rPr>
          <w:rFonts w:ascii="ＭＳ ゴシック" w:eastAsia="ＭＳ ゴシック" w:hAnsi="ＭＳ ゴシック" w:hint="eastAsia"/>
          <w:sz w:val="24"/>
        </w:rPr>
        <w:t>交えて</w:t>
      </w:r>
      <w:r w:rsidR="00814B72">
        <w:rPr>
          <w:rFonts w:ascii="ＭＳ ゴシック" w:eastAsia="ＭＳ ゴシック" w:hAnsi="ＭＳ ゴシック" w:hint="eastAsia"/>
          <w:sz w:val="24"/>
        </w:rPr>
        <w:t>習得いただいたうえ</w:t>
      </w:r>
      <w:r w:rsidR="001B5B8F">
        <w:rPr>
          <w:rFonts w:ascii="ＭＳ ゴシック" w:eastAsia="ＭＳ ゴシック" w:hAnsi="ＭＳ ゴシック" w:hint="eastAsia"/>
          <w:sz w:val="24"/>
        </w:rPr>
        <w:t>で</w:t>
      </w:r>
      <w:r w:rsidR="000F7EA1">
        <w:rPr>
          <w:rFonts w:ascii="ＭＳ ゴシック" w:eastAsia="ＭＳ ゴシック" w:hAnsi="ＭＳ ゴシック" w:hint="eastAsia"/>
          <w:sz w:val="24"/>
        </w:rPr>
        <w:t>、</w:t>
      </w:r>
      <w:r w:rsidR="00814B72" w:rsidRPr="00E13107">
        <w:rPr>
          <w:rFonts w:ascii="ＭＳ ゴシック" w:eastAsia="ＭＳ ゴシック" w:hAnsi="ＭＳ ゴシック" w:hint="eastAsia"/>
          <w:sz w:val="24"/>
          <w:u w:val="single"/>
          <w:shd w:val="pct15" w:color="auto" w:fill="FFFFFF"/>
        </w:rPr>
        <w:t>地元ＪＡ等での指導実践を</w:t>
      </w:r>
      <w:r w:rsidR="007E4138" w:rsidRPr="00E13107">
        <w:rPr>
          <w:rFonts w:ascii="ＭＳ ゴシック" w:eastAsia="ＭＳ ゴシック" w:hAnsi="ＭＳ ゴシック" w:hint="eastAsia"/>
          <w:sz w:val="24"/>
          <w:u w:val="single"/>
          <w:shd w:val="pct15" w:color="auto" w:fill="FFFFFF"/>
        </w:rPr>
        <w:t>行っていただきます</w:t>
      </w:r>
      <w:r w:rsidR="00814B72" w:rsidRPr="00E13107">
        <w:rPr>
          <w:rFonts w:ascii="ＭＳ ゴシック" w:eastAsia="ＭＳ ゴシック" w:hAnsi="ＭＳ ゴシック" w:hint="eastAsia"/>
          <w:sz w:val="24"/>
          <w:u w:val="single"/>
          <w:shd w:val="pct15" w:color="auto" w:fill="FFFFFF"/>
        </w:rPr>
        <w:t>。</w:t>
      </w:r>
      <w:r w:rsidR="002552ED">
        <w:rPr>
          <w:rFonts w:ascii="ＭＳ ゴシック" w:eastAsia="ＭＳ ゴシック" w:hAnsi="ＭＳ ゴシック" w:hint="eastAsia"/>
          <w:sz w:val="24"/>
        </w:rPr>
        <w:t>「渉外セールス</w:t>
      </w:r>
      <w:r w:rsidR="00260DA9">
        <w:rPr>
          <w:rFonts w:ascii="ＭＳ ゴシック" w:eastAsia="ＭＳ ゴシック" w:hAnsi="ＭＳ ゴシック" w:hint="eastAsia"/>
          <w:sz w:val="24"/>
        </w:rPr>
        <w:t>指導</w:t>
      </w:r>
      <w:r w:rsidR="002552ED">
        <w:rPr>
          <w:rFonts w:ascii="ＭＳ ゴシック" w:eastAsia="ＭＳ ゴシック" w:hAnsi="ＭＳ ゴシック" w:hint="eastAsia"/>
          <w:sz w:val="24"/>
        </w:rPr>
        <w:t>実践研修」と同様</w:t>
      </w:r>
      <w:r w:rsidR="000F7EA1">
        <w:rPr>
          <w:rFonts w:ascii="ＭＳ ゴシック" w:eastAsia="ＭＳ ゴシック" w:hAnsi="ＭＳ ゴシック" w:hint="eastAsia"/>
          <w:sz w:val="24"/>
        </w:rPr>
        <w:t>、</w:t>
      </w:r>
      <w:r w:rsidR="00814B72">
        <w:rPr>
          <w:rFonts w:ascii="ＭＳ ゴシック" w:eastAsia="ＭＳ ゴシック" w:hAnsi="ＭＳ ゴシック" w:hint="eastAsia"/>
          <w:sz w:val="24"/>
        </w:rPr>
        <w:t>研修成果が現場での指導実践につながるようなプログラム</w:t>
      </w:r>
      <w:r w:rsidR="002552ED">
        <w:rPr>
          <w:rFonts w:ascii="ＭＳ ゴシック" w:eastAsia="ＭＳ ゴシック" w:hAnsi="ＭＳ ゴシック" w:hint="eastAsia"/>
          <w:sz w:val="24"/>
        </w:rPr>
        <w:t>としていま</w:t>
      </w:r>
      <w:r w:rsidR="007E4138">
        <w:rPr>
          <w:rFonts w:ascii="ＭＳ ゴシック" w:eastAsia="ＭＳ ゴシック" w:hAnsi="ＭＳ ゴシック" w:hint="eastAsia"/>
          <w:sz w:val="24"/>
        </w:rPr>
        <w:t>す。</w:t>
      </w:r>
      <w:bookmarkStart w:id="0" w:name="_GoBack"/>
      <w:bookmarkEnd w:id="0"/>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EB56CC" w:rsidRPr="00A70EEE" w:rsidRDefault="00365633" w:rsidP="003A2D14">
      <w:pPr>
        <w:ind w:leftChars="100" w:left="210"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2552ED">
        <w:rPr>
          <w:rFonts w:ascii="ＭＳ ゴシック" w:eastAsia="ＭＳ ゴシック" w:hAnsi="ＭＳ ゴシック" w:hint="eastAsia"/>
          <w:sz w:val="24"/>
          <w:szCs w:val="24"/>
        </w:rPr>
        <w:t>推進部署でＪＡ等の窓口</w:t>
      </w:r>
      <w:r w:rsidR="00CF4682">
        <w:rPr>
          <w:rFonts w:ascii="ＭＳ ゴシック" w:eastAsia="ＭＳ ゴシック" w:hAnsi="ＭＳ ゴシック" w:hint="eastAsia"/>
          <w:sz w:val="24"/>
          <w:szCs w:val="24"/>
        </w:rPr>
        <w:t>指導を担当する職員</w:t>
      </w:r>
      <w:r w:rsidR="003A2D14" w:rsidRPr="00A70EEE">
        <w:rPr>
          <w:rFonts w:ascii="ＭＳ ゴシック" w:eastAsia="ＭＳ ゴシック" w:hAnsi="ＭＳ ゴシック" w:hint="eastAsia"/>
          <w:sz w:val="24"/>
          <w:szCs w:val="24"/>
        </w:rPr>
        <w:t>、窓口セールスの広告（チラシ）</w:t>
      </w:r>
    </w:p>
    <w:p w:rsidR="00EB1492" w:rsidRPr="00A70EEE" w:rsidRDefault="003A2D14" w:rsidP="003A2D14">
      <w:pPr>
        <w:rPr>
          <w:rFonts w:ascii="ＭＳ ゴシック" w:eastAsia="ＭＳ ゴシック" w:hAnsi="ＭＳ ゴシック"/>
          <w:sz w:val="24"/>
          <w:szCs w:val="24"/>
        </w:rPr>
      </w:pPr>
      <w:r w:rsidRPr="00A70EEE">
        <w:rPr>
          <w:rFonts w:ascii="ＭＳ ゴシック" w:eastAsia="ＭＳ ゴシック" w:hAnsi="ＭＳ ゴシック" w:hint="eastAsia"/>
          <w:sz w:val="24"/>
          <w:szCs w:val="24"/>
        </w:rPr>
        <w:t xml:space="preserve">　や窓口コンテスト（ロープレ大会等）の企画を担当する職員</w:t>
      </w:r>
    </w:p>
    <w:p w:rsidR="00562E8C" w:rsidRPr="006E5698" w:rsidRDefault="00E13107" w:rsidP="007E4138">
      <w:pPr>
        <w:ind w:leftChars="228" w:left="707" w:hangingChars="95" w:hanging="228"/>
        <w:rPr>
          <w:rFonts w:ascii="ＭＳ ゴシック" w:eastAsia="ＭＳ ゴシック" w:hAnsi="ＭＳ ゴシック"/>
          <w:sz w:val="24"/>
          <w:szCs w:val="24"/>
          <w:u w:val="single"/>
          <w:shd w:val="pct15" w:color="auto" w:fill="FFFFFF"/>
        </w:rPr>
      </w:pPr>
      <w:r>
        <w:rPr>
          <w:rFonts w:ascii="ＭＳ ゴシック" w:eastAsia="ＭＳ ゴシック" w:hAnsi="ＭＳ ゴシック" w:hint="eastAsia"/>
          <w:sz w:val="24"/>
          <w:szCs w:val="24"/>
          <w:u w:val="single"/>
          <w:shd w:val="pct15" w:color="auto" w:fill="FFFFFF"/>
        </w:rPr>
        <w:t>※</w:t>
      </w:r>
      <w:r w:rsidR="00260DA9" w:rsidRPr="006E5698">
        <w:rPr>
          <w:rFonts w:ascii="ＭＳ ゴシック" w:eastAsia="ＭＳ ゴシック" w:hAnsi="ＭＳ ゴシック" w:hint="eastAsia"/>
          <w:sz w:val="24"/>
          <w:szCs w:val="24"/>
          <w:u w:val="single"/>
          <w:shd w:val="pct15" w:color="auto" w:fill="FFFFFF"/>
        </w:rPr>
        <w:t>第</w:t>
      </w:r>
      <w:r w:rsidR="007E4138" w:rsidRPr="006E5698">
        <w:rPr>
          <w:rFonts w:ascii="ＭＳ ゴシック" w:eastAsia="ＭＳ ゴシック" w:hAnsi="ＭＳ ゴシック" w:hint="eastAsia"/>
          <w:sz w:val="24"/>
          <w:szCs w:val="24"/>
          <w:u w:val="single"/>
          <w:shd w:val="pct15" w:color="auto" w:fill="FFFFFF"/>
        </w:rPr>
        <w:t>１</w:t>
      </w:r>
      <w:r w:rsidR="009E2003" w:rsidRPr="006E5698">
        <w:rPr>
          <w:rFonts w:ascii="ＭＳ ゴシック" w:eastAsia="ＭＳ ゴシック" w:hAnsi="ＭＳ ゴシック" w:hint="eastAsia"/>
          <w:sz w:val="24"/>
          <w:szCs w:val="24"/>
          <w:u w:val="single"/>
          <w:shd w:val="pct15" w:color="auto" w:fill="FFFFFF"/>
        </w:rPr>
        <w:t>回目の研修後</w:t>
      </w:r>
      <w:r w:rsidR="000F7EA1" w:rsidRPr="006E5698">
        <w:rPr>
          <w:rFonts w:ascii="ＭＳ ゴシック" w:eastAsia="ＭＳ ゴシック" w:hAnsi="ＭＳ ゴシック" w:hint="eastAsia"/>
          <w:sz w:val="24"/>
          <w:szCs w:val="24"/>
          <w:u w:val="single"/>
          <w:shd w:val="pct15" w:color="auto" w:fill="FFFFFF"/>
        </w:rPr>
        <w:t>、</w:t>
      </w:r>
      <w:r w:rsidR="009E2003" w:rsidRPr="006E5698">
        <w:rPr>
          <w:rFonts w:ascii="ＭＳ ゴシック" w:eastAsia="ＭＳ ゴシック" w:hAnsi="ＭＳ ゴシック" w:hint="eastAsia"/>
          <w:sz w:val="24"/>
          <w:szCs w:val="24"/>
          <w:u w:val="single"/>
          <w:shd w:val="pct15" w:color="auto" w:fill="FFFFFF"/>
        </w:rPr>
        <w:t>各県域での実践活動</w:t>
      </w:r>
      <w:r w:rsidR="00EB56CC" w:rsidRPr="006E5698">
        <w:rPr>
          <w:rFonts w:ascii="ＭＳ ゴシック" w:eastAsia="ＭＳ ゴシック" w:hAnsi="ＭＳ ゴシック" w:hint="eastAsia"/>
          <w:sz w:val="24"/>
          <w:szCs w:val="24"/>
          <w:u w:val="single"/>
          <w:shd w:val="pct15" w:color="auto" w:fill="FFFFFF"/>
        </w:rPr>
        <w:t>を伴うため</w:t>
      </w:r>
      <w:r w:rsidR="000F7EA1" w:rsidRPr="006E5698">
        <w:rPr>
          <w:rFonts w:ascii="ＭＳ ゴシック" w:eastAsia="ＭＳ ゴシック" w:hAnsi="ＭＳ ゴシック" w:hint="eastAsia"/>
          <w:sz w:val="24"/>
          <w:szCs w:val="24"/>
          <w:u w:val="single"/>
          <w:shd w:val="pct15" w:color="auto" w:fill="FFFFFF"/>
        </w:rPr>
        <w:t>、</w:t>
      </w:r>
      <w:r w:rsidR="002552ED" w:rsidRPr="006E5698">
        <w:rPr>
          <w:rFonts w:ascii="ＭＳ ゴシック" w:eastAsia="ＭＳ ゴシック" w:hAnsi="ＭＳ ゴシック" w:hint="eastAsia"/>
          <w:sz w:val="24"/>
          <w:szCs w:val="24"/>
          <w:u w:val="single"/>
          <w:shd w:val="pct15" w:color="auto" w:fill="FFFFFF"/>
        </w:rPr>
        <w:t>地元</w:t>
      </w:r>
      <w:r w:rsidR="007E4138" w:rsidRPr="006E5698">
        <w:rPr>
          <w:rFonts w:ascii="ＭＳ ゴシック" w:eastAsia="ＭＳ ゴシック" w:hAnsi="ＭＳ ゴシック" w:hint="eastAsia"/>
          <w:sz w:val="24"/>
          <w:szCs w:val="24"/>
          <w:u w:val="single"/>
          <w:shd w:val="pct15" w:color="auto" w:fill="FFFFFF"/>
        </w:rPr>
        <w:t>ＪＡでの指導実践が可能であることを前提としています</w:t>
      </w:r>
      <w:r w:rsidR="00EB56CC" w:rsidRPr="006E5698">
        <w:rPr>
          <w:rFonts w:ascii="ＭＳ ゴシック" w:eastAsia="ＭＳ ゴシック" w:hAnsi="ＭＳ ゴシック" w:hint="eastAsia"/>
          <w:sz w:val="24"/>
          <w:szCs w:val="24"/>
          <w:u w:val="single"/>
          <w:shd w:val="pct15" w:color="auto" w:fill="FFFFFF"/>
        </w:rPr>
        <w:t>。</w:t>
      </w: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2552E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第１回目研修で</w:t>
      </w:r>
      <w:r w:rsidR="000F7E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①受講者の皆さんに窓口セールスの重要性にかかる認識確認等</w:t>
      </w:r>
      <w:r w:rsidR="00302792">
        <w:rPr>
          <w:rFonts w:ascii="ＭＳ ゴシック" w:eastAsia="ＭＳ ゴシック" w:hAnsi="ＭＳ ゴシック" w:hint="eastAsia"/>
          <w:sz w:val="24"/>
          <w:szCs w:val="24"/>
        </w:rPr>
        <w:t>を行っていただいたうえで</w:t>
      </w:r>
      <w:r w:rsidR="000F7EA1">
        <w:rPr>
          <w:rFonts w:ascii="ＭＳ ゴシック" w:eastAsia="ＭＳ ゴシック" w:hAnsi="ＭＳ ゴシック" w:hint="eastAsia"/>
          <w:sz w:val="24"/>
          <w:szCs w:val="24"/>
        </w:rPr>
        <w:t>、</w:t>
      </w:r>
      <w:r w:rsidR="00302792">
        <w:rPr>
          <w:rFonts w:ascii="ＭＳ ゴシック" w:eastAsia="ＭＳ ゴシック" w:hAnsi="ＭＳ ゴシック" w:hint="eastAsia"/>
          <w:sz w:val="24"/>
          <w:szCs w:val="24"/>
        </w:rPr>
        <w:t>②</w:t>
      </w:r>
      <w:r w:rsidR="00590B4D">
        <w:rPr>
          <w:rFonts w:ascii="ＭＳ ゴシック" w:eastAsia="ＭＳ ゴシック" w:hAnsi="ＭＳ ゴシック" w:hint="eastAsia"/>
          <w:sz w:val="24"/>
          <w:szCs w:val="24"/>
        </w:rPr>
        <w:t>現状点検方法や話法の検討を行っていただきます。その後</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③窓口セールスのスキル（声掛け・提案</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切り返し話法等）</w:t>
      </w:r>
      <w:r w:rsidR="00302792">
        <w:rPr>
          <w:rFonts w:ascii="ＭＳ ゴシック" w:eastAsia="ＭＳ ゴシック" w:hAnsi="ＭＳ ゴシック" w:hint="eastAsia"/>
          <w:sz w:val="24"/>
          <w:szCs w:val="24"/>
        </w:rPr>
        <w:t>をグループ討議やロープレを交えつつ学んでいただきます。最後に</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④</w:t>
      </w:r>
      <w:r w:rsidR="0090070F">
        <w:rPr>
          <w:rFonts w:ascii="ＭＳ ゴシック" w:eastAsia="ＭＳ ゴシック" w:hAnsi="ＭＳ ゴシック" w:hint="eastAsia"/>
          <w:sz w:val="24"/>
          <w:szCs w:val="24"/>
        </w:rPr>
        <w:t>自県</w:t>
      </w:r>
      <w:r w:rsidR="00CF4682">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CF4682">
        <w:rPr>
          <w:rFonts w:ascii="ＭＳ ゴシック" w:eastAsia="ＭＳ ゴシック" w:hAnsi="ＭＳ ゴシック" w:hint="eastAsia"/>
          <w:sz w:val="24"/>
          <w:szCs w:val="24"/>
        </w:rPr>
        <w:t>での指導手順</w:t>
      </w:r>
      <w:r w:rsidR="007E4138">
        <w:rPr>
          <w:rFonts w:ascii="ＭＳ ゴシック" w:eastAsia="ＭＳ ゴシック" w:hAnsi="ＭＳ ゴシック" w:hint="eastAsia"/>
          <w:sz w:val="24"/>
          <w:szCs w:val="24"/>
        </w:rPr>
        <w:t>（アクションプラン）</w:t>
      </w:r>
      <w:r w:rsidR="00CF4682">
        <w:rPr>
          <w:rFonts w:ascii="ＭＳ ゴシック" w:eastAsia="ＭＳ ゴシック" w:hAnsi="ＭＳ ゴシック" w:hint="eastAsia"/>
          <w:sz w:val="24"/>
          <w:szCs w:val="24"/>
        </w:rPr>
        <w:t>を作成</w:t>
      </w:r>
      <w:r w:rsidR="00302792">
        <w:rPr>
          <w:rFonts w:ascii="ＭＳ ゴシック" w:eastAsia="ＭＳ ゴシック" w:hAnsi="ＭＳ ゴシック" w:hint="eastAsia"/>
          <w:sz w:val="24"/>
          <w:szCs w:val="24"/>
        </w:rPr>
        <w:t>・発表</w:t>
      </w:r>
      <w:r w:rsidR="00CF4682">
        <w:rPr>
          <w:rFonts w:ascii="ＭＳ ゴシック" w:eastAsia="ＭＳ ゴシック" w:hAnsi="ＭＳ ゴシック" w:hint="eastAsia"/>
          <w:sz w:val="24"/>
          <w:szCs w:val="24"/>
        </w:rPr>
        <w:t>いただきます。</w:t>
      </w:r>
    </w:p>
    <w:p w:rsidR="00142535" w:rsidRPr="003C1759" w:rsidRDefault="00CF4682" w:rsidP="003C1759">
      <w:pPr>
        <w:ind w:left="360" w:firstLineChars="100" w:firstLine="240"/>
        <w:rPr>
          <w:rFonts w:ascii="ＭＳ ゴシック" w:eastAsia="ＭＳ ゴシック" w:hAnsi="ＭＳ ゴシック"/>
          <w:sz w:val="24"/>
          <w:szCs w:val="24"/>
        </w:rPr>
      </w:pPr>
      <w:r w:rsidRPr="00E13107">
        <w:rPr>
          <w:rFonts w:ascii="ＭＳ ゴシック" w:eastAsia="ＭＳ ゴシック" w:hAnsi="ＭＳ ゴシック" w:hint="eastAsia"/>
          <w:sz w:val="24"/>
          <w:szCs w:val="24"/>
          <w:u w:val="single"/>
          <w:shd w:val="pct15" w:color="auto" w:fill="FFFFFF"/>
        </w:rPr>
        <w:t>第</w:t>
      </w:r>
      <w:r w:rsidR="00607A0C" w:rsidRPr="00E13107">
        <w:rPr>
          <w:rFonts w:ascii="ＭＳ ゴシック" w:eastAsia="ＭＳ ゴシック" w:hAnsi="ＭＳ ゴシック" w:hint="eastAsia"/>
          <w:sz w:val="24"/>
          <w:szCs w:val="24"/>
          <w:u w:val="single"/>
          <w:shd w:val="pct15" w:color="auto" w:fill="FFFFFF"/>
        </w:rPr>
        <w:t>１</w:t>
      </w:r>
      <w:r w:rsidRPr="00E13107">
        <w:rPr>
          <w:rFonts w:ascii="ＭＳ ゴシック" w:eastAsia="ＭＳ ゴシック" w:hAnsi="ＭＳ ゴシック" w:hint="eastAsia"/>
          <w:sz w:val="24"/>
          <w:szCs w:val="24"/>
          <w:u w:val="single"/>
          <w:shd w:val="pct15" w:color="auto" w:fill="FFFFFF"/>
        </w:rPr>
        <w:t>回目</w:t>
      </w:r>
      <w:r w:rsidR="00607A0C" w:rsidRPr="00E13107">
        <w:rPr>
          <w:rFonts w:ascii="ＭＳ ゴシック" w:eastAsia="ＭＳ ゴシック" w:hAnsi="ＭＳ ゴシック" w:hint="eastAsia"/>
          <w:sz w:val="24"/>
          <w:szCs w:val="24"/>
          <w:u w:val="single"/>
          <w:shd w:val="pct15" w:color="auto" w:fill="FFFFFF"/>
        </w:rPr>
        <w:t>研修終了後</w:t>
      </w:r>
      <w:r w:rsidR="000F7EA1" w:rsidRPr="00E13107">
        <w:rPr>
          <w:rFonts w:ascii="ＭＳ ゴシック" w:eastAsia="ＭＳ ゴシック" w:hAnsi="ＭＳ ゴシック" w:hint="eastAsia"/>
          <w:sz w:val="24"/>
          <w:szCs w:val="24"/>
          <w:u w:val="single"/>
          <w:shd w:val="pct15" w:color="auto" w:fill="FFFFFF"/>
        </w:rPr>
        <w:t>、</w:t>
      </w:r>
      <w:r w:rsidR="00590B4D" w:rsidRPr="00E13107">
        <w:rPr>
          <w:rFonts w:ascii="ＭＳ ゴシック" w:eastAsia="ＭＳ ゴシック" w:hAnsi="ＭＳ ゴシック" w:hint="eastAsia"/>
          <w:sz w:val="24"/>
          <w:szCs w:val="24"/>
          <w:u w:val="single"/>
          <w:shd w:val="pct15" w:color="auto" w:fill="FFFFFF"/>
        </w:rPr>
        <w:t>各県域で実践指導を行っていただいたうえ</w:t>
      </w:r>
      <w:r w:rsidR="000F7EA1" w:rsidRPr="00E13107">
        <w:rPr>
          <w:rFonts w:ascii="ＭＳ ゴシック" w:eastAsia="ＭＳ ゴシック" w:hAnsi="ＭＳ ゴシック" w:hint="eastAsia"/>
          <w:sz w:val="24"/>
          <w:szCs w:val="24"/>
          <w:u w:val="single"/>
          <w:shd w:val="pct15" w:color="auto" w:fill="FFFFFF"/>
        </w:rPr>
        <w:t>、</w:t>
      </w:r>
      <w:r w:rsidR="00590B4D">
        <w:rPr>
          <w:rFonts w:ascii="ＭＳ ゴシック" w:eastAsia="ＭＳ ゴシック" w:hAnsi="ＭＳ ゴシック" w:hint="eastAsia"/>
          <w:sz w:val="24"/>
          <w:szCs w:val="24"/>
        </w:rPr>
        <w:t>第２回目では</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⑤</w:t>
      </w:r>
      <w:r w:rsidR="00302792">
        <w:rPr>
          <w:rFonts w:ascii="ＭＳ ゴシック" w:eastAsia="ＭＳ ゴシック" w:hAnsi="ＭＳ ゴシック" w:hint="eastAsia"/>
          <w:sz w:val="24"/>
          <w:szCs w:val="24"/>
        </w:rPr>
        <w:t>地元</w:t>
      </w:r>
      <w:r w:rsidR="00607A0C">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AF6173">
        <w:rPr>
          <w:rFonts w:ascii="ＭＳ ゴシック" w:eastAsia="ＭＳ ゴシック" w:hAnsi="ＭＳ ゴシック" w:hint="eastAsia"/>
          <w:sz w:val="24"/>
          <w:szCs w:val="24"/>
        </w:rPr>
        <w:t>の</w:t>
      </w:r>
      <w:r w:rsidR="00607A0C">
        <w:rPr>
          <w:rFonts w:ascii="ＭＳ ゴシック" w:eastAsia="ＭＳ ゴシック" w:hAnsi="ＭＳ ゴシック" w:hint="eastAsia"/>
          <w:sz w:val="24"/>
          <w:szCs w:val="24"/>
        </w:rPr>
        <w:t>指導（実践）結果の発表</w:t>
      </w:r>
      <w:r w:rsidR="000F7EA1">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実践結果</w:t>
      </w:r>
      <w:r w:rsidR="00AF6173">
        <w:rPr>
          <w:rFonts w:ascii="ＭＳ ゴシック" w:eastAsia="ＭＳ ゴシック" w:hAnsi="ＭＳ ゴシック" w:hint="eastAsia"/>
          <w:sz w:val="24"/>
          <w:szCs w:val="24"/>
        </w:rPr>
        <w:t>を</w:t>
      </w:r>
      <w:r w:rsidR="008E44A2">
        <w:rPr>
          <w:rFonts w:ascii="ＭＳ ゴシック" w:eastAsia="ＭＳ ゴシック" w:hAnsi="ＭＳ ゴシック" w:hint="eastAsia"/>
          <w:sz w:val="24"/>
          <w:szCs w:val="24"/>
        </w:rPr>
        <w:t>踏まえ</w:t>
      </w:r>
      <w:r w:rsidR="00AF6173">
        <w:rPr>
          <w:rFonts w:ascii="ＭＳ ゴシック" w:eastAsia="ＭＳ ゴシック" w:hAnsi="ＭＳ ゴシック" w:hint="eastAsia"/>
          <w:sz w:val="24"/>
          <w:szCs w:val="24"/>
        </w:rPr>
        <w:t>た</w:t>
      </w:r>
      <w:r w:rsidR="00590B4D">
        <w:rPr>
          <w:rFonts w:ascii="ＭＳ ゴシック" w:eastAsia="ＭＳ ゴシック" w:hAnsi="ＭＳ ゴシック" w:hint="eastAsia"/>
          <w:sz w:val="24"/>
          <w:szCs w:val="24"/>
        </w:rPr>
        <w:t>指導内容の改善等にかかるグループ討議を行います。その後</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⑥</w:t>
      </w:r>
      <w:r w:rsidR="004F142C">
        <w:rPr>
          <w:rFonts w:ascii="ＭＳ ゴシック" w:eastAsia="ＭＳ ゴシック" w:hAnsi="ＭＳ ゴシック" w:hint="eastAsia"/>
          <w:sz w:val="24"/>
          <w:szCs w:val="24"/>
        </w:rPr>
        <w:t>窓口推進指導のロープレ等を行い</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あらためて</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⑦</w:t>
      </w:r>
      <w:r w:rsidR="008E44A2">
        <w:rPr>
          <w:rFonts w:ascii="ＭＳ ゴシック" w:eastAsia="ＭＳ ゴシック" w:hAnsi="ＭＳ ゴシック" w:hint="eastAsia"/>
          <w:sz w:val="24"/>
          <w:szCs w:val="24"/>
        </w:rPr>
        <w:t>アクションプランの再作成を経ることで</w:t>
      </w:r>
      <w:r w:rsidR="000F7EA1">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ＪＡ等</w:t>
      </w:r>
      <w:r w:rsidR="00AF6173">
        <w:rPr>
          <w:rFonts w:ascii="ＭＳ ゴシック" w:eastAsia="ＭＳ ゴシック" w:hAnsi="ＭＳ ゴシック" w:hint="eastAsia"/>
          <w:sz w:val="24"/>
          <w:szCs w:val="24"/>
        </w:rPr>
        <w:t>の</w:t>
      </w:r>
      <w:r w:rsidR="004F142C">
        <w:rPr>
          <w:rFonts w:ascii="ＭＳ ゴシック" w:eastAsia="ＭＳ ゴシック" w:hAnsi="ＭＳ ゴシック" w:hint="eastAsia"/>
          <w:sz w:val="24"/>
          <w:szCs w:val="24"/>
        </w:rPr>
        <w:t>窓口</w:t>
      </w:r>
      <w:r w:rsidR="008E44A2">
        <w:rPr>
          <w:rFonts w:ascii="ＭＳ ゴシック" w:eastAsia="ＭＳ ゴシック" w:hAnsi="ＭＳ ゴシック" w:hint="eastAsia"/>
          <w:sz w:val="24"/>
          <w:szCs w:val="24"/>
        </w:rPr>
        <w:t>担当者</w:t>
      </w:r>
      <w:r w:rsidR="001B5B8F">
        <w:rPr>
          <w:rFonts w:ascii="ＭＳ ゴシック" w:eastAsia="ＭＳ ゴシック" w:hAnsi="ＭＳ ゴシック" w:hint="eastAsia"/>
          <w:sz w:val="24"/>
          <w:szCs w:val="24"/>
        </w:rPr>
        <w:t>への</w:t>
      </w:r>
      <w:r w:rsidR="008E44A2">
        <w:rPr>
          <w:rFonts w:ascii="ＭＳ ゴシック" w:eastAsia="ＭＳ ゴシック" w:hAnsi="ＭＳ ゴシック" w:hint="eastAsia"/>
          <w:sz w:val="24"/>
          <w:szCs w:val="24"/>
        </w:rPr>
        <w:t>指導力の向上を図ります。</w:t>
      </w:r>
    </w:p>
    <w:p w:rsidR="00142535" w:rsidRPr="00607A0C" w:rsidRDefault="003A2D14"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077BF0D5" wp14:editId="38D2BCF3">
                <wp:simplePos x="0" y="0"/>
                <wp:positionH relativeFrom="column">
                  <wp:posOffset>172085</wp:posOffset>
                </wp:positionH>
                <wp:positionV relativeFrom="paragraph">
                  <wp:posOffset>354330</wp:posOffset>
                </wp:positionV>
                <wp:extent cx="2952750" cy="2562225"/>
                <wp:effectExtent l="0" t="0" r="19050"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562225"/>
                        </a:xfrm>
                        <a:prstGeom prst="roundRect">
                          <a:avLst>
                            <a:gd name="adj" fmla="val 5782"/>
                          </a:avLst>
                        </a:prstGeom>
                        <a:solidFill>
                          <a:srgbClr val="FFFFFF"/>
                        </a:solidFill>
                        <a:ln w="9525">
                          <a:solidFill>
                            <a:srgbClr val="000000"/>
                          </a:solidFill>
                          <a:prstDash val="sysDot"/>
                          <a:round/>
                          <a:headEnd/>
                          <a:tailEnd/>
                        </a:ln>
                      </wps:spPr>
                      <wps:txbx>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583E58" w:rsidRPr="003A2D14" w:rsidRDefault="00DC43C3" w:rsidP="003A2D14">
                            <w:pPr>
                              <w:ind w:firstLineChars="100" w:firstLine="210"/>
                              <w:rPr>
                                <w:rFonts w:ascii="ＭＳ ゴシック" w:eastAsia="ＭＳ ゴシック" w:hAnsi="ＭＳ ゴシック"/>
                                <w:szCs w:val="21"/>
                              </w:rPr>
                            </w:pPr>
                            <w:r w:rsidRPr="003A2D14">
                              <w:rPr>
                                <w:rFonts w:ascii="ＭＳ ゴシック" w:eastAsia="ＭＳ ゴシック" w:hAnsi="ＭＳ ゴシック" w:hint="eastAsia"/>
                                <w:szCs w:val="21"/>
                              </w:rPr>
                              <w:t>窓口</w:t>
                            </w:r>
                            <w:r w:rsidR="00762511" w:rsidRPr="003A2D14">
                              <w:rPr>
                                <w:rFonts w:ascii="ＭＳ ゴシック" w:eastAsia="ＭＳ ゴシック" w:hAnsi="ＭＳ ゴシック" w:hint="eastAsia"/>
                                <w:szCs w:val="21"/>
                              </w:rPr>
                              <w:t>で</w:t>
                            </w:r>
                            <w:r w:rsidRPr="003A2D14">
                              <w:rPr>
                                <w:rFonts w:ascii="ＭＳ ゴシック" w:eastAsia="ＭＳ ゴシック" w:hAnsi="ＭＳ ゴシック" w:hint="eastAsia"/>
                                <w:szCs w:val="21"/>
                              </w:rPr>
                              <w:t>お声がけし</w:t>
                            </w:r>
                            <w:r w:rsidR="000F7EA1" w:rsidRPr="003A2D14">
                              <w:rPr>
                                <w:rFonts w:ascii="ＭＳ ゴシック" w:eastAsia="ＭＳ ゴシック" w:hAnsi="ＭＳ ゴシック" w:hint="eastAsia"/>
                                <w:szCs w:val="21"/>
                              </w:rPr>
                              <w:t>、</w:t>
                            </w:r>
                            <w:r w:rsidRPr="003A2D14">
                              <w:rPr>
                                <w:rFonts w:ascii="ＭＳ ゴシック" w:eastAsia="ＭＳ ゴシック" w:hAnsi="ＭＳ ゴシック" w:hint="eastAsia"/>
                                <w:szCs w:val="21"/>
                              </w:rPr>
                              <w:t>お客様の事情を踏まえて</w:t>
                            </w:r>
                            <w:r w:rsidR="009C2576" w:rsidRPr="003A2D14">
                              <w:rPr>
                                <w:rFonts w:ascii="ＭＳ ゴシック" w:eastAsia="ＭＳ ゴシック" w:hAnsi="ＭＳ ゴシック" w:hint="eastAsia"/>
                                <w:szCs w:val="21"/>
                              </w:rPr>
                              <w:t>提案することがＣＳ向上につながり</w:t>
                            </w:r>
                            <w:r w:rsidR="000F7EA1" w:rsidRPr="003A2D14">
                              <w:rPr>
                                <w:rFonts w:ascii="ＭＳ ゴシック" w:eastAsia="ＭＳ ゴシック" w:hAnsi="ＭＳ ゴシック" w:hint="eastAsia"/>
                                <w:szCs w:val="21"/>
                              </w:rPr>
                              <w:t>、</w:t>
                            </w:r>
                            <w:r w:rsidR="009C2576" w:rsidRPr="003A2D14">
                              <w:rPr>
                                <w:rFonts w:ascii="ＭＳ ゴシック" w:eastAsia="ＭＳ ゴシック" w:hAnsi="ＭＳ ゴシック" w:hint="eastAsia"/>
                                <w:szCs w:val="21"/>
                              </w:rPr>
                              <w:t>応対品質が高ま</w:t>
                            </w:r>
                            <w:r w:rsidR="00CE00C3" w:rsidRPr="003A2D14">
                              <w:rPr>
                                <w:rFonts w:ascii="ＭＳ ゴシック" w:eastAsia="ＭＳ ゴシック" w:hAnsi="ＭＳ ゴシック" w:hint="eastAsia"/>
                                <w:szCs w:val="21"/>
                              </w:rPr>
                              <w:t>ると考えます</w:t>
                            </w:r>
                            <w:r w:rsidR="009C2576" w:rsidRPr="003A2D14">
                              <w:rPr>
                                <w:rFonts w:ascii="ＭＳ ゴシック" w:eastAsia="ＭＳ ゴシック" w:hAnsi="ＭＳ ゴシック" w:hint="eastAsia"/>
                                <w:szCs w:val="21"/>
                              </w:rPr>
                              <w:t>。</w:t>
                            </w:r>
                            <w:r w:rsidR="00CE00C3" w:rsidRPr="003A2D14">
                              <w:rPr>
                                <w:rFonts w:ascii="ＭＳ ゴシック" w:eastAsia="ＭＳ ゴシック" w:hAnsi="ＭＳ ゴシック" w:hint="eastAsia"/>
                                <w:szCs w:val="21"/>
                              </w:rPr>
                              <w:t>ＪＡ等の</w:t>
                            </w:r>
                            <w:r w:rsidR="009C2576" w:rsidRPr="003A2D14">
                              <w:rPr>
                                <w:rFonts w:ascii="ＭＳ ゴシック" w:eastAsia="ＭＳ ゴシック" w:hAnsi="ＭＳ ゴシック" w:hint="eastAsia"/>
                                <w:szCs w:val="21"/>
                              </w:rPr>
                              <w:t>窓口担当者が積極的にお客様に声かけ・提案</w:t>
                            </w:r>
                            <w:r w:rsidR="0064122B" w:rsidRPr="003A2D14">
                              <w:rPr>
                                <w:rFonts w:ascii="ＭＳ ゴシック" w:eastAsia="ＭＳ ゴシック" w:hAnsi="ＭＳ ゴシック" w:hint="eastAsia"/>
                                <w:szCs w:val="21"/>
                              </w:rPr>
                              <w:t>を行うことが</w:t>
                            </w:r>
                            <w:r w:rsidRPr="003A2D14">
                              <w:rPr>
                                <w:rFonts w:ascii="ＭＳ ゴシック" w:eastAsia="ＭＳ ゴシック" w:hAnsi="ＭＳ ゴシック" w:hint="eastAsia"/>
                                <w:szCs w:val="21"/>
                              </w:rPr>
                              <w:t>できるよう</w:t>
                            </w:r>
                            <w:r w:rsidR="000F7EA1" w:rsidRPr="003A2D14">
                              <w:rPr>
                                <w:rFonts w:ascii="ＭＳ ゴシック" w:eastAsia="ＭＳ ゴシック" w:hAnsi="ＭＳ ゴシック" w:hint="eastAsia"/>
                                <w:szCs w:val="21"/>
                              </w:rPr>
                              <w:t>、</w:t>
                            </w:r>
                            <w:r w:rsidRPr="003A2D14">
                              <w:rPr>
                                <w:rFonts w:ascii="ＭＳ ゴシック" w:eastAsia="ＭＳ ゴシック" w:hAnsi="ＭＳ ゴシック" w:hint="eastAsia"/>
                                <w:szCs w:val="21"/>
                              </w:rPr>
                              <w:t>実践</w:t>
                            </w:r>
                            <w:r w:rsidR="00CE00C3" w:rsidRPr="003A2D14">
                              <w:rPr>
                                <w:rFonts w:ascii="ＭＳ ゴシック" w:eastAsia="ＭＳ ゴシック" w:hAnsi="ＭＳ ゴシック" w:hint="eastAsia"/>
                                <w:szCs w:val="21"/>
                              </w:rPr>
                              <w:t>を通して</w:t>
                            </w:r>
                            <w:r w:rsidR="009C2576" w:rsidRPr="003A2D14">
                              <w:rPr>
                                <w:rFonts w:ascii="ＭＳ ゴシック" w:eastAsia="ＭＳ ゴシック" w:hAnsi="ＭＳ ゴシック" w:hint="eastAsia"/>
                                <w:szCs w:val="21"/>
                              </w:rPr>
                              <w:t>指導ポイントを習得いただきます。</w:t>
                            </w:r>
                          </w:p>
                          <w:p w:rsidR="008E44A2" w:rsidRPr="003A2D14" w:rsidRDefault="00CE00C3" w:rsidP="003A2D14">
                            <w:pPr>
                              <w:ind w:firstLineChars="100" w:firstLine="210"/>
                              <w:rPr>
                                <w:rFonts w:ascii="ＭＳ ゴシック" w:eastAsia="ＭＳ ゴシック" w:hAnsi="ＭＳ ゴシック"/>
                                <w:szCs w:val="21"/>
                              </w:rPr>
                            </w:pPr>
                            <w:r w:rsidRPr="003A2D14">
                              <w:rPr>
                                <w:rFonts w:ascii="ＭＳ ゴシック" w:eastAsia="ＭＳ ゴシック" w:hAnsi="ＭＳ ゴシック" w:hint="eastAsia"/>
                                <w:szCs w:val="21"/>
                              </w:rPr>
                              <w:t>受講者の皆様には</w:t>
                            </w:r>
                            <w:r w:rsidR="00DC43C3" w:rsidRPr="003A2D14">
                              <w:rPr>
                                <w:rFonts w:ascii="ＭＳ ゴシック" w:eastAsia="ＭＳ ゴシック" w:hAnsi="ＭＳ ゴシック" w:hint="eastAsia"/>
                                <w:szCs w:val="21"/>
                              </w:rPr>
                              <w:t>本研修を通して</w:t>
                            </w:r>
                            <w:r w:rsidRPr="003A2D14">
                              <w:rPr>
                                <w:rFonts w:ascii="ＭＳ ゴシック" w:eastAsia="ＭＳ ゴシック" w:hAnsi="ＭＳ ゴシック" w:hint="eastAsia"/>
                                <w:szCs w:val="21"/>
                              </w:rPr>
                              <w:t>窓口</w:t>
                            </w:r>
                            <w:r w:rsidR="0064122B" w:rsidRPr="003A2D14">
                              <w:rPr>
                                <w:rFonts w:ascii="ＭＳ ゴシック" w:eastAsia="ＭＳ ゴシック" w:hAnsi="ＭＳ ゴシック" w:hint="eastAsia"/>
                                <w:szCs w:val="21"/>
                              </w:rPr>
                              <w:t>セールス</w:t>
                            </w:r>
                            <w:r w:rsidR="00D90665" w:rsidRPr="003A2D14">
                              <w:rPr>
                                <w:rFonts w:ascii="ＭＳ ゴシック" w:eastAsia="ＭＳ ゴシック" w:hAnsi="ＭＳ ゴシック" w:hint="eastAsia"/>
                                <w:szCs w:val="21"/>
                              </w:rPr>
                              <w:t>の</w:t>
                            </w:r>
                            <w:r w:rsidRPr="003A2D14">
                              <w:rPr>
                                <w:rFonts w:ascii="ＭＳ ゴシック" w:eastAsia="ＭＳ ゴシック" w:hAnsi="ＭＳ ゴシック" w:hint="eastAsia"/>
                                <w:szCs w:val="21"/>
                              </w:rPr>
                              <w:t>指導力を</w:t>
                            </w:r>
                            <w:r w:rsidR="00DC43C3" w:rsidRPr="003A2D14">
                              <w:rPr>
                                <w:rFonts w:ascii="ＭＳ ゴシック" w:eastAsia="ＭＳ ゴシック" w:hAnsi="ＭＳ ゴシック" w:hint="eastAsia"/>
                                <w:szCs w:val="21"/>
                              </w:rPr>
                              <w:t>発揮し</w:t>
                            </w:r>
                            <w:r w:rsidR="000F7EA1" w:rsidRPr="003A2D14">
                              <w:rPr>
                                <w:rFonts w:ascii="ＭＳ ゴシック" w:eastAsia="ＭＳ ゴシック" w:hAnsi="ＭＳ ゴシック" w:hint="eastAsia"/>
                                <w:szCs w:val="21"/>
                              </w:rPr>
                              <w:t>、</w:t>
                            </w:r>
                            <w:r w:rsidRPr="003A2D14">
                              <w:rPr>
                                <w:rFonts w:ascii="ＭＳ ゴシック" w:eastAsia="ＭＳ ゴシック" w:hAnsi="ＭＳ ゴシック" w:hint="eastAsia"/>
                                <w:szCs w:val="21"/>
                              </w:rPr>
                              <w:t>県域全体の推進力</w:t>
                            </w:r>
                            <w:r w:rsidR="00A651C3" w:rsidRPr="003A2D14">
                              <w:rPr>
                                <w:rFonts w:ascii="ＭＳ ゴシック" w:eastAsia="ＭＳ ゴシック" w:hAnsi="ＭＳ ゴシック" w:hint="eastAsia"/>
                                <w:szCs w:val="21"/>
                              </w:rPr>
                              <w:t>（顧客接点の品質向上）を高めていただく機会にしていただきます</w:t>
                            </w:r>
                            <w:r w:rsidR="00DC43C3" w:rsidRPr="003A2D14">
                              <w:rPr>
                                <w:rFonts w:ascii="ＭＳ ゴシック" w:eastAsia="ＭＳ ゴシック" w:hAnsi="ＭＳ ゴシック" w:hint="eastAsia"/>
                                <w:szCs w:val="21"/>
                              </w:rPr>
                              <w:t>。</w:t>
                            </w: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3.55pt;margin-top:27.9pt;width:232.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HoRAIAAIsEAAAOAAAAZHJzL2Uyb0RvYy54bWysVFFv0zAQfkfiP1h+Z2mjdeuiptPUMoQ0&#10;YGLwA6620xgcn7HdpuXX7+xkowOeEHmw7nznz9/d58vi+tAZtlc+aLQ1n55NOFNWoNR2W/OvX27f&#10;zDkLEawEg1bV/KgCv16+frXoXaVKbNFI5RmB2FD1ruZtjK4qiiBa1UE4Q6csBRv0HURy/baQHnpC&#10;70xRTiYXRY9eOo9ChUC76yHIlxm/aZSIn5omqMhMzYlbzKvP6yatxXIB1daDa7UYacA/sOhAW7r0&#10;GWoNEdjO6z+gOi08BmzimcCuwKbRQuUaqJrp5LdqHlpwKtdCzQnuuU3h/8GKj/t7z7Ss+TlnFjqS&#10;6GYXMd/MprPUn96FitIe3L1PFQZ3h+J7YBZXLdituvEe+1aBJFbTlF+8OJCcQEfZpv+AkuCB4HOr&#10;Do3vEiA1gR2yIsdnRdQhMkGb5dWsvJyRcIJi5eyiLMvMqYDq6bjzIb5T2LFk1NzjzsrPpHu+A/Z3&#10;IWZd5FgdyG+cNZ0hlfdg2OxyXmbSUI25BP0EmctFo+WtNiY7frtZGc/oZM1v8zceDqdpxrK+5kR9&#10;lkm8iIVTiEn+/gaRKKwhtMNV4RjWGFMeVLnAbKWmv7Uy2xG0GWzib+yoQmr8IGA8bA6jzJSfRNmg&#10;PJIsHoeZoBkmo0X/k7Oe5qHm4ccOvOLMvLck7eU5aUEDlJ35/Io08aeBzUkArCCgmkfOBnMVh5Hb&#10;Oa+3Ld0zzY2xmN5aoyNRyq9m4DQ69OLJejFSp37O+vUPWT4CAAD//wMAUEsDBBQABgAIAAAAIQCb&#10;R5Hc3wAAAAkBAAAPAAAAZHJzL2Rvd25yZXYueG1sTI9BT4NAEIXvJv6HzZh4MXaBghZkaYyJBz1o&#10;Stv7FkYgZWcJu1D8944nvc3Me3nzvXy7mF7MOLrOkoJwFYBAqmzdUaPgsH+934BwXlOte0uo4Bsd&#10;bIvrq1xntb3QDufSN4JDyGVaQev9kEnpqhaNdis7ILH2ZUejPa9jI+tRXzjc9DIKggdpdEf8odUD&#10;vrRYncvJKIjXu2lu7PHjcH6f3u72n2WYxqVStzfL8xMIj4v/M8MvPqNDwUwnO1HtRK8gegzZqSBJ&#10;uAHrcRrx4cRDkq5BFrn836D4AQAA//8DAFBLAQItABQABgAIAAAAIQC2gziS/gAAAOEBAAATAAAA&#10;AAAAAAAAAAAAAAAAAABbQ29udGVudF9UeXBlc10ueG1sUEsBAi0AFAAGAAgAAAAhADj9If/WAAAA&#10;lAEAAAsAAAAAAAAAAAAAAAAALwEAAF9yZWxzLy5yZWxzUEsBAi0AFAAGAAgAAAAhALxzoehEAgAA&#10;iwQAAA4AAAAAAAAAAAAAAAAALgIAAGRycy9lMm9Eb2MueG1sUEsBAi0AFAAGAAgAAAAhAJtHkdzf&#10;AAAACQEAAA8AAAAAAAAAAAAAAAAAngQAAGRycy9kb3ducmV2LnhtbFBLBQYAAAAABAAEAPMAAACq&#10;BQAAAAA=&#10;">
                <v:stroke dashstyle="1 1"/>
                <v:textbox inset="5.85pt,.7pt,5.85pt,.7pt">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583E58" w:rsidRPr="003A2D14" w:rsidRDefault="00DC43C3" w:rsidP="003A2D14">
                      <w:pPr>
                        <w:ind w:firstLineChars="100" w:firstLine="210"/>
                        <w:rPr>
                          <w:rFonts w:ascii="ＭＳ ゴシック" w:eastAsia="ＭＳ ゴシック" w:hAnsi="ＭＳ ゴシック"/>
                          <w:szCs w:val="21"/>
                        </w:rPr>
                      </w:pPr>
                      <w:r w:rsidRPr="003A2D14">
                        <w:rPr>
                          <w:rFonts w:ascii="ＭＳ ゴシック" w:eastAsia="ＭＳ ゴシック" w:hAnsi="ＭＳ ゴシック" w:hint="eastAsia"/>
                          <w:szCs w:val="21"/>
                        </w:rPr>
                        <w:t>窓口</w:t>
                      </w:r>
                      <w:r w:rsidR="00762511" w:rsidRPr="003A2D14">
                        <w:rPr>
                          <w:rFonts w:ascii="ＭＳ ゴシック" w:eastAsia="ＭＳ ゴシック" w:hAnsi="ＭＳ ゴシック" w:hint="eastAsia"/>
                          <w:szCs w:val="21"/>
                        </w:rPr>
                        <w:t>で</w:t>
                      </w:r>
                      <w:r w:rsidRPr="003A2D14">
                        <w:rPr>
                          <w:rFonts w:ascii="ＭＳ ゴシック" w:eastAsia="ＭＳ ゴシック" w:hAnsi="ＭＳ ゴシック" w:hint="eastAsia"/>
                          <w:szCs w:val="21"/>
                        </w:rPr>
                        <w:t>お声がけし</w:t>
                      </w:r>
                      <w:r w:rsidR="000F7EA1" w:rsidRPr="003A2D14">
                        <w:rPr>
                          <w:rFonts w:ascii="ＭＳ ゴシック" w:eastAsia="ＭＳ ゴシック" w:hAnsi="ＭＳ ゴシック" w:hint="eastAsia"/>
                          <w:szCs w:val="21"/>
                        </w:rPr>
                        <w:t>、</w:t>
                      </w:r>
                      <w:r w:rsidRPr="003A2D14">
                        <w:rPr>
                          <w:rFonts w:ascii="ＭＳ ゴシック" w:eastAsia="ＭＳ ゴシック" w:hAnsi="ＭＳ ゴシック" w:hint="eastAsia"/>
                          <w:szCs w:val="21"/>
                        </w:rPr>
                        <w:t>お客様の事情を踏まえて</w:t>
                      </w:r>
                      <w:r w:rsidR="009C2576" w:rsidRPr="003A2D14">
                        <w:rPr>
                          <w:rFonts w:ascii="ＭＳ ゴシック" w:eastAsia="ＭＳ ゴシック" w:hAnsi="ＭＳ ゴシック" w:hint="eastAsia"/>
                          <w:szCs w:val="21"/>
                        </w:rPr>
                        <w:t>提案することがＣＳ向上につながり</w:t>
                      </w:r>
                      <w:r w:rsidR="000F7EA1" w:rsidRPr="003A2D14">
                        <w:rPr>
                          <w:rFonts w:ascii="ＭＳ ゴシック" w:eastAsia="ＭＳ ゴシック" w:hAnsi="ＭＳ ゴシック" w:hint="eastAsia"/>
                          <w:szCs w:val="21"/>
                        </w:rPr>
                        <w:t>、</w:t>
                      </w:r>
                      <w:r w:rsidR="009C2576" w:rsidRPr="003A2D14">
                        <w:rPr>
                          <w:rFonts w:ascii="ＭＳ ゴシック" w:eastAsia="ＭＳ ゴシック" w:hAnsi="ＭＳ ゴシック" w:hint="eastAsia"/>
                          <w:szCs w:val="21"/>
                        </w:rPr>
                        <w:t>応対品質が高ま</w:t>
                      </w:r>
                      <w:r w:rsidR="00CE00C3" w:rsidRPr="003A2D14">
                        <w:rPr>
                          <w:rFonts w:ascii="ＭＳ ゴシック" w:eastAsia="ＭＳ ゴシック" w:hAnsi="ＭＳ ゴシック" w:hint="eastAsia"/>
                          <w:szCs w:val="21"/>
                        </w:rPr>
                        <w:t>ると考えます</w:t>
                      </w:r>
                      <w:r w:rsidR="009C2576" w:rsidRPr="003A2D14">
                        <w:rPr>
                          <w:rFonts w:ascii="ＭＳ ゴシック" w:eastAsia="ＭＳ ゴシック" w:hAnsi="ＭＳ ゴシック" w:hint="eastAsia"/>
                          <w:szCs w:val="21"/>
                        </w:rPr>
                        <w:t>。</w:t>
                      </w:r>
                      <w:r w:rsidR="00CE00C3" w:rsidRPr="003A2D14">
                        <w:rPr>
                          <w:rFonts w:ascii="ＭＳ ゴシック" w:eastAsia="ＭＳ ゴシック" w:hAnsi="ＭＳ ゴシック" w:hint="eastAsia"/>
                          <w:szCs w:val="21"/>
                        </w:rPr>
                        <w:t>ＪＡ等の</w:t>
                      </w:r>
                      <w:r w:rsidR="009C2576" w:rsidRPr="003A2D14">
                        <w:rPr>
                          <w:rFonts w:ascii="ＭＳ ゴシック" w:eastAsia="ＭＳ ゴシック" w:hAnsi="ＭＳ ゴシック" w:hint="eastAsia"/>
                          <w:szCs w:val="21"/>
                        </w:rPr>
                        <w:t>窓口担当者が積極的にお客様に声かけ・提案</w:t>
                      </w:r>
                      <w:r w:rsidR="0064122B" w:rsidRPr="003A2D14">
                        <w:rPr>
                          <w:rFonts w:ascii="ＭＳ ゴシック" w:eastAsia="ＭＳ ゴシック" w:hAnsi="ＭＳ ゴシック" w:hint="eastAsia"/>
                          <w:szCs w:val="21"/>
                        </w:rPr>
                        <w:t>を行うことが</w:t>
                      </w:r>
                      <w:r w:rsidRPr="003A2D14">
                        <w:rPr>
                          <w:rFonts w:ascii="ＭＳ ゴシック" w:eastAsia="ＭＳ ゴシック" w:hAnsi="ＭＳ ゴシック" w:hint="eastAsia"/>
                          <w:szCs w:val="21"/>
                        </w:rPr>
                        <w:t>できるよう</w:t>
                      </w:r>
                      <w:r w:rsidR="000F7EA1" w:rsidRPr="003A2D14">
                        <w:rPr>
                          <w:rFonts w:ascii="ＭＳ ゴシック" w:eastAsia="ＭＳ ゴシック" w:hAnsi="ＭＳ ゴシック" w:hint="eastAsia"/>
                          <w:szCs w:val="21"/>
                        </w:rPr>
                        <w:t>、</w:t>
                      </w:r>
                      <w:r w:rsidRPr="003A2D14">
                        <w:rPr>
                          <w:rFonts w:ascii="ＭＳ ゴシック" w:eastAsia="ＭＳ ゴシック" w:hAnsi="ＭＳ ゴシック" w:hint="eastAsia"/>
                          <w:szCs w:val="21"/>
                        </w:rPr>
                        <w:t>実践</w:t>
                      </w:r>
                      <w:r w:rsidR="00CE00C3" w:rsidRPr="003A2D14">
                        <w:rPr>
                          <w:rFonts w:ascii="ＭＳ ゴシック" w:eastAsia="ＭＳ ゴシック" w:hAnsi="ＭＳ ゴシック" w:hint="eastAsia"/>
                          <w:szCs w:val="21"/>
                        </w:rPr>
                        <w:t>を通して</w:t>
                      </w:r>
                      <w:r w:rsidR="009C2576" w:rsidRPr="003A2D14">
                        <w:rPr>
                          <w:rFonts w:ascii="ＭＳ ゴシック" w:eastAsia="ＭＳ ゴシック" w:hAnsi="ＭＳ ゴシック" w:hint="eastAsia"/>
                          <w:szCs w:val="21"/>
                        </w:rPr>
                        <w:t>指導ポイントを習得いただきます。</w:t>
                      </w:r>
                    </w:p>
                    <w:p w:rsidR="008E44A2" w:rsidRPr="003A2D14" w:rsidRDefault="00CE00C3" w:rsidP="003A2D14">
                      <w:pPr>
                        <w:ind w:firstLineChars="100" w:firstLine="210"/>
                        <w:rPr>
                          <w:rFonts w:ascii="ＭＳ ゴシック" w:eastAsia="ＭＳ ゴシック" w:hAnsi="ＭＳ ゴシック"/>
                          <w:szCs w:val="21"/>
                        </w:rPr>
                      </w:pPr>
                      <w:r w:rsidRPr="003A2D14">
                        <w:rPr>
                          <w:rFonts w:ascii="ＭＳ ゴシック" w:eastAsia="ＭＳ ゴシック" w:hAnsi="ＭＳ ゴシック" w:hint="eastAsia"/>
                          <w:szCs w:val="21"/>
                        </w:rPr>
                        <w:t>受講者の皆様には</w:t>
                      </w:r>
                      <w:r w:rsidR="00DC43C3" w:rsidRPr="003A2D14">
                        <w:rPr>
                          <w:rFonts w:ascii="ＭＳ ゴシック" w:eastAsia="ＭＳ ゴシック" w:hAnsi="ＭＳ ゴシック" w:hint="eastAsia"/>
                          <w:szCs w:val="21"/>
                        </w:rPr>
                        <w:t>本研修を通して</w:t>
                      </w:r>
                      <w:r w:rsidRPr="003A2D14">
                        <w:rPr>
                          <w:rFonts w:ascii="ＭＳ ゴシック" w:eastAsia="ＭＳ ゴシック" w:hAnsi="ＭＳ ゴシック" w:hint="eastAsia"/>
                          <w:szCs w:val="21"/>
                        </w:rPr>
                        <w:t>窓口</w:t>
                      </w:r>
                      <w:r w:rsidR="0064122B" w:rsidRPr="003A2D14">
                        <w:rPr>
                          <w:rFonts w:ascii="ＭＳ ゴシック" w:eastAsia="ＭＳ ゴシック" w:hAnsi="ＭＳ ゴシック" w:hint="eastAsia"/>
                          <w:szCs w:val="21"/>
                        </w:rPr>
                        <w:t>セールス</w:t>
                      </w:r>
                      <w:r w:rsidR="00D90665" w:rsidRPr="003A2D14">
                        <w:rPr>
                          <w:rFonts w:ascii="ＭＳ ゴシック" w:eastAsia="ＭＳ ゴシック" w:hAnsi="ＭＳ ゴシック" w:hint="eastAsia"/>
                          <w:szCs w:val="21"/>
                        </w:rPr>
                        <w:t>の</w:t>
                      </w:r>
                      <w:r w:rsidRPr="003A2D14">
                        <w:rPr>
                          <w:rFonts w:ascii="ＭＳ ゴシック" w:eastAsia="ＭＳ ゴシック" w:hAnsi="ＭＳ ゴシック" w:hint="eastAsia"/>
                          <w:szCs w:val="21"/>
                        </w:rPr>
                        <w:t>指導力を</w:t>
                      </w:r>
                      <w:r w:rsidR="00DC43C3" w:rsidRPr="003A2D14">
                        <w:rPr>
                          <w:rFonts w:ascii="ＭＳ ゴシック" w:eastAsia="ＭＳ ゴシック" w:hAnsi="ＭＳ ゴシック" w:hint="eastAsia"/>
                          <w:szCs w:val="21"/>
                        </w:rPr>
                        <w:t>発揮し</w:t>
                      </w:r>
                      <w:r w:rsidR="000F7EA1" w:rsidRPr="003A2D14">
                        <w:rPr>
                          <w:rFonts w:ascii="ＭＳ ゴシック" w:eastAsia="ＭＳ ゴシック" w:hAnsi="ＭＳ ゴシック" w:hint="eastAsia"/>
                          <w:szCs w:val="21"/>
                        </w:rPr>
                        <w:t>、</w:t>
                      </w:r>
                      <w:r w:rsidRPr="003A2D14">
                        <w:rPr>
                          <w:rFonts w:ascii="ＭＳ ゴシック" w:eastAsia="ＭＳ ゴシック" w:hAnsi="ＭＳ ゴシック" w:hint="eastAsia"/>
                          <w:szCs w:val="21"/>
                        </w:rPr>
                        <w:t>県域全体の推進力</w:t>
                      </w:r>
                      <w:r w:rsidR="00A651C3" w:rsidRPr="003A2D14">
                        <w:rPr>
                          <w:rFonts w:ascii="ＭＳ ゴシック" w:eastAsia="ＭＳ ゴシック" w:hAnsi="ＭＳ ゴシック" w:hint="eastAsia"/>
                          <w:szCs w:val="21"/>
                        </w:rPr>
                        <w:t>（顧客接点の品質向上）を高めていただく機会にしていただきます</w:t>
                      </w:r>
                      <w:r w:rsidR="00DC43C3" w:rsidRPr="003A2D14">
                        <w:rPr>
                          <w:rFonts w:ascii="ＭＳ ゴシック" w:eastAsia="ＭＳ ゴシック" w:hAnsi="ＭＳ ゴシック" w:hint="eastAsia"/>
                          <w:szCs w:val="21"/>
                        </w:rPr>
                        <w:t>。</w:t>
                      </w: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1A60C389" wp14:editId="0D3A0FC7">
                <wp:simplePos x="0" y="0"/>
                <wp:positionH relativeFrom="column">
                  <wp:posOffset>3181985</wp:posOffset>
                </wp:positionH>
                <wp:positionV relativeFrom="paragraph">
                  <wp:posOffset>363855</wp:posOffset>
                </wp:positionV>
                <wp:extent cx="2952750" cy="248602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486025"/>
                        </a:xfrm>
                        <a:prstGeom prst="roundRect">
                          <a:avLst>
                            <a:gd name="adj" fmla="val 5782"/>
                          </a:avLst>
                        </a:prstGeom>
                        <a:solidFill>
                          <a:srgbClr val="FFFFFF"/>
                        </a:solidFill>
                        <a:ln w="9525">
                          <a:solidFill>
                            <a:srgbClr val="000000"/>
                          </a:solidFill>
                          <a:prstDash val="sysDot"/>
                          <a:round/>
                          <a:headEnd/>
                          <a:tailEnd/>
                        </a:ln>
                      </wps:spPr>
                      <wps:txbx>
                        <w:txbxContent>
                          <w:p w:rsidR="0088329B" w:rsidRPr="009C458F" w:rsidRDefault="0088329B" w:rsidP="0088329B">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（昨年のアンケートから）</w:t>
                            </w:r>
                          </w:p>
                          <w:p w:rsidR="00C71DBB" w:rsidRPr="003A2D14" w:rsidRDefault="0088329B" w:rsidP="003A2D14">
                            <w:pPr>
                              <w:ind w:left="134" w:hangingChars="64" w:hanging="134"/>
                              <w:rPr>
                                <w:rFonts w:ascii="ＭＳ ゴシック" w:eastAsia="ＭＳ ゴシック" w:hAnsi="ＭＳ ゴシック"/>
                                <w:szCs w:val="21"/>
                              </w:rPr>
                            </w:pPr>
                            <w:r w:rsidRPr="003A2D14">
                              <w:rPr>
                                <w:rFonts w:ascii="ＭＳ ゴシック" w:eastAsia="ＭＳ ゴシック" w:hAnsi="ＭＳ ゴシック" w:hint="eastAsia"/>
                                <w:szCs w:val="21"/>
                              </w:rPr>
                              <w:t>〇</w:t>
                            </w:r>
                            <w:r w:rsidR="00B93810" w:rsidRPr="003A2D14">
                              <w:rPr>
                                <w:rFonts w:ascii="ＭＳ ゴシック" w:eastAsia="ＭＳ ゴシック" w:hAnsi="ＭＳ ゴシック" w:hint="eastAsia"/>
                                <w:szCs w:val="21"/>
                              </w:rPr>
                              <w:t>ミーティング実施やワイガヤの時のファシリテーターとしての動き方が学べた。</w:t>
                            </w:r>
                          </w:p>
                          <w:p w:rsidR="00576D5E" w:rsidRPr="003A2D14" w:rsidRDefault="00576D5E" w:rsidP="003A2D14">
                            <w:pPr>
                              <w:ind w:left="134" w:hangingChars="64" w:hanging="134"/>
                              <w:rPr>
                                <w:rFonts w:ascii="ＭＳ ゴシック" w:eastAsia="ＭＳ ゴシック" w:hAnsi="ＭＳ ゴシック"/>
                                <w:szCs w:val="21"/>
                              </w:rPr>
                            </w:pPr>
                            <w:r w:rsidRPr="003A2D14">
                              <w:rPr>
                                <w:rFonts w:ascii="ＭＳ ゴシック" w:eastAsia="ＭＳ ゴシック" w:hAnsi="ＭＳ ゴシック" w:hint="eastAsia"/>
                                <w:szCs w:val="21"/>
                              </w:rPr>
                              <w:t xml:space="preserve">〇 </w:t>
                            </w:r>
                            <w:r w:rsidR="00B93810" w:rsidRPr="003A2D14">
                              <w:rPr>
                                <w:rFonts w:ascii="ＭＳ ゴシック" w:eastAsia="ＭＳ ゴシック" w:hAnsi="ＭＳ ゴシック" w:hint="eastAsia"/>
                                <w:szCs w:val="21"/>
                              </w:rPr>
                              <w:t>JAの現場を離れて、窓口セールスの重要性が少し薄れていましたが、今回の研修で、改めて窓口セールスへの意識が高まりました。これを、窓口担当者へも是非伝えていきたいと思います。もう一人の県域インストラクターにもこの研修の受講をすすめたいと思います。</w:t>
                            </w:r>
                            <w:r w:rsidRPr="003A2D14">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250.55pt;margin-top:28.65pt;width:232.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kJRQIAAIsEAAAOAAAAZHJzL2Uyb0RvYy54bWysVF9v0zAQf0fiO1h+Z2nDunVR02lqGUIa&#10;MDH4AFfbaQyOz9hu0/LpOTvZ6IAnRB6sO9/d7/78fFlcHzrD9soHjbbm07MJZ8oKlNpua/7l8+2r&#10;OWchgpVg0KqaH1Xg18uXLxa9q1SJLRqpPCMQG6re1byN0VVFEUSrOghn6JQlY4O+g0iq3xbSQ0/o&#10;nSnKyeSi6NFL51GoEOh2PRj5MuM3jRLxY9MEFZmpOdUW8+nzuUlnsVxAtfXgWi3GMuAfquhAW0r6&#10;BLWGCGzn9R9QnRYeAzbxTGBXYNNooXIP1M108ls3Dy04lXuh4QT3NKbw/2DFh/29Z1rWfMaZhY4o&#10;utlFzJnZ9CLNp3ehIrcHd+9Th8HdofgWmMVVC3arbrzHvlUgqapp8i+eBSQlUCjb9O9REjwQfB7V&#10;ofFdAqQhsENm5PjEiDpEJuiyvJqVlzMiTpCtPJ9fTMpZzgHVY7jzIb5V2LEk1NzjzspPxHvOAfu7&#10;EDMvcuwO5FfOms4Qy3swbHY5L0fA0beA6hEyt4tGy1ttTFb8drMynlFkzW/zNwaHUzdjWV9zKn2W&#10;i3hmC6cQk/z9DSKVsIbQDqnCMawxJj+ocoNZSkN/Y2WWI2gzyFS/sSMLafADgfGwOWSaXyeURMoG&#10;5ZFo8TjsBO0wCS36H5z1tA81D9934BVn5p0lai/PiQtaoKzM51fEiT81bE4MYAUB1TxyNoirOKzc&#10;znm9bSnPNA/GYnprjY5UUn41Q02jQi+epGcrdapnr1//kOVPAAAA//8DAFBLAwQUAAYACAAAACEA&#10;n3H00d8AAAAKAQAADwAAAGRycy9kb3ducmV2LnhtbEyPTU+DQBCG7yb+h82YeDF2wSJSZGmMiQc9&#10;aErrfcuOQMrOEnah+O8dT3qbjyfvPFNsF9uLGUffOVIQryIQSLUzHTUKDvuX2wyED5qM7h2hgm/0&#10;sC0vLwqdG3emHc5VaASHkM+1gjaEIZfS1y1a7VduQOLdlxutDtyOjTSjPnO47eVdFKXS6o74QqsH&#10;fG6xPlWTVZCsd9PcuM/3w+lter3Zf1TxJqmUur5anh5BBFzCHwy/+qwOJTsd3UTGi17BfRTHjHLx&#10;sAbBwCZNeXDk9CTLQJaF/P9C+QMAAP//AwBQSwECLQAUAAYACAAAACEAtoM4kv4AAADhAQAAEwAA&#10;AAAAAAAAAAAAAAAAAAAAW0NvbnRlbnRfVHlwZXNdLnhtbFBLAQItABQABgAIAAAAIQA4/SH/1gAA&#10;AJQBAAALAAAAAAAAAAAAAAAAAC8BAABfcmVscy8ucmVsc1BLAQItABQABgAIAAAAIQDyFvkJRQIA&#10;AIsEAAAOAAAAAAAAAAAAAAAAAC4CAABkcnMvZTJvRG9jLnhtbFBLAQItABQABgAIAAAAIQCfcfTR&#10;3wAAAAoBAAAPAAAAAAAAAAAAAAAAAJ8EAABkcnMvZG93bnJldi54bWxQSwUGAAAAAAQABADzAAAA&#10;qwUAAAAA&#10;">
                <v:stroke dashstyle="1 1"/>
                <v:textbox inset="5.85pt,.7pt,5.85pt,.7pt">
                  <w:txbxContent>
                    <w:p w:rsidR="0088329B" w:rsidRPr="009C458F" w:rsidRDefault="0088329B" w:rsidP="0088329B">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（昨年のアンケートから）</w:t>
                      </w:r>
                    </w:p>
                    <w:p w:rsidR="00C71DBB" w:rsidRPr="003A2D14" w:rsidRDefault="0088329B" w:rsidP="003A2D14">
                      <w:pPr>
                        <w:ind w:left="134" w:hangingChars="64" w:hanging="134"/>
                        <w:rPr>
                          <w:rFonts w:ascii="ＭＳ ゴシック" w:eastAsia="ＭＳ ゴシック" w:hAnsi="ＭＳ ゴシック"/>
                          <w:szCs w:val="21"/>
                        </w:rPr>
                      </w:pPr>
                      <w:r w:rsidRPr="003A2D14">
                        <w:rPr>
                          <w:rFonts w:ascii="ＭＳ ゴシック" w:eastAsia="ＭＳ ゴシック" w:hAnsi="ＭＳ ゴシック" w:hint="eastAsia"/>
                          <w:szCs w:val="21"/>
                        </w:rPr>
                        <w:t>〇</w:t>
                      </w:r>
                      <w:r w:rsidR="00B93810" w:rsidRPr="003A2D14">
                        <w:rPr>
                          <w:rFonts w:ascii="ＭＳ ゴシック" w:eastAsia="ＭＳ ゴシック" w:hAnsi="ＭＳ ゴシック" w:hint="eastAsia"/>
                          <w:szCs w:val="21"/>
                        </w:rPr>
                        <w:t>ミーティング実施やワイガヤの時のファシリテーターとしての動き方が学べた。</w:t>
                      </w:r>
                    </w:p>
                    <w:p w:rsidR="00576D5E" w:rsidRPr="003A2D14" w:rsidRDefault="00576D5E" w:rsidP="003A2D14">
                      <w:pPr>
                        <w:ind w:left="134" w:hangingChars="64" w:hanging="134"/>
                        <w:rPr>
                          <w:rFonts w:ascii="ＭＳ ゴシック" w:eastAsia="ＭＳ ゴシック" w:hAnsi="ＭＳ ゴシック"/>
                          <w:szCs w:val="21"/>
                        </w:rPr>
                      </w:pPr>
                      <w:r w:rsidRPr="003A2D14">
                        <w:rPr>
                          <w:rFonts w:ascii="ＭＳ ゴシック" w:eastAsia="ＭＳ ゴシック" w:hAnsi="ＭＳ ゴシック" w:hint="eastAsia"/>
                          <w:szCs w:val="21"/>
                        </w:rPr>
                        <w:t xml:space="preserve">〇 </w:t>
                      </w:r>
                      <w:r w:rsidR="00B93810" w:rsidRPr="003A2D14">
                        <w:rPr>
                          <w:rFonts w:ascii="ＭＳ ゴシック" w:eastAsia="ＭＳ ゴシック" w:hAnsi="ＭＳ ゴシック" w:hint="eastAsia"/>
                          <w:szCs w:val="21"/>
                        </w:rPr>
                        <w:t>JAの現場を離れて、窓口セールスの重要性が少し薄れていましたが、今回の研修で、改めて窓口セールスへの意識が高まりました。これを、窓口担当者へも是非伝えていきたいと思います。もう一人の県域インストラクターにもこの研修の受講をすすめたいと思います。</w:t>
                      </w:r>
                      <w:r w:rsidRPr="003A2D14">
                        <w:rPr>
                          <w:rFonts w:ascii="ＭＳ ゴシック" w:eastAsia="ＭＳ ゴシック" w:hAnsi="ＭＳ ゴシック" w:hint="eastAsia"/>
                          <w:szCs w:val="21"/>
                        </w:rPr>
                        <w:t xml:space="preserve"> </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0F2E5C" w:rsidRPr="009F7907" w:rsidRDefault="000F2E5C"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71DBB" w:rsidRDefault="00C71DBB" w:rsidP="00142535">
      <w:pPr>
        <w:rPr>
          <w:rFonts w:ascii="ＭＳ ゴシック" w:eastAsia="ＭＳ ゴシック" w:hAnsi="ＭＳ ゴシック"/>
          <w:sz w:val="24"/>
          <w:szCs w:val="24"/>
        </w:rPr>
      </w:pPr>
    </w:p>
    <w:p w:rsidR="00C71DBB" w:rsidRDefault="00C71DBB" w:rsidP="00142535">
      <w:pPr>
        <w:rPr>
          <w:rFonts w:ascii="ＭＳ ゴシック" w:eastAsia="ＭＳ ゴシック" w:hAnsi="ＭＳ ゴシック"/>
          <w:sz w:val="24"/>
          <w:szCs w:val="24"/>
        </w:rPr>
      </w:pPr>
    </w:p>
    <w:p w:rsidR="00B30E1E" w:rsidRDefault="00B3100E"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106680</wp:posOffset>
                </wp:positionV>
                <wp:extent cx="6057900" cy="21926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9265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C3BA7">
                              <w:rPr>
                                <w:rFonts w:ascii="ＭＳ ゴシック" w:eastAsia="ＭＳ ゴシック" w:hAnsi="ＭＳ ゴシック" w:hint="eastAsia"/>
                                <w:sz w:val="22"/>
                                <w:szCs w:val="22"/>
                              </w:rPr>
                              <w:t>平成３年　㈱ビジネスコンサルタント社入社。</w:t>
                            </w:r>
                            <w:r w:rsidR="00C1027B">
                              <w:rPr>
                                <w:rFonts w:ascii="ＭＳ ゴシック" w:eastAsia="ＭＳ ゴシック" w:hAnsi="ＭＳ ゴシック" w:hint="eastAsia"/>
                                <w:sz w:val="22"/>
                                <w:szCs w:val="22"/>
                              </w:rPr>
                              <w:t>マスター</w:t>
                            </w:r>
                            <w:r w:rsidR="00502267">
                              <w:rPr>
                                <w:rFonts w:ascii="ＭＳ ゴシック" w:eastAsia="ＭＳ ゴシック" w:hAnsi="ＭＳ ゴシック" w:hint="eastAsia"/>
                                <w:sz w:val="22"/>
                                <w:szCs w:val="22"/>
                              </w:rPr>
                              <w:t>マネジ</w:t>
                            </w:r>
                            <w:r w:rsidR="00C1027B">
                              <w:rPr>
                                <w:rFonts w:ascii="ＭＳ ゴシック" w:eastAsia="ＭＳ ゴシック" w:hAnsi="ＭＳ ゴシック" w:hint="eastAsia"/>
                                <w:sz w:val="22"/>
                                <w:szCs w:val="22"/>
                              </w:rPr>
                              <w:t>メント</w:t>
                            </w:r>
                            <w:r w:rsidR="00502267">
                              <w:rPr>
                                <w:rFonts w:ascii="ＭＳ ゴシック" w:eastAsia="ＭＳ ゴシック" w:hAnsi="ＭＳ ゴシック" w:hint="eastAsia"/>
                                <w:sz w:val="22"/>
                                <w:szCs w:val="22"/>
                              </w:rPr>
                              <w:t>コンサルタントと</w:t>
                            </w:r>
                            <w:r w:rsidR="00CC3BA7">
                              <w:rPr>
                                <w:rFonts w:ascii="ＭＳ ゴシック" w:eastAsia="ＭＳ ゴシック" w:hAnsi="ＭＳ ゴシック" w:hint="eastAsia"/>
                                <w:sz w:val="22"/>
                                <w:szCs w:val="22"/>
                              </w:rPr>
                              <w:t>して，事業計画策定や営業力強化等のコンサルや指導に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当社研修のほか，全国ＪＡ</w:t>
                            </w:r>
                            <w:r w:rsidR="00F408EE">
                              <w:rPr>
                                <w:rFonts w:ascii="ＭＳ ゴシック" w:eastAsia="ＭＳ ゴシック" w:hAnsi="ＭＳ ゴシック" w:hint="eastAsia"/>
                                <w:sz w:val="22"/>
                                <w:szCs w:val="22"/>
                              </w:rPr>
                              <w:t>，連合会の指導等に活躍中。</w:t>
                            </w:r>
                          </w:p>
                          <w:p w:rsidR="00F408EE" w:rsidRPr="000A4EE7" w:rsidRDefault="003B60EB"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伊藤　慎子　</w:t>
                            </w:r>
                            <w:r w:rsidR="009231D1">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いとう</w:t>
                            </w:r>
                            <w:r w:rsidR="009231D1">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のり</w:t>
                            </w:r>
                            <w:r w:rsidR="00154299">
                              <w:rPr>
                                <w:rFonts w:ascii="ＭＳ ゴシック" w:eastAsia="ＭＳ ゴシック" w:hAnsi="ＭＳ ゴシック" w:hint="eastAsia"/>
                                <w:kern w:val="0"/>
                                <w:sz w:val="24"/>
                                <w:szCs w:val="24"/>
                              </w:rPr>
                              <w:t>こ</w:t>
                            </w:r>
                            <w:r w:rsidR="009231D1">
                              <w:rPr>
                                <w:rFonts w:ascii="ＭＳ ゴシック" w:eastAsia="ＭＳ ゴシック" w:hAnsi="ＭＳ ゴシック" w:hint="eastAsia"/>
                                <w:kern w:val="0"/>
                                <w:sz w:val="24"/>
                                <w:szCs w:val="24"/>
                              </w:rPr>
                              <w:t>）</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9231D1">
                              <w:rPr>
                                <w:rFonts w:ascii="ＭＳ ゴシック" w:eastAsia="ＭＳ ゴシック" w:hAnsi="ＭＳ ゴシック" w:hint="eastAsia"/>
                                <w:sz w:val="22"/>
                                <w:szCs w:val="22"/>
                              </w:rPr>
                              <w:t xml:space="preserve">　平成</w:t>
                            </w:r>
                            <w:r w:rsidR="00154299">
                              <w:rPr>
                                <w:rFonts w:ascii="ＭＳ ゴシック" w:eastAsia="ＭＳ ゴシック" w:hAnsi="ＭＳ ゴシック" w:hint="eastAsia"/>
                                <w:sz w:val="22"/>
                                <w:szCs w:val="22"/>
                              </w:rPr>
                              <w:t>１</w:t>
                            </w:r>
                            <w:r w:rsidR="003B60E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　㈱ビジネスコンサルタント社入社</w:t>
                            </w:r>
                            <w:r w:rsidR="000A013B">
                              <w:rPr>
                                <w:rFonts w:ascii="ＭＳ ゴシック" w:eastAsia="ＭＳ ゴシック" w:hAnsi="ＭＳ ゴシック" w:hint="eastAsia"/>
                                <w:sz w:val="22"/>
                                <w:szCs w:val="22"/>
                              </w:rPr>
                              <w:t>。</w:t>
                            </w:r>
                            <w:r w:rsidR="00C1027B">
                              <w:rPr>
                                <w:rFonts w:ascii="ＭＳ ゴシック" w:eastAsia="ＭＳ ゴシック" w:hAnsi="ＭＳ ゴシック" w:hint="eastAsia"/>
                                <w:sz w:val="22"/>
                                <w:szCs w:val="22"/>
                              </w:rPr>
                              <w:t>マスターマネジメント</w:t>
                            </w:r>
                            <w:r w:rsidR="000A013B">
                              <w:rPr>
                                <w:rFonts w:ascii="ＭＳ ゴシック" w:eastAsia="ＭＳ ゴシック" w:hAnsi="ＭＳ ゴシック" w:hint="eastAsia"/>
                                <w:sz w:val="22"/>
                                <w:szCs w:val="22"/>
                              </w:rPr>
                              <w:t>コンサルタントとして，営業力強化，ＣＳ強化等のコンサルや指導に従事。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2.3pt;margin-top:8.4pt;width:477pt;height:1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6OgIAAHIEAAAOAAAAZHJzL2Uyb0RvYy54bWysVNtu2zAMfR+wfxD0vtrJmjYx4hRdsg4D&#10;ugvQ7gNoWY6FyaImKbGzrx8lp2l2wR6G+UGQROqQPIf08mboNNtL5xWakk8ucs6kEVgrsy35l8e7&#10;V3POfABTg0YjS36Qnt+sXr5Y9raQU2xR19IxAjG+6G3J2xBskWVetLIDf4FWGjI26DoIdHTbrHbQ&#10;E3qns2meX2U9uto6FNJ7ut2MRr5K+E0jRfjUNF4GpktOuYW0urRWcc1WSyi2DmyrxDEN+IcsOlCG&#10;gp6gNhCA7Zz6DapTwqHHJlwI7DJsGiVkqoGqmeS/VPPQgpWpFiLH2xNN/v/Bio/7z46puuSvOTPQ&#10;kUSPcgjsDQ5schnp6a0vyOvBkl8Y6J5kTqV6e4/iq2cG1y2Yrbx1DvtWQk3pTeLL7OzpiOMjSNV/&#10;wJriwC5gAhoa10XuiA1G6CTT4SRNzEXQ5VU+u17kZBJkm04W06vZLMWA4um5dT68k9ixuCm5I+0T&#10;POzvfYjpQPHkEqN51Kq+U1qng9tWa+3YHqhP7tJ3RP/JTRvWU3HTa8rk7xh5+v6EEXPYgG/HWP7g&#10;NxiiHxSdCjQLWnUln5+eQxEpfWvq5BJA6XFP1Whz5DjSOhIchmpIaiZyIv8V1gci3eHY+jSqtGnR&#10;feesp7Yvuf+2Ayc50+8NCXd9OV3MaE7SYT5fEOPu3FCdGcAIAip54GzcrsM4WTvr1LalOGOjGLwl&#10;qRuVRHjO6Zg8NXbS5jiEcXLOz8nr+Vex+gEAAP//AwBQSwMEFAAGAAgAAAAhABys43bdAAAACAEA&#10;AA8AAABkcnMvZG93bnJldi54bWxMj0FPg0AQhe8m/ofNmHizS7EQiiyNNnow9mL1BwzsFEjZXcIu&#10;FP+948ke572XN98rdovpxUyj75xVsF5FIMjWTne2UfD99faQgfABrcbeWVLwQx525e1Ngbl2F/tJ&#10;8zE0gkusz1FBG8KQS+nrlgz6lRvIsndyo8HA59hIPeKFy00v4yhKpcHO8ocWB9q3VJ+Pk1Gg93GS&#10;zK+HKtlM2cshDh/vWxyVur9bnp9ABFrCfxj+8BkdSmaq3GS1F72CTcpBllMewPY2yVioFDym8Rpk&#10;WcjrAeUvAAAA//8DAFBLAQItABQABgAIAAAAIQC2gziS/gAAAOEBAAATAAAAAAAAAAAAAAAAAAAA&#10;AABbQ29udGVudF9UeXBlc10ueG1sUEsBAi0AFAAGAAgAAAAhADj9If/WAAAAlAEAAAsAAAAAAAAA&#10;AAAAAAAALwEAAF9yZWxzLy5yZWxzUEsBAi0AFAAGAAgAAAAhAL8FZ/o6AgAAcgQAAA4AAAAAAAAA&#10;AAAAAAAALgIAAGRycy9lMm9Eb2MueG1sUEsBAi0AFAAGAAgAAAAhABys43bdAAAACAEAAA8AAAAA&#10;AAAAAAAAAAAAlA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C3BA7">
                        <w:rPr>
                          <w:rFonts w:ascii="ＭＳ ゴシック" w:eastAsia="ＭＳ ゴシック" w:hAnsi="ＭＳ ゴシック" w:hint="eastAsia"/>
                          <w:sz w:val="22"/>
                          <w:szCs w:val="22"/>
                        </w:rPr>
                        <w:t>平成３年　㈱ビジネスコンサルタント社入社。</w:t>
                      </w:r>
                      <w:r w:rsidR="00C1027B">
                        <w:rPr>
                          <w:rFonts w:ascii="ＭＳ ゴシック" w:eastAsia="ＭＳ ゴシック" w:hAnsi="ＭＳ ゴシック" w:hint="eastAsia"/>
                          <w:sz w:val="22"/>
                          <w:szCs w:val="22"/>
                        </w:rPr>
                        <w:t>マスター</w:t>
                      </w:r>
                      <w:r w:rsidR="00502267">
                        <w:rPr>
                          <w:rFonts w:ascii="ＭＳ ゴシック" w:eastAsia="ＭＳ ゴシック" w:hAnsi="ＭＳ ゴシック" w:hint="eastAsia"/>
                          <w:sz w:val="22"/>
                          <w:szCs w:val="22"/>
                        </w:rPr>
                        <w:t>マネジ</w:t>
                      </w:r>
                      <w:r w:rsidR="00C1027B">
                        <w:rPr>
                          <w:rFonts w:ascii="ＭＳ ゴシック" w:eastAsia="ＭＳ ゴシック" w:hAnsi="ＭＳ ゴシック" w:hint="eastAsia"/>
                          <w:sz w:val="22"/>
                          <w:szCs w:val="22"/>
                        </w:rPr>
                        <w:t>メント</w:t>
                      </w:r>
                      <w:r w:rsidR="00502267">
                        <w:rPr>
                          <w:rFonts w:ascii="ＭＳ ゴシック" w:eastAsia="ＭＳ ゴシック" w:hAnsi="ＭＳ ゴシック" w:hint="eastAsia"/>
                          <w:sz w:val="22"/>
                          <w:szCs w:val="22"/>
                        </w:rPr>
                        <w:t>コンサルタントと</w:t>
                      </w:r>
                      <w:r w:rsidR="00CC3BA7">
                        <w:rPr>
                          <w:rFonts w:ascii="ＭＳ ゴシック" w:eastAsia="ＭＳ ゴシック" w:hAnsi="ＭＳ ゴシック" w:hint="eastAsia"/>
                          <w:sz w:val="22"/>
                          <w:szCs w:val="22"/>
                        </w:rPr>
                        <w:t>して，事業計画策定や営業力強化等のコンサルや指導に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当社研修のほか，全国ＪＡ</w:t>
                      </w:r>
                      <w:r w:rsidR="00F408EE">
                        <w:rPr>
                          <w:rFonts w:ascii="ＭＳ ゴシック" w:eastAsia="ＭＳ ゴシック" w:hAnsi="ＭＳ ゴシック" w:hint="eastAsia"/>
                          <w:sz w:val="22"/>
                          <w:szCs w:val="22"/>
                        </w:rPr>
                        <w:t>，連合会の指導等に活躍中。</w:t>
                      </w:r>
                    </w:p>
                    <w:p w:rsidR="00F408EE" w:rsidRPr="000A4EE7" w:rsidRDefault="003B60EB"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伊藤　慎子　</w:t>
                      </w:r>
                      <w:r w:rsidR="009231D1">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いとう</w:t>
                      </w:r>
                      <w:r w:rsidR="009231D1">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のり</w:t>
                      </w:r>
                      <w:r w:rsidR="00154299">
                        <w:rPr>
                          <w:rFonts w:ascii="ＭＳ ゴシック" w:eastAsia="ＭＳ ゴシック" w:hAnsi="ＭＳ ゴシック" w:hint="eastAsia"/>
                          <w:kern w:val="0"/>
                          <w:sz w:val="24"/>
                          <w:szCs w:val="24"/>
                        </w:rPr>
                        <w:t>こ</w:t>
                      </w:r>
                      <w:r w:rsidR="009231D1">
                        <w:rPr>
                          <w:rFonts w:ascii="ＭＳ ゴシック" w:eastAsia="ＭＳ ゴシック" w:hAnsi="ＭＳ ゴシック" w:hint="eastAsia"/>
                          <w:kern w:val="0"/>
                          <w:sz w:val="24"/>
                          <w:szCs w:val="24"/>
                        </w:rPr>
                        <w:t>）</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9231D1">
                        <w:rPr>
                          <w:rFonts w:ascii="ＭＳ ゴシック" w:eastAsia="ＭＳ ゴシック" w:hAnsi="ＭＳ ゴシック" w:hint="eastAsia"/>
                          <w:sz w:val="22"/>
                          <w:szCs w:val="22"/>
                        </w:rPr>
                        <w:t xml:space="preserve">　平成</w:t>
                      </w:r>
                      <w:r w:rsidR="00154299">
                        <w:rPr>
                          <w:rFonts w:ascii="ＭＳ ゴシック" w:eastAsia="ＭＳ ゴシック" w:hAnsi="ＭＳ ゴシック" w:hint="eastAsia"/>
                          <w:sz w:val="22"/>
                          <w:szCs w:val="22"/>
                        </w:rPr>
                        <w:t>１</w:t>
                      </w:r>
                      <w:r w:rsidR="003B60E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　㈱ビジネスコンサルタント社入社</w:t>
                      </w:r>
                      <w:r w:rsidR="000A013B">
                        <w:rPr>
                          <w:rFonts w:ascii="ＭＳ ゴシック" w:eastAsia="ＭＳ ゴシック" w:hAnsi="ＭＳ ゴシック" w:hint="eastAsia"/>
                          <w:sz w:val="22"/>
                          <w:szCs w:val="22"/>
                        </w:rPr>
                        <w:t>。</w:t>
                      </w:r>
                      <w:r w:rsidR="00C1027B">
                        <w:rPr>
                          <w:rFonts w:ascii="ＭＳ ゴシック" w:eastAsia="ＭＳ ゴシック" w:hAnsi="ＭＳ ゴシック" w:hint="eastAsia"/>
                          <w:sz w:val="22"/>
                          <w:szCs w:val="22"/>
                        </w:rPr>
                        <w:t>マスターマネジメント</w:t>
                      </w:r>
                      <w:bookmarkStart w:id="1" w:name="_GoBack"/>
                      <w:bookmarkEnd w:id="1"/>
                      <w:r w:rsidR="000A013B">
                        <w:rPr>
                          <w:rFonts w:ascii="ＭＳ ゴシック" w:eastAsia="ＭＳ ゴシック" w:hAnsi="ＭＳ ゴシック" w:hint="eastAsia"/>
                          <w:sz w:val="22"/>
                          <w:szCs w:val="22"/>
                        </w:rPr>
                        <w:t>コンサルタントとして，営業力強化，ＣＳ強化等のコンサルや指導に従事。</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Pr="00233B36" w:rsidRDefault="00B30E1E" w:rsidP="00B30E1E">
      <w:pPr>
        <w:rPr>
          <w:rFonts w:ascii="ＭＳ ゴシック" w:eastAsia="ＭＳ ゴシック" w:hAnsi="ＭＳ ゴシック"/>
          <w:color w:val="FFFFFF"/>
          <w:sz w:val="24"/>
          <w:szCs w:val="24"/>
        </w:rPr>
      </w:pPr>
    </w:p>
    <w:p w:rsidR="00041880" w:rsidRDefault="00041880" w:rsidP="00B30E1E">
      <w:pPr>
        <w:rPr>
          <w:rFonts w:ascii="ＭＳ ゴシック" w:eastAsia="ＭＳ ゴシック" w:hAnsi="ＭＳ ゴシック"/>
          <w:sz w:val="24"/>
          <w:szCs w:val="24"/>
        </w:rPr>
      </w:pPr>
    </w:p>
    <w:p w:rsidR="00F408EE" w:rsidRDefault="00F408EE" w:rsidP="00B30E1E">
      <w:pPr>
        <w:rPr>
          <w:rFonts w:ascii="ＭＳ ゴシック" w:eastAsia="ＭＳ ゴシック" w:hAnsi="ＭＳ ゴシック"/>
          <w:sz w:val="24"/>
          <w:szCs w:val="24"/>
        </w:rPr>
      </w:pPr>
    </w:p>
    <w:p w:rsidR="00416E8E" w:rsidRPr="003A2D14" w:rsidRDefault="00416E8E" w:rsidP="00416E8E">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3A2D14" w:rsidRPr="003A2D14">
        <w:rPr>
          <w:rFonts w:ascii="ＭＳ ゴシック" w:eastAsia="ＭＳ ゴシック" w:hAnsi="ＭＳ ゴシック" w:hint="eastAsia"/>
          <w:szCs w:val="21"/>
        </w:rPr>
        <w:t xml:space="preserve">　※今後の調整により、時間</w:t>
      </w:r>
      <w:r w:rsidR="003A2D14">
        <w:rPr>
          <w:rFonts w:ascii="ＭＳ ゴシック" w:eastAsia="ＭＳ ゴシック" w:hAnsi="ＭＳ ゴシック" w:hint="eastAsia"/>
          <w:szCs w:val="21"/>
        </w:rPr>
        <w:t>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399"/>
        <w:gridCol w:w="2063"/>
        <w:gridCol w:w="2331"/>
        <w:gridCol w:w="2167"/>
      </w:tblGrid>
      <w:tr w:rsidR="001E4142" w:rsidTr="003838F6">
        <w:trPr>
          <w:trHeight w:val="70"/>
        </w:trPr>
        <w:tc>
          <w:tcPr>
            <w:tcW w:w="436" w:type="dxa"/>
            <w:tcBorders>
              <w:bottom w:val="nil"/>
            </w:tcBorders>
            <w:vAlign w:val="center"/>
          </w:tcPr>
          <w:p w:rsidR="001E4142" w:rsidRPr="00AD235B" w:rsidRDefault="001E4142" w:rsidP="003D2FBA">
            <w:pPr>
              <w:jc w:val="right"/>
              <w:rPr>
                <w:rFonts w:ascii="ＭＳ ゴシック" w:eastAsia="ＭＳ ゴシック" w:hAnsi="ＭＳ ゴシック"/>
                <w:szCs w:val="21"/>
              </w:rPr>
            </w:pPr>
          </w:p>
        </w:tc>
        <w:tc>
          <w:tcPr>
            <w:tcW w:w="4462" w:type="dxa"/>
            <w:gridSpan w:val="2"/>
            <w:tcBorders>
              <w:bottom w:val="single" w:sz="4" w:space="0" w:color="auto"/>
              <w:right w:val="doub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＜第１回＞　前期</w:t>
            </w:r>
          </w:p>
        </w:tc>
        <w:tc>
          <w:tcPr>
            <w:tcW w:w="4498" w:type="dxa"/>
            <w:gridSpan w:val="2"/>
            <w:tcBorders>
              <w:left w:val="double" w:sz="4" w:space="0" w:color="auto"/>
              <w:bottom w:val="sing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＜第２回＞　後期</w:t>
            </w:r>
          </w:p>
        </w:tc>
      </w:tr>
      <w:tr w:rsidR="001E4142" w:rsidTr="003838F6">
        <w:trPr>
          <w:trHeight w:val="70"/>
        </w:trPr>
        <w:tc>
          <w:tcPr>
            <w:tcW w:w="436" w:type="dxa"/>
            <w:tcBorders>
              <w:top w:val="nil"/>
              <w:bottom w:val="single" w:sz="4" w:space="0" w:color="auto"/>
            </w:tcBorders>
            <w:vAlign w:val="center"/>
          </w:tcPr>
          <w:p w:rsidR="001E4142" w:rsidRDefault="001E4142" w:rsidP="003D2FBA">
            <w:pPr>
              <w:jc w:val="right"/>
              <w:rPr>
                <w:rFonts w:ascii="ＭＳ ゴシック" w:eastAsia="ＭＳ ゴシック" w:hAnsi="ＭＳ ゴシック"/>
                <w:szCs w:val="21"/>
              </w:rPr>
            </w:pPr>
          </w:p>
        </w:tc>
        <w:tc>
          <w:tcPr>
            <w:tcW w:w="2399"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063" w:type="dxa"/>
            <w:tcBorders>
              <w:top w:val="single" w:sz="4" w:space="0" w:color="auto"/>
              <w:bottom w:val="single"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331" w:type="dxa"/>
            <w:tcBorders>
              <w:top w:val="single" w:sz="4" w:space="0" w:color="auto"/>
              <w:left w:val="doub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167"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r>
      <w:tr w:rsidR="001E4142" w:rsidTr="003838F6">
        <w:trPr>
          <w:trHeight w:val="70"/>
        </w:trPr>
        <w:tc>
          <w:tcPr>
            <w:tcW w:w="4898" w:type="dxa"/>
            <w:gridSpan w:val="3"/>
            <w:tcBorders>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498" w:type="dxa"/>
            <w:gridSpan w:val="2"/>
            <w:tcBorders>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2C1B5A" w:rsidTr="004F142C">
        <w:trPr>
          <w:trHeight w:val="142"/>
        </w:trPr>
        <w:tc>
          <w:tcPr>
            <w:tcW w:w="436" w:type="dxa"/>
            <w:vMerge w:val="restart"/>
            <w:tcBorders>
              <w:top w:val="single" w:sz="4" w:space="0" w:color="auto"/>
            </w:tcBorders>
          </w:tcPr>
          <w:p w:rsidR="002C1B5A" w:rsidRDefault="002C1B5A"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C1B5A" w:rsidRDefault="002C1B5A" w:rsidP="00BF3A00">
            <w:pPr>
              <w:jc w:val="right"/>
              <w:rPr>
                <w:rFonts w:ascii="ＭＳ ゴシック" w:eastAsia="ＭＳ ゴシック" w:hAnsi="ＭＳ ゴシック"/>
                <w:szCs w:val="21"/>
              </w:rPr>
            </w:pPr>
          </w:p>
          <w:p w:rsidR="002C1B5A" w:rsidRDefault="002C1B5A" w:rsidP="00BF3A00">
            <w:pPr>
              <w:jc w:val="right"/>
              <w:rPr>
                <w:rFonts w:ascii="ＭＳ ゴシック" w:eastAsia="ＭＳ ゴシック" w:hAnsi="ＭＳ ゴシック"/>
                <w:szCs w:val="21"/>
              </w:rPr>
            </w:pPr>
          </w:p>
          <w:p w:rsidR="002C1B5A" w:rsidRPr="00CB3E62" w:rsidRDefault="002C1B5A"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C1B5A" w:rsidRPr="00CB3E62" w:rsidRDefault="002C1B5A"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2399" w:type="dxa"/>
            <w:vMerge w:val="restart"/>
            <w:tcBorders>
              <w:top w:val="single" w:sz="4" w:space="0" w:color="auto"/>
              <w:bottom w:val="dotted" w:sz="4" w:space="0" w:color="auto"/>
            </w:tcBorders>
            <w:shd w:val="clear" w:color="auto" w:fill="D9D9D9"/>
          </w:tcPr>
          <w:p w:rsidR="002C1B5A" w:rsidRPr="002C1B5A" w:rsidRDefault="002C1B5A" w:rsidP="00847E9A">
            <w:pPr>
              <w:widowControl/>
              <w:jc w:val="left"/>
              <w:rPr>
                <w:rFonts w:ascii="ＭＳ ゴシック" w:eastAsia="ＭＳ ゴシック" w:hAnsi="ＭＳ ゴシック"/>
                <w:szCs w:val="21"/>
              </w:rPr>
            </w:pPr>
          </w:p>
        </w:tc>
        <w:tc>
          <w:tcPr>
            <w:tcW w:w="2063" w:type="dxa"/>
            <w:vMerge w:val="restart"/>
            <w:tcBorders>
              <w:top w:val="single" w:sz="4" w:space="0" w:color="auto"/>
              <w:bottom w:val="dotted" w:sz="4" w:space="0" w:color="auto"/>
              <w:right w:val="double" w:sz="4" w:space="0" w:color="auto"/>
            </w:tcBorders>
            <w:shd w:val="clear" w:color="auto" w:fill="D9D9D9"/>
          </w:tcPr>
          <w:p w:rsidR="002C1B5A" w:rsidRPr="002C1B5A" w:rsidRDefault="002C1B5A" w:rsidP="00847E9A">
            <w:pPr>
              <w:widowControl/>
              <w:jc w:val="left"/>
              <w:rPr>
                <w:rFonts w:ascii="ＭＳ ゴシック" w:eastAsia="ＭＳ ゴシック" w:hAnsi="ＭＳ ゴシック"/>
                <w:szCs w:val="21"/>
              </w:rPr>
            </w:pPr>
          </w:p>
        </w:tc>
        <w:tc>
          <w:tcPr>
            <w:tcW w:w="2331" w:type="dxa"/>
            <w:tcBorders>
              <w:top w:val="single" w:sz="4" w:space="0" w:color="auto"/>
              <w:left w:val="double" w:sz="4" w:space="0" w:color="auto"/>
              <w:bottom w:val="dotted" w:sz="4" w:space="0" w:color="auto"/>
            </w:tcBorders>
          </w:tcPr>
          <w:p w:rsidR="002C1B5A" w:rsidRPr="00CB3E62" w:rsidRDefault="002C1B5A" w:rsidP="00B1258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167" w:type="dxa"/>
            <w:tcBorders>
              <w:top w:val="single" w:sz="4" w:space="0" w:color="auto"/>
              <w:bottom w:val="dotted" w:sz="4" w:space="0" w:color="auto"/>
            </w:tcBorders>
          </w:tcPr>
          <w:p w:rsidR="002C1B5A" w:rsidRPr="00046C07" w:rsidRDefault="002C1B5A" w:rsidP="003D2FBA">
            <w:pPr>
              <w:widowControl/>
              <w:jc w:val="left"/>
              <w:rPr>
                <w:rFonts w:ascii="ＭＳ ゴシック" w:eastAsia="ＭＳ ゴシック" w:hAnsi="ＭＳ ゴシック"/>
                <w:szCs w:val="21"/>
              </w:rPr>
            </w:pPr>
          </w:p>
        </w:tc>
      </w:tr>
      <w:tr w:rsidR="002C1B5A" w:rsidTr="003838F6">
        <w:trPr>
          <w:trHeight w:val="273"/>
        </w:trPr>
        <w:tc>
          <w:tcPr>
            <w:tcW w:w="436" w:type="dxa"/>
            <w:vMerge/>
          </w:tcPr>
          <w:p w:rsidR="002C1B5A" w:rsidRPr="00CB3E62" w:rsidRDefault="002C1B5A" w:rsidP="00325507">
            <w:pPr>
              <w:jc w:val="right"/>
              <w:rPr>
                <w:rFonts w:ascii="ＭＳ ゴシック" w:eastAsia="ＭＳ ゴシック" w:hAnsi="ＭＳ ゴシック"/>
                <w:szCs w:val="21"/>
              </w:rPr>
            </w:pPr>
          </w:p>
        </w:tc>
        <w:tc>
          <w:tcPr>
            <w:tcW w:w="2399" w:type="dxa"/>
            <w:vMerge/>
            <w:tcBorders>
              <w:top w:val="dotted" w:sz="4" w:space="0" w:color="auto"/>
              <w:bottom w:val="dotted" w:sz="4" w:space="0" w:color="auto"/>
            </w:tcBorders>
            <w:shd w:val="clear" w:color="auto" w:fill="D9D9D9"/>
          </w:tcPr>
          <w:p w:rsidR="002C1B5A" w:rsidRPr="002C1B5A" w:rsidRDefault="002C1B5A" w:rsidP="003D2FBA">
            <w:pPr>
              <w:widowControl/>
              <w:jc w:val="left"/>
              <w:rPr>
                <w:rFonts w:ascii="ＭＳ ゴシック" w:eastAsia="ＭＳ ゴシック" w:hAnsi="ＭＳ ゴシック"/>
                <w:szCs w:val="21"/>
              </w:rPr>
            </w:pPr>
          </w:p>
        </w:tc>
        <w:tc>
          <w:tcPr>
            <w:tcW w:w="2063" w:type="dxa"/>
            <w:vMerge/>
            <w:tcBorders>
              <w:top w:val="dotted" w:sz="4" w:space="0" w:color="auto"/>
              <w:bottom w:val="dotted" w:sz="4" w:space="0" w:color="auto"/>
              <w:right w:val="double" w:sz="4" w:space="0" w:color="auto"/>
            </w:tcBorders>
            <w:shd w:val="clear" w:color="auto" w:fill="D9D9D9"/>
          </w:tcPr>
          <w:p w:rsidR="002C1B5A" w:rsidRPr="002C1B5A" w:rsidRDefault="002C1B5A" w:rsidP="003D2FBA">
            <w:pPr>
              <w:rPr>
                <w:rFonts w:ascii="ＭＳ ゴシック" w:eastAsia="ＭＳ ゴシック" w:hAnsi="ＭＳ ゴシック"/>
                <w:szCs w:val="21"/>
              </w:rPr>
            </w:pPr>
          </w:p>
        </w:tc>
        <w:tc>
          <w:tcPr>
            <w:tcW w:w="2331" w:type="dxa"/>
            <w:vMerge w:val="restart"/>
            <w:tcBorders>
              <w:top w:val="dotted" w:sz="4" w:space="0" w:color="auto"/>
              <w:left w:val="double" w:sz="4" w:space="0" w:color="auto"/>
            </w:tcBorders>
          </w:tcPr>
          <w:p w:rsidR="002C1B5A" w:rsidRDefault="002C1B5A" w:rsidP="00B12580">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2C1B5A" w:rsidRDefault="002C1B5A" w:rsidP="00605C5A">
            <w:pPr>
              <w:jc w:val="left"/>
              <w:rPr>
                <w:rFonts w:ascii="ＭＳ ゴシック" w:eastAsia="ＭＳ ゴシック" w:hAnsi="ＭＳ ゴシック"/>
                <w:szCs w:val="21"/>
              </w:rPr>
            </w:pPr>
            <w:r>
              <w:rPr>
                <w:rFonts w:ascii="ＭＳ ゴシック" w:eastAsia="ＭＳ ゴシック" w:hAnsi="ＭＳ ゴシック" w:hint="eastAsia"/>
                <w:szCs w:val="21"/>
              </w:rPr>
              <w:t>オリエンテーション</w:t>
            </w:r>
          </w:p>
          <w:p w:rsidR="00FE6102"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実践活動の振返り</w:t>
            </w:r>
            <w:r w:rsidR="00FE6102">
              <w:rPr>
                <w:rFonts w:ascii="ＭＳ ゴシック" w:eastAsia="ＭＳ ゴシック" w:hAnsi="ＭＳ ゴシック" w:hint="eastAsia"/>
                <w:szCs w:val="21"/>
              </w:rPr>
              <w:t>・共有化</w:t>
            </w:r>
          </w:p>
        </w:tc>
        <w:tc>
          <w:tcPr>
            <w:tcW w:w="2167" w:type="dxa"/>
            <w:vMerge w:val="restart"/>
            <w:tcBorders>
              <w:top w:val="dotted" w:sz="4" w:space="0" w:color="auto"/>
            </w:tcBorders>
          </w:tcPr>
          <w:p w:rsidR="002C1B5A" w:rsidRDefault="002C1B5A" w:rsidP="003D2FBA">
            <w:pPr>
              <w:jc w:val="left"/>
              <w:rPr>
                <w:rFonts w:ascii="ＭＳ ゴシック" w:eastAsia="ＭＳ ゴシック" w:hAnsi="ＭＳ ゴシック"/>
                <w:szCs w:val="21"/>
              </w:rPr>
            </w:pP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2C1B5A" w:rsidTr="003838F6">
        <w:trPr>
          <w:trHeight w:val="286"/>
        </w:trPr>
        <w:tc>
          <w:tcPr>
            <w:tcW w:w="436" w:type="dxa"/>
            <w:vMerge/>
          </w:tcPr>
          <w:p w:rsidR="002C1B5A" w:rsidRPr="00CB3E62" w:rsidRDefault="002C1B5A" w:rsidP="00325507">
            <w:pPr>
              <w:jc w:val="right"/>
              <w:rPr>
                <w:rFonts w:ascii="ＭＳ ゴシック" w:eastAsia="ＭＳ ゴシック" w:hAnsi="ＭＳ ゴシック"/>
                <w:szCs w:val="21"/>
              </w:rPr>
            </w:pPr>
          </w:p>
        </w:tc>
        <w:tc>
          <w:tcPr>
            <w:tcW w:w="2399" w:type="dxa"/>
            <w:tcBorders>
              <w:top w:val="dotted" w:sz="4" w:space="0" w:color="auto"/>
              <w:bottom w:val="dotted" w:sz="4" w:space="0" w:color="auto"/>
            </w:tcBorders>
            <w:shd w:val="clear" w:color="auto" w:fill="FFFFFF"/>
          </w:tcPr>
          <w:p w:rsidR="002C1B5A" w:rsidRPr="002C1B5A" w:rsidRDefault="002C1B5A" w:rsidP="002C1B5A">
            <w:pPr>
              <w:jc w:val="left"/>
              <w:rPr>
                <w:rFonts w:ascii="ＭＳ ゴシック" w:eastAsia="ＭＳ ゴシック" w:hAnsi="ＭＳ ゴシック"/>
                <w:szCs w:val="21"/>
              </w:rPr>
            </w:pPr>
            <w:r w:rsidRPr="002C1B5A">
              <w:rPr>
                <w:rFonts w:ascii="ＭＳ ゴシック" w:eastAsia="ＭＳ ゴシック" w:hAnsi="ＭＳ ゴシック" w:hint="eastAsia"/>
                <w:szCs w:val="21"/>
              </w:rPr>
              <w:t>（12:50集合）</w:t>
            </w:r>
          </w:p>
        </w:tc>
        <w:tc>
          <w:tcPr>
            <w:tcW w:w="2063" w:type="dxa"/>
            <w:tcBorders>
              <w:top w:val="dotted" w:sz="4" w:space="0" w:color="auto"/>
              <w:bottom w:val="dotted" w:sz="4" w:space="0" w:color="auto"/>
              <w:right w:val="double" w:sz="4" w:space="0" w:color="auto"/>
            </w:tcBorders>
            <w:shd w:val="clear" w:color="auto" w:fill="FFFFFF"/>
          </w:tcPr>
          <w:p w:rsidR="002C1B5A" w:rsidRPr="002C1B5A" w:rsidRDefault="002C1B5A" w:rsidP="003D2FBA">
            <w:pPr>
              <w:rPr>
                <w:rFonts w:ascii="ＭＳ ゴシック" w:eastAsia="ＭＳ ゴシック" w:hAnsi="ＭＳ ゴシック"/>
                <w:szCs w:val="21"/>
              </w:rPr>
            </w:pPr>
          </w:p>
        </w:tc>
        <w:tc>
          <w:tcPr>
            <w:tcW w:w="2331" w:type="dxa"/>
            <w:vMerge/>
            <w:tcBorders>
              <w:left w:val="double" w:sz="4" w:space="0" w:color="auto"/>
              <w:bottom w:val="dotted" w:sz="4" w:space="0" w:color="auto"/>
            </w:tcBorders>
          </w:tcPr>
          <w:p w:rsidR="002C1B5A" w:rsidRDefault="002C1B5A" w:rsidP="00B12580">
            <w:pPr>
              <w:jc w:val="left"/>
              <w:rPr>
                <w:rFonts w:ascii="ＭＳ ゴシック" w:eastAsia="ＭＳ ゴシック" w:hAnsi="ＭＳ ゴシック"/>
                <w:szCs w:val="21"/>
              </w:rPr>
            </w:pPr>
          </w:p>
        </w:tc>
        <w:tc>
          <w:tcPr>
            <w:tcW w:w="2167" w:type="dxa"/>
            <w:vMerge/>
            <w:tcBorders>
              <w:bottom w:val="dotted" w:sz="4" w:space="0" w:color="auto"/>
            </w:tcBorders>
          </w:tcPr>
          <w:p w:rsidR="002C1B5A" w:rsidRDefault="002C1B5A" w:rsidP="003D2FBA">
            <w:pPr>
              <w:jc w:val="left"/>
              <w:rPr>
                <w:rFonts w:ascii="ＭＳ ゴシック" w:eastAsia="ＭＳ ゴシック" w:hAnsi="ＭＳ ゴシック"/>
                <w:szCs w:val="21"/>
              </w:rPr>
            </w:pPr>
          </w:p>
        </w:tc>
      </w:tr>
      <w:tr w:rsidR="002C1B5A" w:rsidTr="004F142C">
        <w:trPr>
          <w:trHeight w:val="428"/>
        </w:trPr>
        <w:tc>
          <w:tcPr>
            <w:tcW w:w="436" w:type="dxa"/>
            <w:vMerge/>
          </w:tcPr>
          <w:p w:rsidR="002C1B5A" w:rsidRPr="00CB3E62" w:rsidRDefault="002C1B5A" w:rsidP="00325507">
            <w:pPr>
              <w:jc w:val="right"/>
              <w:rPr>
                <w:rFonts w:ascii="ＭＳ ゴシック" w:eastAsia="ＭＳ ゴシック" w:hAnsi="ＭＳ ゴシック"/>
                <w:szCs w:val="21"/>
              </w:rPr>
            </w:pPr>
          </w:p>
        </w:tc>
        <w:tc>
          <w:tcPr>
            <w:tcW w:w="2399" w:type="dxa"/>
            <w:tcBorders>
              <w:top w:val="dotted" w:sz="4" w:space="0" w:color="auto"/>
              <w:bottom w:val="nil"/>
            </w:tcBorders>
          </w:tcPr>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オリエンテーション</w:t>
            </w: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窓口</w:t>
            </w:r>
            <w:r w:rsidR="0084689E">
              <w:rPr>
                <w:rFonts w:ascii="ＭＳ ゴシック" w:eastAsia="ＭＳ ゴシック" w:hAnsi="ＭＳ ゴシック" w:hint="eastAsia"/>
                <w:szCs w:val="21"/>
              </w:rPr>
              <w:t>推進サイクル</w:t>
            </w:r>
          </w:p>
          <w:p w:rsidR="002C1B5A" w:rsidRDefault="002C1B5A" w:rsidP="002D412C">
            <w:pPr>
              <w:jc w:val="left"/>
              <w:rPr>
                <w:rFonts w:ascii="ＭＳ ゴシック" w:eastAsia="ＭＳ ゴシック" w:hAnsi="ＭＳ ゴシック"/>
                <w:szCs w:val="21"/>
              </w:rPr>
            </w:pPr>
            <w:r>
              <w:rPr>
                <w:rFonts w:ascii="ＭＳ ゴシック" w:eastAsia="ＭＳ ゴシック" w:hAnsi="ＭＳ ゴシック" w:hint="eastAsia"/>
                <w:szCs w:val="21"/>
              </w:rPr>
              <w:t>目指す姿</w:t>
            </w:r>
            <w:r w:rsidR="002D412C">
              <w:rPr>
                <w:rFonts w:ascii="ＭＳ ゴシック" w:eastAsia="ＭＳ ゴシック" w:hAnsi="ＭＳ ゴシック" w:hint="eastAsia"/>
                <w:szCs w:val="21"/>
              </w:rPr>
              <w:t>と現状</w:t>
            </w:r>
            <w:r>
              <w:rPr>
                <w:rFonts w:ascii="ＭＳ ゴシック" w:eastAsia="ＭＳ ゴシック" w:hAnsi="ＭＳ ゴシック" w:hint="eastAsia"/>
                <w:szCs w:val="21"/>
              </w:rPr>
              <w:t>の共有</w:t>
            </w:r>
            <w:r w:rsidR="0084689E">
              <w:rPr>
                <w:rFonts w:ascii="ＭＳ ゴシック" w:eastAsia="ＭＳ ゴシック" w:hAnsi="ＭＳ ゴシック" w:hint="eastAsia"/>
                <w:szCs w:val="21"/>
              </w:rPr>
              <w:t>化</w:t>
            </w:r>
            <w:r w:rsidR="000F7EA1">
              <w:rPr>
                <w:rFonts w:ascii="ＭＳ ゴシック" w:eastAsia="ＭＳ ゴシック" w:hAnsi="ＭＳ ゴシック" w:hint="eastAsia"/>
                <w:szCs w:val="21"/>
              </w:rPr>
              <w:t>、</w:t>
            </w:r>
            <w:r w:rsidR="0084689E">
              <w:rPr>
                <w:rFonts w:ascii="ＭＳ ゴシック" w:eastAsia="ＭＳ ゴシック" w:hAnsi="ＭＳ ゴシック" w:hint="eastAsia"/>
                <w:szCs w:val="21"/>
              </w:rPr>
              <w:t>指導カリキュラムの展開方法</w:t>
            </w:r>
            <w:r>
              <w:rPr>
                <w:rFonts w:ascii="ＭＳ ゴシック" w:eastAsia="ＭＳ ゴシック" w:hAnsi="ＭＳ ゴシック" w:hint="eastAsia"/>
                <w:szCs w:val="21"/>
              </w:rPr>
              <w:t>等</w:t>
            </w:r>
          </w:p>
        </w:tc>
        <w:tc>
          <w:tcPr>
            <w:tcW w:w="2063" w:type="dxa"/>
            <w:tcBorders>
              <w:top w:val="dotted" w:sz="4" w:space="0" w:color="auto"/>
              <w:bottom w:val="nil"/>
              <w:right w:val="double" w:sz="4" w:space="0" w:color="auto"/>
            </w:tcBorders>
          </w:tcPr>
          <w:p w:rsidR="002C1B5A" w:rsidRDefault="002C1B5A" w:rsidP="003D2FBA">
            <w:pPr>
              <w:rPr>
                <w:rFonts w:ascii="ＭＳ ゴシック" w:eastAsia="ＭＳ ゴシック" w:hAnsi="ＭＳ ゴシック"/>
                <w:szCs w:val="21"/>
              </w:rPr>
            </w:pP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84689E" w:rsidRDefault="0084689E" w:rsidP="003D2FBA">
            <w:pPr>
              <w:rPr>
                <w:rFonts w:ascii="ＭＳ ゴシック" w:eastAsia="ＭＳ ゴシック" w:hAnsi="ＭＳ ゴシック"/>
                <w:szCs w:val="21"/>
              </w:rPr>
            </w:pP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nil"/>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実践活動</w:t>
            </w:r>
            <w:r w:rsidR="00FE6102">
              <w:rPr>
                <w:rFonts w:ascii="ＭＳ ゴシック" w:eastAsia="ＭＳ ゴシック" w:hAnsi="ＭＳ ゴシック" w:hint="eastAsia"/>
                <w:szCs w:val="21"/>
              </w:rPr>
              <w:t>の要因分析</w:t>
            </w:r>
          </w:p>
          <w:p w:rsidR="002C1B5A" w:rsidRDefault="00EB4239" w:rsidP="003D2FBA">
            <w:pPr>
              <w:rPr>
                <w:rFonts w:ascii="ＭＳ ゴシック" w:eastAsia="ＭＳ ゴシック" w:hAnsi="ＭＳ ゴシック"/>
                <w:szCs w:val="21"/>
              </w:rPr>
            </w:pPr>
            <w:r>
              <w:rPr>
                <w:rFonts w:ascii="ＭＳ ゴシック" w:eastAsia="ＭＳ ゴシック" w:hAnsi="ＭＳ ゴシック" w:hint="eastAsia"/>
                <w:szCs w:val="21"/>
              </w:rPr>
              <w:t>窓口推進</w:t>
            </w:r>
            <w:r w:rsidR="00081198">
              <w:rPr>
                <w:rFonts w:ascii="ＭＳ ゴシック" w:eastAsia="ＭＳ ゴシック" w:hAnsi="ＭＳ ゴシック" w:hint="eastAsia"/>
                <w:szCs w:val="21"/>
              </w:rPr>
              <w:t>指導実践におけるポイント</w:t>
            </w:r>
            <w:r w:rsidR="00FE6102">
              <w:rPr>
                <w:rFonts w:ascii="ＭＳ ゴシック" w:eastAsia="ＭＳ ゴシック" w:hAnsi="ＭＳ ゴシック" w:hint="eastAsia"/>
                <w:szCs w:val="21"/>
              </w:rPr>
              <w:t>（相互アドバイス）</w:t>
            </w:r>
          </w:p>
          <w:p w:rsidR="002C1B5A" w:rsidRDefault="00FE6102" w:rsidP="00FE6102">
            <w:pPr>
              <w:rPr>
                <w:rFonts w:ascii="ＭＳ ゴシック" w:eastAsia="ＭＳ ゴシック" w:hAnsi="ＭＳ ゴシック"/>
                <w:szCs w:val="21"/>
              </w:rPr>
            </w:pPr>
            <w:r>
              <w:rPr>
                <w:rFonts w:ascii="ＭＳ ゴシック" w:eastAsia="ＭＳ ゴシック" w:hAnsi="ＭＳ ゴシック" w:hint="eastAsia"/>
                <w:szCs w:val="21"/>
              </w:rPr>
              <w:t>活動の再設定に向けたポイント整理</w:t>
            </w:r>
          </w:p>
        </w:tc>
        <w:tc>
          <w:tcPr>
            <w:tcW w:w="2167" w:type="dxa"/>
            <w:tcBorders>
              <w:top w:val="dotted" w:sz="4" w:space="0" w:color="auto"/>
              <w:bottom w:val="nil"/>
            </w:tcBorders>
          </w:tcPr>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r w:rsidR="00FE6102">
              <w:rPr>
                <w:rFonts w:ascii="ＭＳ ゴシック" w:eastAsia="ＭＳ ゴシック" w:hAnsi="ＭＳ ゴシック" w:hint="eastAsia"/>
                <w:szCs w:val="21"/>
              </w:rPr>
              <w:t>討議</w:t>
            </w:r>
            <w:r>
              <w:rPr>
                <w:rFonts w:ascii="ＭＳ ゴシック" w:eastAsia="ＭＳ ゴシック" w:hAnsi="ＭＳ ゴシック" w:hint="eastAsia"/>
                <w:szCs w:val="21"/>
              </w:rPr>
              <w:t>）</w:t>
            </w:r>
          </w:p>
          <w:p w:rsidR="00FE6102" w:rsidRDefault="00FE6102"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（実習）</w:t>
            </w:r>
          </w:p>
          <w:p w:rsidR="00FE6102" w:rsidRDefault="00FE6102" w:rsidP="003D2FBA">
            <w:pPr>
              <w:jc w:val="left"/>
              <w:rPr>
                <w:rFonts w:ascii="ＭＳ ゴシック" w:eastAsia="ＭＳ ゴシック" w:hAnsi="ＭＳ ゴシック"/>
                <w:szCs w:val="21"/>
              </w:rPr>
            </w:pPr>
          </w:p>
          <w:p w:rsidR="002C1B5A" w:rsidRDefault="002C1B5A" w:rsidP="00FE6102">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E6102">
              <w:rPr>
                <w:rFonts w:ascii="ＭＳ ゴシック" w:eastAsia="ＭＳ ゴシック" w:hAnsi="ＭＳ ゴシック" w:hint="eastAsia"/>
                <w:szCs w:val="21"/>
              </w:rPr>
              <w:t>討議）</w:t>
            </w:r>
          </w:p>
        </w:tc>
      </w:tr>
      <w:tr w:rsidR="002C1B5A" w:rsidTr="003838F6">
        <w:trPr>
          <w:trHeight w:val="70"/>
        </w:trPr>
        <w:tc>
          <w:tcPr>
            <w:tcW w:w="436" w:type="dxa"/>
            <w:vMerge/>
            <w:tcBorders>
              <w:bottom w:val="nil"/>
            </w:tcBorders>
          </w:tcPr>
          <w:p w:rsidR="002C1B5A" w:rsidRPr="00CB3E62" w:rsidRDefault="002C1B5A" w:rsidP="00325507">
            <w:pPr>
              <w:jc w:val="right"/>
              <w:rPr>
                <w:rFonts w:ascii="ＭＳ ゴシック" w:eastAsia="ＭＳ ゴシック" w:hAnsi="ＭＳ ゴシック"/>
                <w:szCs w:val="21"/>
              </w:rPr>
            </w:pPr>
          </w:p>
        </w:tc>
        <w:tc>
          <w:tcPr>
            <w:tcW w:w="2399" w:type="dxa"/>
            <w:tcBorders>
              <w:top w:val="nil"/>
              <w:bottom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063" w:type="dxa"/>
            <w:tcBorders>
              <w:top w:val="nil"/>
              <w:bottom w:val="dotted" w:sz="4" w:space="0" w:color="auto"/>
              <w:right w:val="double" w:sz="4" w:space="0" w:color="auto"/>
            </w:tcBorders>
          </w:tcPr>
          <w:p w:rsidR="002C1B5A" w:rsidRDefault="002C1B5A" w:rsidP="003D2FBA">
            <w:pPr>
              <w:rPr>
                <w:rFonts w:ascii="ＭＳ ゴシック" w:eastAsia="ＭＳ ゴシック" w:hAnsi="ＭＳ ゴシック"/>
                <w:szCs w:val="21"/>
              </w:rPr>
            </w:pPr>
          </w:p>
        </w:tc>
        <w:tc>
          <w:tcPr>
            <w:tcW w:w="2331" w:type="dxa"/>
            <w:tcBorders>
              <w:top w:val="nil"/>
              <w:left w:val="double" w:sz="4" w:space="0" w:color="auto"/>
              <w:bottom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167" w:type="dxa"/>
            <w:tcBorders>
              <w:top w:val="nil"/>
              <w:bottom w:val="dotted" w:sz="4" w:space="0" w:color="auto"/>
            </w:tcBorders>
          </w:tcPr>
          <w:p w:rsidR="002C1B5A" w:rsidRDefault="002C1B5A" w:rsidP="003D2FBA">
            <w:pPr>
              <w:jc w:val="left"/>
              <w:rPr>
                <w:rFonts w:ascii="ＭＳ ゴシック" w:eastAsia="ＭＳ ゴシック" w:hAnsi="ＭＳ ゴシック"/>
                <w:szCs w:val="21"/>
              </w:rPr>
            </w:pPr>
          </w:p>
        </w:tc>
      </w:tr>
      <w:tr w:rsidR="002C1B5A" w:rsidTr="003838F6">
        <w:trPr>
          <w:trHeight w:val="70"/>
        </w:trPr>
        <w:tc>
          <w:tcPr>
            <w:tcW w:w="436" w:type="dxa"/>
            <w:tcBorders>
              <w:top w:val="nil"/>
              <w:bottom w:val="nil"/>
            </w:tcBorders>
          </w:tcPr>
          <w:p w:rsidR="002C1B5A" w:rsidRPr="00CB3E62" w:rsidRDefault="002C1B5A" w:rsidP="00325507">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399" w:type="dxa"/>
            <w:tcBorders>
              <w:top w:val="dotted" w:sz="4" w:space="0" w:color="auto"/>
              <w:bottom w:val="nil"/>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2063" w:type="dxa"/>
            <w:tcBorders>
              <w:top w:val="dotted" w:sz="4" w:space="0" w:color="auto"/>
              <w:bottom w:val="nil"/>
              <w:right w:val="double"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４Ｆ ﾀﾞｲﾆﾝｸﾞﾙｰﾑ</w:t>
            </w:r>
          </w:p>
        </w:tc>
        <w:tc>
          <w:tcPr>
            <w:tcW w:w="2331" w:type="dxa"/>
            <w:tcBorders>
              <w:top w:val="dotted" w:sz="4" w:space="0" w:color="auto"/>
              <w:left w:val="double" w:sz="4" w:space="0" w:color="auto"/>
              <w:bottom w:val="nil"/>
            </w:tcBorders>
          </w:tcPr>
          <w:p w:rsidR="002C1B5A" w:rsidRDefault="002C1B5A" w:rsidP="003D2FBA">
            <w:pPr>
              <w:rPr>
                <w:rFonts w:ascii="ＭＳ ゴシック" w:eastAsia="ＭＳ ゴシック" w:hAnsi="ＭＳ ゴシック"/>
                <w:szCs w:val="21"/>
              </w:rPr>
            </w:pPr>
          </w:p>
        </w:tc>
        <w:tc>
          <w:tcPr>
            <w:tcW w:w="2167" w:type="dxa"/>
            <w:tcBorders>
              <w:top w:val="dotted" w:sz="4" w:space="0" w:color="auto"/>
              <w:bottom w:val="nil"/>
            </w:tcBorders>
          </w:tcPr>
          <w:p w:rsidR="002C1B5A" w:rsidRDefault="002C1B5A" w:rsidP="003D2FBA">
            <w:pPr>
              <w:jc w:val="left"/>
              <w:rPr>
                <w:rFonts w:ascii="ＭＳ ゴシック" w:eastAsia="ＭＳ ゴシック" w:hAnsi="ＭＳ ゴシック"/>
                <w:szCs w:val="21"/>
              </w:rPr>
            </w:pPr>
          </w:p>
        </w:tc>
      </w:tr>
      <w:tr w:rsidR="002C1B5A" w:rsidTr="003838F6">
        <w:trPr>
          <w:trHeight w:val="70"/>
        </w:trPr>
        <w:tc>
          <w:tcPr>
            <w:tcW w:w="4898" w:type="dxa"/>
            <w:gridSpan w:val="3"/>
            <w:tcBorders>
              <w:top w:val="single" w:sz="4" w:space="0" w:color="auto"/>
              <w:bottom w:val="single" w:sz="4" w:space="0" w:color="auto"/>
              <w:right w:val="double" w:sz="4" w:space="0" w:color="auto"/>
            </w:tcBorders>
          </w:tcPr>
          <w:p w:rsidR="002C1B5A" w:rsidRDefault="002C1B5A"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tcPr>
          <w:p w:rsidR="002C1B5A" w:rsidRDefault="002C1B5A"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2C1B5A" w:rsidTr="003838F6">
        <w:trPr>
          <w:trHeight w:val="503"/>
        </w:trPr>
        <w:tc>
          <w:tcPr>
            <w:tcW w:w="436" w:type="dxa"/>
            <w:vMerge w:val="restart"/>
            <w:tcBorders>
              <w:top w:val="single" w:sz="4" w:space="0" w:color="auto"/>
            </w:tcBorders>
          </w:tcPr>
          <w:p w:rsidR="002C1B5A" w:rsidRPr="00CB3E62" w:rsidRDefault="002C1B5A" w:rsidP="007C227E">
            <w:pPr>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2C1B5A" w:rsidRDefault="002C1B5A" w:rsidP="007C227E">
            <w:pPr>
              <w:rPr>
                <w:rFonts w:ascii="ＭＳ ゴシック" w:eastAsia="ＭＳ ゴシック" w:hAnsi="ＭＳ ゴシック"/>
                <w:szCs w:val="21"/>
              </w:rPr>
            </w:pPr>
          </w:p>
          <w:p w:rsidR="002C1B5A" w:rsidRDefault="002C1B5A" w:rsidP="007C227E">
            <w:pPr>
              <w:rPr>
                <w:rFonts w:ascii="ＭＳ ゴシック" w:eastAsia="ＭＳ ゴシック" w:hAnsi="ＭＳ ゴシック"/>
                <w:szCs w:val="21"/>
              </w:rPr>
            </w:pPr>
          </w:p>
          <w:p w:rsidR="003838F6" w:rsidRDefault="003838F6" w:rsidP="007C227E">
            <w:pPr>
              <w:rPr>
                <w:rFonts w:ascii="ＭＳ ゴシック" w:eastAsia="ＭＳ ゴシック" w:hAnsi="ＭＳ ゴシック"/>
                <w:szCs w:val="21"/>
              </w:rPr>
            </w:pPr>
          </w:p>
          <w:p w:rsidR="003838F6" w:rsidRPr="00CB3E62" w:rsidRDefault="003838F6" w:rsidP="007C227E">
            <w:pPr>
              <w:rPr>
                <w:rFonts w:ascii="ＭＳ ゴシック" w:eastAsia="ＭＳ ゴシック" w:hAnsi="ＭＳ ゴシック"/>
                <w:szCs w:val="21"/>
              </w:rPr>
            </w:pPr>
          </w:p>
          <w:p w:rsidR="002C1B5A" w:rsidRPr="00CB3E62" w:rsidRDefault="002C1B5A" w:rsidP="007C227E">
            <w:pPr>
              <w:rPr>
                <w:rFonts w:ascii="ＭＳ ゴシック" w:eastAsia="ＭＳ ゴシック" w:hAnsi="ＭＳ ゴシック"/>
                <w:szCs w:val="21"/>
              </w:rPr>
            </w:pPr>
            <w:r>
              <w:rPr>
                <w:rFonts w:ascii="ＭＳ ゴシック" w:eastAsia="ＭＳ ゴシック" w:hAnsi="ＭＳ ゴシック" w:hint="eastAsia"/>
                <w:szCs w:val="21"/>
              </w:rPr>
              <w:t>12</w:t>
            </w:r>
          </w:p>
          <w:p w:rsidR="002C1B5A" w:rsidRDefault="002C1B5A" w:rsidP="007C227E">
            <w:pPr>
              <w:rPr>
                <w:rFonts w:ascii="ＭＳ ゴシック" w:eastAsia="ＭＳ ゴシック" w:hAnsi="ＭＳ ゴシック"/>
                <w:szCs w:val="21"/>
              </w:rPr>
            </w:pPr>
            <w:r>
              <w:rPr>
                <w:rFonts w:ascii="ＭＳ ゴシック" w:eastAsia="ＭＳ ゴシック" w:hAnsi="ＭＳ ゴシック" w:hint="eastAsia"/>
                <w:szCs w:val="21"/>
              </w:rPr>
              <w:t>13</w:t>
            </w:r>
          </w:p>
          <w:p w:rsidR="002C1B5A" w:rsidRDefault="002C1B5A" w:rsidP="007C227E">
            <w:pPr>
              <w:rPr>
                <w:rFonts w:ascii="ＭＳ ゴシック" w:eastAsia="ＭＳ ゴシック" w:hAnsi="ＭＳ ゴシック"/>
                <w:szCs w:val="21"/>
              </w:rPr>
            </w:pPr>
          </w:p>
          <w:p w:rsidR="003838F6" w:rsidRDefault="003838F6" w:rsidP="007C227E">
            <w:pPr>
              <w:rPr>
                <w:rFonts w:ascii="ＭＳ ゴシック" w:eastAsia="ＭＳ ゴシック" w:hAnsi="ＭＳ ゴシック"/>
                <w:szCs w:val="21"/>
              </w:rPr>
            </w:pPr>
          </w:p>
          <w:p w:rsidR="00F631B2" w:rsidRDefault="00F631B2" w:rsidP="007C227E">
            <w:pPr>
              <w:rPr>
                <w:rFonts w:ascii="ＭＳ ゴシック" w:eastAsia="ＭＳ ゴシック" w:hAnsi="ＭＳ ゴシック"/>
                <w:szCs w:val="21"/>
              </w:rPr>
            </w:pPr>
          </w:p>
          <w:p w:rsidR="002C1B5A" w:rsidRPr="00CB3E62" w:rsidRDefault="002C1B5A" w:rsidP="007C227E">
            <w:pPr>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399" w:type="dxa"/>
            <w:tcBorders>
              <w:top w:val="single" w:sz="4" w:space="0" w:color="auto"/>
              <w:bottom w:val="dotted" w:sz="4" w:space="0" w:color="auto"/>
            </w:tcBorders>
          </w:tcPr>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指導カリキュラム</w:t>
            </w:r>
            <w:r w:rsidR="0084689E">
              <w:rPr>
                <w:rFonts w:ascii="ＭＳ ゴシック" w:eastAsia="ＭＳ ゴシック" w:hAnsi="ＭＳ ゴシック" w:hint="eastAsia"/>
                <w:szCs w:val="21"/>
              </w:rPr>
              <w:t>概要</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窓口セールス指導</w:t>
            </w:r>
          </w:p>
          <w:p w:rsidR="002C1B5A" w:rsidRPr="00CB3E62" w:rsidRDefault="002D412C" w:rsidP="002D412C">
            <w:pPr>
              <w:rPr>
                <w:rFonts w:ascii="ＭＳ ゴシック" w:eastAsia="ＭＳ ゴシック" w:hAnsi="ＭＳ ゴシック"/>
                <w:szCs w:val="21"/>
              </w:rPr>
            </w:pPr>
            <w:r>
              <w:rPr>
                <w:rFonts w:ascii="ＭＳ ゴシック" w:eastAsia="ＭＳ ゴシック" w:hAnsi="ＭＳ ゴシック" w:hint="eastAsia"/>
                <w:szCs w:val="21"/>
              </w:rPr>
              <w:t>窓口</w:t>
            </w:r>
            <w:r w:rsidR="002C1B5A">
              <w:rPr>
                <w:rFonts w:ascii="ＭＳ ゴシック" w:eastAsia="ＭＳ ゴシック" w:hAnsi="ＭＳ ゴシック" w:hint="eastAsia"/>
                <w:szCs w:val="21"/>
              </w:rPr>
              <w:t>セールスの現状点検ファシリテーション</w:t>
            </w:r>
          </w:p>
        </w:tc>
        <w:tc>
          <w:tcPr>
            <w:tcW w:w="2063" w:type="dxa"/>
            <w:tcBorders>
              <w:top w:val="single" w:sz="4" w:space="0" w:color="auto"/>
              <w:bottom w:val="dotted" w:sz="4" w:space="0" w:color="auto"/>
              <w:right w:val="double"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（講義・討議）</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（講義・討議）</w:t>
            </w:r>
          </w:p>
          <w:p w:rsidR="002C1B5A" w:rsidRPr="00CB3E62" w:rsidRDefault="002C1B5A" w:rsidP="003D2FBA">
            <w:pPr>
              <w:rPr>
                <w:rFonts w:ascii="ＭＳ ゴシック" w:eastAsia="ＭＳ ゴシック" w:hAnsi="ＭＳ ゴシック"/>
                <w:szCs w:val="21"/>
              </w:rPr>
            </w:pPr>
          </w:p>
        </w:tc>
        <w:tc>
          <w:tcPr>
            <w:tcW w:w="2331" w:type="dxa"/>
            <w:tcBorders>
              <w:top w:val="single" w:sz="4" w:space="0" w:color="auto"/>
              <w:left w:val="double" w:sz="4" w:space="0" w:color="auto"/>
              <w:bottom w:val="dotted" w:sz="4" w:space="0" w:color="auto"/>
            </w:tcBorders>
          </w:tcPr>
          <w:p w:rsidR="00FE6102"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w:t>
            </w:r>
            <w:r w:rsidR="00FE6102">
              <w:rPr>
                <w:rFonts w:ascii="ＭＳ ゴシック" w:eastAsia="ＭＳ ゴシック" w:hAnsi="ＭＳ ゴシック" w:hint="eastAsia"/>
                <w:szCs w:val="21"/>
              </w:rPr>
              <w:t>スキルアップの留意点</w:t>
            </w:r>
          </w:p>
          <w:p w:rsidR="002C1B5A" w:rsidRDefault="002A07A9" w:rsidP="003D2FBA">
            <w:pPr>
              <w:rPr>
                <w:rFonts w:ascii="ＭＳ ゴシック" w:eastAsia="ＭＳ ゴシック" w:hAnsi="ＭＳ ゴシック"/>
                <w:szCs w:val="21"/>
              </w:rPr>
            </w:pPr>
            <w:r>
              <w:rPr>
                <w:rFonts w:ascii="ＭＳ ゴシック" w:eastAsia="ＭＳ ゴシック" w:hAnsi="ＭＳ ゴシック" w:hint="eastAsia"/>
                <w:szCs w:val="21"/>
              </w:rPr>
              <w:t>実際の窓口推進のケース作成</w:t>
            </w:r>
          </w:p>
          <w:p w:rsidR="002C1B5A" w:rsidRPr="00CB3E62" w:rsidRDefault="00081198" w:rsidP="002A07A9">
            <w:pPr>
              <w:rPr>
                <w:rFonts w:ascii="ＭＳ ゴシック" w:eastAsia="ＭＳ ゴシック" w:hAnsi="ＭＳ ゴシック"/>
                <w:szCs w:val="21"/>
              </w:rPr>
            </w:pPr>
            <w:r>
              <w:rPr>
                <w:rFonts w:ascii="ＭＳ ゴシック" w:eastAsia="ＭＳ ゴシック" w:hAnsi="ＭＳ ゴシック" w:hint="eastAsia"/>
                <w:szCs w:val="21"/>
              </w:rPr>
              <w:t>推進指導の</w:t>
            </w:r>
            <w:r w:rsidR="002C1B5A">
              <w:rPr>
                <w:rFonts w:ascii="ＭＳ ゴシック" w:eastAsia="ＭＳ ゴシック" w:hAnsi="ＭＳ ゴシック" w:hint="eastAsia"/>
                <w:szCs w:val="21"/>
              </w:rPr>
              <w:t>ケースに</w:t>
            </w:r>
            <w:r w:rsidR="002A07A9">
              <w:rPr>
                <w:rFonts w:ascii="ＭＳ ゴシック" w:eastAsia="ＭＳ ゴシック" w:hAnsi="ＭＳ ゴシック" w:hint="eastAsia"/>
                <w:szCs w:val="21"/>
              </w:rPr>
              <w:t>基づく</w:t>
            </w:r>
            <w:r>
              <w:rPr>
                <w:rFonts w:ascii="ＭＳ ゴシック" w:eastAsia="ＭＳ ゴシック" w:hAnsi="ＭＳ ゴシック" w:hint="eastAsia"/>
                <w:szCs w:val="21"/>
              </w:rPr>
              <w:t>実践ロープレ</w:t>
            </w:r>
          </w:p>
        </w:tc>
        <w:tc>
          <w:tcPr>
            <w:tcW w:w="2167" w:type="dxa"/>
            <w:tcBorders>
              <w:top w:val="single" w:sz="4" w:space="0" w:color="auto"/>
              <w:bottom w:val="dotted" w:sz="4" w:space="0" w:color="auto"/>
            </w:tcBorders>
          </w:tcPr>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A07A9">
              <w:rPr>
                <w:rFonts w:ascii="ＭＳ ゴシック" w:eastAsia="ＭＳ ゴシック" w:hAnsi="ＭＳ ゴシック" w:hint="eastAsia"/>
                <w:szCs w:val="21"/>
              </w:rPr>
              <w:t>講義</w:t>
            </w:r>
            <w:r>
              <w:rPr>
                <w:rFonts w:ascii="ＭＳ ゴシック" w:eastAsia="ＭＳ ゴシック" w:hAnsi="ＭＳ ゴシック" w:hint="eastAsia"/>
                <w:szCs w:val="21"/>
              </w:rPr>
              <w:t>）</w:t>
            </w:r>
          </w:p>
          <w:p w:rsidR="002A07A9" w:rsidRDefault="002A07A9" w:rsidP="003D2FBA">
            <w:pPr>
              <w:widowControl/>
              <w:jc w:val="left"/>
              <w:rPr>
                <w:rFonts w:ascii="ＭＳ ゴシック" w:eastAsia="ＭＳ ゴシック" w:hAnsi="ＭＳ ゴシック"/>
                <w:szCs w:val="21"/>
              </w:rPr>
            </w:pPr>
          </w:p>
          <w:p w:rsidR="002A07A9" w:rsidRDefault="002C1B5A" w:rsidP="002A07A9">
            <w:pPr>
              <w:rPr>
                <w:rFonts w:ascii="ＭＳ ゴシック" w:eastAsia="ＭＳ ゴシック" w:hAnsi="ＭＳ ゴシック"/>
                <w:szCs w:val="21"/>
              </w:rPr>
            </w:pPr>
            <w:r>
              <w:rPr>
                <w:rFonts w:ascii="ＭＳ ゴシック" w:eastAsia="ＭＳ ゴシック" w:hAnsi="ＭＳ ゴシック" w:hint="eastAsia"/>
                <w:szCs w:val="21"/>
              </w:rPr>
              <w:t>（</w:t>
            </w:r>
            <w:r w:rsidR="002A07A9">
              <w:rPr>
                <w:rFonts w:ascii="ＭＳ ゴシック" w:eastAsia="ＭＳ ゴシック" w:hAnsi="ＭＳ ゴシック" w:hint="eastAsia"/>
                <w:szCs w:val="21"/>
              </w:rPr>
              <w:t>実習</w:t>
            </w:r>
            <w:r>
              <w:rPr>
                <w:rFonts w:ascii="ＭＳ ゴシック" w:eastAsia="ＭＳ ゴシック" w:hAnsi="ＭＳ ゴシック" w:hint="eastAsia"/>
                <w:szCs w:val="21"/>
              </w:rPr>
              <w:t>）</w:t>
            </w:r>
          </w:p>
          <w:p w:rsidR="002A07A9" w:rsidRDefault="002A07A9" w:rsidP="002A07A9">
            <w:pPr>
              <w:rPr>
                <w:rFonts w:ascii="ＭＳ ゴシック" w:eastAsia="ＭＳ ゴシック" w:hAnsi="ＭＳ ゴシック"/>
                <w:szCs w:val="21"/>
              </w:rPr>
            </w:pPr>
          </w:p>
          <w:p w:rsidR="002A07A9" w:rsidRDefault="002A07A9" w:rsidP="002A07A9">
            <w:pPr>
              <w:rPr>
                <w:rFonts w:ascii="ＭＳ ゴシック" w:eastAsia="ＭＳ ゴシック" w:hAnsi="ＭＳ ゴシック"/>
                <w:szCs w:val="21"/>
              </w:rPr>
            </w:pPr>
            <w:r>
              <w:rPr>
                <w:rFonts w:ascii="ＭＳ ゴシック" w:eastAsia="ＭＳ ゴシック" w:hAnsi="ＭＳ ゴシック" w:hint="eastAsia"/>
                <w:szCs w:val="21"/>
              </w:rPr>
              <w:t>（ロープレ）</w:t>
            </w:r>
          </w:p>
          <w:p w:rsidR="002C1B5A" w:rsidRPr="001E2EDA" w:rsidRDefault="002C1B5A" w:rsidP="002A07A9">
            <w:pPr>
              <w:widowControl/>
              <w:jc w:val="left"/>
              <w:rPr>
                <w:rFonts w:ascii="ＭＳ ゴシック" w:eastAsia="ＭＳ ゴシック" w:hAnsi="ＭＳ ゴシック"/>
                <w:szCs w:val="21"/>
              </w:rPr>
            </w:pPr>
          </w:p>
        </w:tc>
      </w:tr>
      <w:tr w:rsidR="002C1B5A" w:rsidTr="003838F6">
        <w:trPr>
          <w:trHeight w:val="129"/>
        </w:trPr>
        <w:tc>
          <w:tcPr>
            <w:tcW w:w="436" w:type="dxa"/>
            <w:vMerge/>
            <w:vAlign w:val="center"/>
          </w:tcPr>
          <w:p w:rsidR="002C1B5A" w:rsidRPr="00CB3E62" w:rsidRDefault="002C1B5A" w:rsidP="003D2FBA">
            <w:pPr>
              <w:jc w:val="right"/>
              <w:rPr>
                <w:rFonts w:ascii="ＭＳ ゴシック" w:eastAsia="ＭＳ ゴシック" w:hAnsi="ＭＳ ゴシック"/>
                <w:szCs w:val="21"/>
              </w:rPr>
            </w:pPr>
          </w:p>
        </w:tc>
        <w:tc>
          <w:tcPr>
            <w:tcW w:w="2399" w:type="dxa"/>
            <w:vMerge w:val="restart"/>
            <w:tcBorders>
              <w:top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窓口セールス話法</w:t>
            </w:r>
          </w:p>
          <w:p w:rsidR="002C1B5A" w:rsidRDefault="00081198" w:rsidP="003D2FBA">
            <w:pPr>
              <w:rPr>
                <w:rFonts w:ascii="ＭＳ ゴシック" w:eastAsia="ＭＳ ゴシック" w:hAnsi="ＭＳ ゴシック"/>
                <w:szCs w:val="21"/>
              </w:rPr>
            </w:pPr>
            <w:r>
              <w:rPr>
                <w:rFonts w:ascii="ＭＳ ゴシック" w:eastAsia="ＭＳ ゴシック" w:hAnsi="ＭＳ ゴシック" w:hint="eastAsia"/>
                <w:szCs w:val="21"/>
              </w:rPr>
              <w:t>推進話法</w:t>
            </w:r>
            <w:r w:rsidR="002C1B5A">
              <w:rPr>
                <w:rFonts w:ascii="ＭＳ ゴシック" w:eastAsia="ＭＳ ゴシック" w:hAnsi="ＭＳ ゴシック" w:hint="eastAsia"/>
                <w:szCs w:val="21"/>
              </w:rPr>
              <w:t>の</w:t>
            </w:r>
            <w:r>
              <w:rPr>
                <w:rFonts w:ascii="ＭＳ ゴシック" w:eastAsia="ＭＳ ゴシック" w:hAnsi="ＭＳ ゴシック" w:hint="eastAsia"/>
                <w:szCs w:val="21"/>
              </w:rPr>
              <w:t>指導の</w:t>
            </w:r>
            <w:r w:rsidR="002C1B5A">
              <w:rPr>
                <w:rFonts w:ascii="ＭＳ ゴシック" w:eastAsia="ＭＳ ゴシック" w:hAnsi="ＭＳ ゴシック" w:hint="eastAsia"/>
                <w:szCs w:val="21"/>
              </w:rPr>
              <w:t>ための研修・指導方法等</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窓口セールス（声かけ）</w:t>
            </w:r>
          </w:p>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063" w:type="dxa"/>
            <w:vMerge w:val="restart"/>
            <w:tcBorders>
              <w:top w:val="dotted" w:sz="4" w:space="0" w:color="auto"/>
              <w:right w:val="double"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2C1B5A" w:rsidRDefault="002C1B5A" w:rsidP="003D2FBA">
            <w:pPr>
              <w:rPr>
                <w:rFonts w:ascii="ＭＳ ゴシック" w:eastAsia="ＭＳ ゴシック" w:hAnsi="ＭＳ ゴシック"/>
                <w:szCs w:val="21"/>
              </w:rPr>
            </w:pP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（ロープレ）</w:t>
            </w:r>
          </w:p>
          <w:p w:rsidR="002C1B5A" w:rsidRDefault="002C1B5A"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アクションプランの再設定（相互アドバイス）</w:t>
            </w:r>
          </w:p>
          <w:p w:rsidR="002C1B5A" w:rsidRDefault="002A07A9" w:rsidP="002A07A9">
            <w:pPr>
              <w:rPr>
                <w:rFonts w:ascii="ＭＳ ゴシック" w:eastAsia="ＭＳ ゴシック" w:hAnsi="ＭＳ ゴシック"/>
                <w:szCs w:val="21"/>
              </w:rPr>
            </w:pPr>
            <w:r>
              <w:rPr>
                <w:rFonts w:ascii="ＭＳ ゴシック" w:eastAsia="ＭＳ ゴシック" w:hAnsi="ＭＳ ゴシック" w:hint="eastAsia"/>
                <w:szCs w:val="21"/>
              </w:rPr>
              <w:t>活動指針発表</w:t>
            </w:r>
          </w:p>
        </w:tc>
        <w:tc>
          <w:tcPr>
            <w:tcW w:w="2167" w:type="dxa"/>
            <w:tcBorders>
              <w:top w:val="dotted" w:sz="4" w:space="0" w:color="auto"/>
              <w:bottom w:val="dotted" w:sz="4" w:space="0" w:color="auto"/>
            </w:tcBorders>
          </w:tcPr>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A07A9">
              <w:rPr>
                <w:rFonts w:ascii="ＭＳ ゴシック" w:eastAsia="ＭＳ ゴシック" w:hAnsi="ＭＳ ゴシック" w:hint="eastAsia"/>
                <w:szCs w:val="21"/>
              </w:rPr>
              <w:t>実習</w:t>
            </w:r>
            <w:r>
              <w:rPr>
                <w:rFonts w:ascii="ＭＳ ゴシック" w:eastAsia="ＭＳ ゴシック" w:hAnsi="ＭＳ ゴシック" w:hint="eastAsia"/>
                <w:szCs w:val="21"/>
              </w:rPr>
              <w:t>）</w:t>
            </w:r>
          </w:p>
          <w:p w:rsidR="002C1B5A" w:rsidRDefault="002C1B5A" w:rsidP="003D2FBA">
            <w:pPr>
              <w:widowControl/>
              <w:jc w:val="left"/>
              <w:rPr>
                <w:rFonts w:ascii="ＭＳ ゴシック" w:eastAsia="ＭＳ ゴシック" w:hAnsi="ＭＳ ゴシック"/>
                <w:szCs w:val="21"/>
              </w:rPr>
            </w:pPr>
          </w:p>
          <w:p w:rsidR="002C1B5A" w:rsidRDefault="003838F6" w:rsidP="003D2FBA">
            <w:pPr>
              <w:widowControl/>
              <w:jc w:val="left"/>
              <w:rPr>
                <w:rFonts w:ascii="ＭＳ ゴシック" w:eastAsia="ＭＳ ゴシック" w:hAnsi="ＭＳ ゴシック"/>
                <w:szCs w:val="21"/>
              </w:rPr>
            </w:pPr>
            <w:r>
              <w:rPr>
                <w:rFonts w:ascii="ＭＳ ゴシック" w:eastAsia="ＭＳ ゴシック" w:hAnsi="ＭＳ ゴシック" w:hint="eastAsia"/>
                <w:sz w:val="20"/>
              </w:rPr>
              <w:t>（アンケート記入）</w:t>
            </w:r>
          </w:p>
        </w:tc>
      </w:tr>
      <w:tr w:rsidR="003838F6" w:rsidTr="003838F6">
        <w:trPr>
          <w:trHeight w:val="70"/>
        </w:trPr>
        <w:tc>
          <w:tcPr>
            <w:tcW w:w="436" w:type="dxa"/>
            <w:vMerge/>
            <w:vAlign w:val="center"/>
          </w:tcPr>
          <w:p w:rsidR="003838F6" w:rsidRPr="00CB3E62" w:rsidRDefault="003838F6" w:rsidP="003D2FBA">
            <w:pPr>
              <w:jc w:val="right"/>
              <w:rPr>
                <w:rFonts w:ascii="ＭＳ ゴシック" w:eastAsia="ＭＳ ゴシック" w:hAnsi="ＭＳ ゴシック"/>
                <w:szCs w:val="21"/>
              </w:rPr>
            </w:pPr>
          </w:p>
        </w:tc>
        <w:tc>
          <w:tcPr>
            <w:tcW w:w="2399" w:type="dxa"/>
            <w:vMerge/>
            <w:tcBorders>
              <w:top w:val="dotted" w:sz="4" w:space="0" w:color="auto"/>
            </w:tcBorders>
          </w:tcPr>
          <w:p w:rsidR="003838F6" w:rsidRDefault="003838F6" w:rsidP="003D2FBA">
            <w:pPr>
              <w:rPr>
                <w:rFonts w:ascii="ＭＳ ゴシック" w:eastAsia="ＭＳ ゴシック" w:hAnsi="ＭＳ ゴシック"/>
                <w:szCs w:val="21"/>
              </w:rPr>
            </w:pPr>
          </w:p>
        </w:tc>
        <w:tc>
          <w:tcPr>
            <w:tcW w:w="2063" w:type="dxa"/>
            <w:vMerge/>
            <w:tcBorders>
              <w:top w:val="dotted" w:sz="4" w:space="0" w:color="auto"/>
              <w:right w:val="double" w:sz="4" w:space="0" w:color="auto"/>
            </w:tcBorders>
          </w:tcPr>
          <w:p w:rsidR="003838F6" w:rsidRDefault="003838F6"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dashSmallGap" w:sz="4" w:space="0" w:color="auto"/>
            </w:tcBorders>
          </w:tcPr>
          <w:p w:rsidR="003838F6" w:rsidRDefault="003838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167" w:type="dxa"/>
            <w:tcBorders>
              <w:top w:val="dotted" w:sz="4" w:space="0" w:color="auto"/>
              <w:bottom w:val="dashSmallGap" w:sz="4" w:space="0" w:color="auto"/>
            </w:tcBorders>
          </w:tcPr>
          <w:p w:rsidR="003838F6" w:rsidRDefault="003838F6" w:rsidP="003D2FBA">
            <w:pPr>
              <w:jc w:val="left"/>
              <w:rPr>
                <w:rFonts w:ascii="ＭＳ ゴシック" w:eastAsia="ＭＳ ゴシック" w:hAnsi="ＭＳ ゴシック"/>
                <w:szCs w:val="21"/>
              </w:rPr>
            </w:pPr>
          </w:p>
        </w:tc>
      </w:tr>
      <w:tr w:rsidR="002C1B5A" w:rsidTr="003838F6">
        <w:trPr>
          <w:trHeight w:val="70"/>
        </w:trPr>
        <w:tc>
          <w:tcPr>
            <w:tcW w:w="436" w:type="dxa"/>
            <w:vMerge/>
            <w:tcBorders>
              <w:bottom w:val="single" w:sz="4" w:space="0" w:color="auto"/>
            </w:tcBorders>
            <w:vAlign w:val="center"/>
          </w:tcPr>
          <w:p w:rsidR="002C1B5A" w:rsidRPr="00CB3E62" w:rsidRDefault="002C1B5A" w:rsidP="003D2FBA">
            <w:pPr>
              <w:jc w:val="right"/>
              <w:rPr>
                <w:rFonts w:ascii="ＭＳ ゴシック" w:eastAsia="ＭＳ ゴシック" w:hAnsi="ＭＳ ゴシック"/>
                <w:szCs w:val="21"/>
              </w:rPr>
            </w:pPr>
          </w:p>
        </w:tc>
        <w:tc>
          <w:tcPr>
            <w:tcW w:w="2399" w:type="dxa"/>
            <w:vMerge/>
            <w:tcBorders>
              <w:bottom w:val="single" w:sz="4" w:space="0" w:color="auto"/>
            </w:tcBorders>
          </w:tcPr>
          <w:p w:rsidR="002C1B5A" w:rsidRDefault="002C1B5A" w:rsidP="003D2FBA">
            <w:pPr>
              <w:rPr>
                <w:rFonts w:ascii="ＭＳ ゴシック" w:eastAsia="ＭＳ ゴシック" w:hAnsi="ＭＳ ゴシック"/>
                <w:szCs w:val="21"/>
              </w:rPr>
            </w:pPr>
          </w:p>
        </w:tc>
        <w:tc>
          <w:tcPr>
            <w:tcW w:w="2063" w:type="dxa"/>
            <w:vMerge/>
            <w:tcBorders>
              <w:bottom w:val="single" w:sz="4" w:space="0" w:color="auto"/>
              <w:right w:val="double" w:sz="4" w:space="0" w:color="auto"/>
            </w:tcBorders>
          </w:tcPr>
          <w:p w:rsidR="002C1B5A" w:rsidRDefault="002C1B5A" w:rsidP="003D2FBA">
            <w:pPr>
              <w:rPr>
                <w:rFonts w:ascii="ＭＳ ゴシック" w:eastAsia="ＭＳ ゴシック" w:hAnsi="ＭＳ ゴシック"/>
                <w:szCs w:val="21"/>
              </w:rPr>
            </w:pPr>
          </w:p>
        </w:tc>
        <w:tc>
          <w:tcPr>
            <w:tcW w:w="2331" w:type="dxa"/>
            <w:tcBorders>
              <w:top w:val="dashSmallGap" w:sz="4" w:space="0" w:color="auto"/>
              <w:left w:val="double" w:sz="4" w:space="0" w:color="auto"/>
              <w:bottom w:val="single" w:sz="4" w:space="0" w:color="auto"/>
            </w:tcBorders>
            <w:shd w:val="clear" w:color="auto" w:fill="D9D9D9"/>
          </w:tcPr>
          <w:p w:rsidR="002C1B5A" w:rsidRDefault="002C1B5A" w:rsidP="00941C9E">
            <w:pPr>
              <w:rPr>
                <w:rFonts w:ascii="ＭＳ ゴシック" w:eastAsia="ＭＳ ゴシック" w:hAnsi="ＭＳ ゴシック"/>
                <w:szCs w:val="21"/>
              </w:rPr>
            </w:pPr>
          </w:p>
        </w:tc>
        <w:tc>
          <w:tcPr>
            <w:tcW w:w="2167" w:type="dxa"/>
            <w:tcBorders>
              <w:top w:val="dashSmallGap" w:sz="4" w:space="0" w:color="auto"/>
              <w:bottom w:val="single" w:sz="4" w:space="0" w:color="auto"/>
            </w:tcBorders>
            <w:shd w:val="clear" w:color="auto" w:fill="D9D9D9"/>
          </w:tcPr>
          <w:p w:rsidR="002C1B5A" w:rsidRDefault="002C1B5A" w:rsidP="003D2FBA">
            <w:pPr>
              <w:widowControl/>
              <w:jc w:val="left"/>
              <w:rPr>
                <w:rFonts w:ascii="ＭＳ ゴシック" w:eastAsia="ＭＳ ゴシック" w:hAnsi="ＭＳ ゴシック"/>
                <w:szCs w:val="21"/>
              </w:rPr>
            </w:pPr>
          </w:p>
        </w:tc>
      </w:tr>
      <w:tr w:rsidR="002C1B5A" w:rsidTr="003838F6">
        <w:trPr>
          <w:trHeight w:val="70"/>
        </w:trPr>
        <w:tc>
          <w:tcPr>
            <w:tcW w:w="4898" w:type="dxa"/>
            <w:gridSpan w:val="3"/>
            <w:tcBorders>
              <w:top w:val="single" w:sz="4" w:space="0" w:color="auto"/>
              <w:bottom w:val="single" w:sz="4" w:space="0" w:color="auto"/>
              <w:right w:val="double" w:sz="4" w:space="0" w:color="auto"/>
            </w:tcBorders>
            <w:vAlign w:val="bottom"/>
          </w:tcPr>
          <w:p w:rsidR="002C1B5A" w:rsidRPr="001E2EDA" w:rsidRDefault="002C1B5A" w:rsidP="003D2FBA">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shd w:val="clear" w:color="auto" w:fill="D9D9D9"/>
            <w:vAlign w:val="bottom"/>
          </w:tcPr>
          <w:p w:rsidR="002C1B5A" w:rsidRPr="001E2EDA" w:rsidRDefault="002C1B5A" w:rsidP="003D2FBA">
            <w:pPr>
              <w:widowControl/>
              <w:rPr>
                <w:rFonts w:ascii="ＭＳ ゴシック" w:eastAsia="ＭＳ ゴシック" w:hAnsi="ＭＳ ゴシック"/>
                <w:szCs w:val="21"/>
              </w:rPr>
            </w:pPr>
          </w:p>
        </w:tc>
      </w:tr>
      <w:tr w:rsidR="003838F6" w:rsidTr="003838F6">
        <w:trPr>
          <w:trHeight w:val="437"/>
        </w:trPr>
        <w:tc>
          <w:tcPr>
            <w:tcW w:w="436" w:type="dxa"/>
            <w:vMerge w:val="restart"/>
            <w:tcBorders>
              <w:top w:val="single" w:sz="4" w:space="0" w:color="auto"/>
            </w:tcBorders>
          </w:tcPr>
          <w:p w:rsidR="003838F6"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3838F6" w:rsidRDefault="003838F6" w:rsidP="003D2FBA">
            <w:pPr>
              <w:jc w:val="right"/>
              <w:rPr>
                <w:rFonts w:ascii="ＭＳ ゴシック" w:eastAsia="ＭＳ ゴシック" w:hAnsi="ＭＳ ゴシック"/>
                <w:szCs w:val="21"/>
              </w:rPr>
            </w:pPr>
          </w:p>
          <w:p w:rsidR="003838F6" w:rsidRPr="00CB3E62"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3838F6"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3838F6" w:rsidRDefault="003838F6" w:rsidP="003D2FBA">
            <w:pPr>
              <w:jc w:val="right"/>
              <w:rPr>
                <w:rFonts w:ascii="ＭＳ ゴシック" w:eastAsia="ＭＳ ゴシック" w:hAnsi="ＭＳ ゴシック"/>
                <w:szCs w:val="21"/>
              </w:rPr>
            </w:pPr>
          </w:p>
          <w:p w:rsidR="003838F6" w:rsidRDefault="003838F6" w:rsidP="003D2FBA">
            <w:pPr>
              <w:jc w:val="right"/>
              <w:rPr>
                <w:rFonts w:ascii="ＭＳ ゴシック" w:eastAsia="ＭＳ ゴシック" w:hAnsi="ＭＳ ゴシック"/>
                <w:szCs w:val="21"/>
              </w:rPr>
            </w:pPr>
          </w:p>
          <w:p w:rsidR="003838F6" w:rsidRPr="00CB3E62"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399" w:type="dxa"/>
            <w:tcBorders>
              <w:top w:val="single" w:sz="4" w:space="0" w:color="auto"/>
              <w:bottom w:val="dotted" w:sz="4" w:space="0" w:color="auto"/>
            </w:tcBorders>
          </w:tcPr>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窓口セールス（提案）の研修・指導方法等</w:t>
            </w:r>
          </w:p>
          <w:p w:rsidR="003838F6" w:rsidRDefault="003838F6" w:rsidP="002D412C">
            <w:pPr>
              <w:rPr>
                <w:rFonts w:ascii="ＭＳ ゴシック" w:eastAsia="ＭＳ ゴシック" w:hAnsi="ＭＳ ゴシック"/>
                <w:szCs w:val="21"/>
              </w:rPr>
            </w:pPr>
            <w:r>
              <w:rPr>
                <w:rFonts w:ascii="ＭＳ ゴシック" w:eastAsia="ＭＳ ゴシック" w:hAnsi="ＭＳ ゴシック" w:hint="eastAsia"/>
                <w:szCs w:val="21"/>
              </w:rPr>
              <w:t>窓口チーム活動のPDCA</w:t>
            </w:r>
          </w:p>
        </w:tc>
        <w:tc>
          <w:tcPr>
            <w:tcW w:w="2063" w:type="dxa"/>
            <w:tcBorders>
              <w:top w:val="single" w:sz="4" w:space="0" w:color="auto"/>
              <w:bottom w:val="dotted" w:sz="4" w:space="0" w:color="auto"/>
              <w:right w:val="double" w:sz="4" w:space="0" w:color="auto"/>
            </w:tcBorders>
          </w:tcPr>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（ロープレ）</w:t>
            </w:r>
          </w:p>
          <w:p w:rsidR="003838F6" w:rsidRDefault="003838F6" w:rsidP="003D2FBA">
            <w:pPr>
              <w:rPr>
                <w:rFonts w:ascii="ＭＳ ゴシック" w:eastAsia="ＭＳ ゴシック" w:hAnsi="ＭＳ ゴシック"/>
                <w:szCs w:val="21"/>
              </w:rPr>
            </w:pPr>
          </w:p>
          <w:p w:rsidR="003838F6" w:rsidRPr="00B12580"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31" w:type="dxa"/>
            <w:tcBorders>
              <w:top w:val="single" w:sz="4" w:space="0" w:color="auto"/>
              <w:left w:val="double" w:sz="4" w:space="0" w:color="auto"/>
              <w:bottom w:val="dotted" w:sz="4" w:space="0" w:color="auto"/>
            </w:tcBorders>
            <w:shd w:val="clear" w:color="auto" w:fill="D9D9D9"/>
          </w:tcPr>
          <w:p w:rsidR="003838F6" w:rsidRPr="00CB3E62" w:rsidRDefault="003838F6" w:rsidP="003D2FBA">
            <w:pPr>
              <w:rPr>
                <w:rFonts w:ascii="ＭＳ ゴシック" w:eastAsia="ＭＳ ゴシック" w:hAnsi="ＭＳ ゴシック"/>
                <w:szCs w:val="21"/>
              </w:rPr>
            </w:pPr>
          </w:p>
        </w:tc>
        <w:tc>
          <w:tcPr>
            <w:tcW w:w="2167" w:type="dxa"/>
            <w:tcBorders>
              <w:top w:val="single" w:sz="4" w:space="0" w:color="auto"/>
              <w:bottom w:val="dotted" w:sz="4" w:space="0" w:color="auto"/>
            </w:tcBorders>
            <w:shd w:val="clear" w:color="auto" w:fill="D9D9D9"/>
          </w:tcPr>
          <w:p w:rsidR="003838F6" w:rsidRPr="001E2EDA" w:rsidRDefault="003838F6" w:rsidP="003D2FBA">
            <w:pPr>
              <w:widowControl/>
              <w:jc w:val="left"/>
              <w:rPr>
                <w:rFonts w:ascii="ＭＳ ゴシック" w:eastAsia="ＭＳ ゴシック" w:hAnsi="ＭＳ ゴシック"/>
                <w:szCs w:val="21"/>
              </w:rPr>
            </w:pPr>
          </w:p>
        </w:tc>
      </w:tr>
      <w:tr w:rsidR="003838F6" w:rsidTr="003838F6">
        <w:trPr>
          <w:trHeight w:val="321"/>
        </w:trPr>
        <w:tc>
          <w:tcPr>
            <w:tcW w:w="436" w:type="dxa"/>
            <w:vMerge/>
          </w:tcPr>
          <w:p w:rsidR="003838F6" w:rsidRDefault="003838F6" w:rsidP="003D2FBA">
            <w:pPr>
              <w:jc w:val="right"/>
              <w:rPr>
                <w:rFonts w:ascii="ＭＳ ゴシック" w:eastAsia="ＭＳ ゴシック" w:hAnsi="ＭＳ ゴシック"/>
                <w:szCs w:val="21"/>
              </w:rPr>
            </w:pPr>
          </w:p>
        </w:tc>
        <w:tc>
          <w:tcPr>
            <w:tcW w:w="2399" w:type="dxa"/>
            <w:tcBorders>
              <w:top w:val="dotted" w:sz="4" w:space="0" w:color="auto"/>
              <w:bottom w:val="dotted" w:sz="4" w:space="0" w:color="auto"/>
            </w:tcBorders>
          </w:tcPr>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研修実施にかかるアクションプラン設定</w:t>
            </w:r>
          </w:p>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活動指針発表</w:t>
            </w:r>
          </w:p>
        </w:tc>
        <w:tc>
          <w:tcPr>
            <w:tcW w:w="2063" w:type="dxa"/>
            <w:tcBorders>
              <w:top w:val="dotted" w:sz="4" w:space="0" w:color="auto"/>
              <w:bottom w:val="dotted" w:sz="4" w:space="0" w:color="auto"/>
              <w:right w:val="double" w:sz="4" w:space="0" w:color="auto"/>
            </w:tcBorders>
          </w:tcPr>
          <w:p w:rsidR="003838F6" w:rsidRDefault="003838F6" w:rsidP="003D2FBA">
            <w:pPr>
              <w:rPr>
                <w:rFonts w:ascii="ＭＳ ゴシック" w:eastAsia="ＭＳ ゴシック" w:hAnsi="ＭＳ ゴシック"/>
                <w:sz w:val="20"/>
              </w:rPr>
            </w:pPr>
            <w:r>
              <w:rPr>
                <w:rFonts w:ascii="ＭＳ ゴシック" w:eastAsia="ＭＳ ゴシック" w:hAnsi="ＭＳ ゴシック" w:hint="eastAsia"/>
                <w:sz w:val="20"/>
              </w:rPr>
              <w:t>（グループ討議）</w:t>
            </w:r>
          </w:p>
          <w:p w:rsidR="003838F6" w:rsidRDefault="003838F6" w:rsidP="003D2FBA">
            <w:pPr>
              <w:rPr>
                <w:rFonts w:ascii="ＭＳ ゴシック" w:eastAsia="ＭＳ ゴシック" w:hAnsi="ＭＳ ゴシック"/>
                <w:sz w:val="20"/>
              </w:rPr>
            </w:pPr>
          </w:p>
          <w:p w:rsidR="003838F6" w:rsidRDefault="003838F6" w:rsidP="003838F6">
            <w:pPr>
              <w:rPr>
                <w:rFonts w:ascii="ＭＳ ゴシック" w:eastAsia="ＭＳ ゴシック" w:hAnsi="ＭＳ ゴシック"/>
                <w:szCs w:val="21"/>
              </w:rPr>
            </w:pPr>
            <w:r>
              <w:rPr>
                <w:rFonts w:ascii="ＭＳ ゴシック" w:eastAsia="ＭＳ ゴシック" w:hAnsi="ＭＳ ゴシック" w:hint="eastAsia"/>
                <w:sz w:val="20"/>
              </w:rPr>
              <w:t>（アンケート記入）</w:t>
            </w:r>
          </w:p>
        </w:tc>
        <w:tc>
          <w:tcPr>
            <w:tcW w:w="2331" w:type="dxa"/>
            <w:vMerge w:val="restart"/>
            <w:tcBorders>
              <w:top w:val="dotted" w:sz="4" w:space="0" w:color="auto"/>
              <w:left w:val="double" w:sz="4" w:space="0" w:color="auto"/>
            </w:tcBorders>
            <w:shd w:val="clear" w:color="auto" w:fill="D9D9D9"/>
          </w:tcPr>
          <w:p w:rsidR="003838F6" w:rsidRDefault="003838F6" w:rsidP="003D2FBA">
            <w:pPr>
              <w:rPr>
                <w:rFonts w:ascii="ＭＳ ゴシック" w:eastAsia="ＭＳ ゴシック" w:hAnsi="ＭＳ ゴシック"/>
                <w:szCs w:val="21"/>
              </w:rPr>
            </w:pPr>
          </w:p>
        </w:tc>
        <w:tc>
          <w:tcPr>
            <w:tcW w:w="2167" w:type="dxa"/>
            <w:vMerge w:val="restart"/>
            <w:tcBorders>
              <w:top w:val="dotted" w:sz="4" w:space="0" w:color="auto"/>
            </w:tcBorders>
            <w:shd w:val="clear" w:color="auto" w:fill="D9D9D9"/>
          </w:tcPr>
          <w:p w:rsidR="003838F6" w:rsidRDefault="003838F6" w:rsidP="003D2FBA">
            <w:pPr>
              <w:widowControl/>
              <w:jc w:val="left"/>
              <w:rPr>
                <w:rFonts w:ascii="ＭＳ ゴシック" w:eastAsia="ＭＳ ゴシック" w:hAnsi="ＭＳ ゴシック"/>
                <w:szCs w:val="21"/>
              </w:rPr>
            </w:pPr>
          </w:p>
        </w:tc>
      </w:tr>
      <w:tr w:rsidR="003838F6" w:rsidTr="003838F6">
        <w:trPr>
          <w:trHeight w:val="70"/>
        </w:trPr>
        <w:tc>
          <w:tcPr>
            <w:tcW w:w="436" w:type="dxa"/>
            <w:vMerge/>
            <w:tcBorders>
              <w:bottom w:val="single" w:sz="4" w:space="0" w:color="auto"/>
            </w:tcBorders>
          </w:tcPr>
          <w:p w:rsidR="003838F6" w:rsidRDefault="003838F6" w:rsidP="003D2FBA">
            <w:pPr>
              <w:jc w:val="right"/>
              <w:rPr>
                <w:rFonts w:ascii="ＭＳ ゴシック" w:eastAsia="ＭＳ ゴシック" w:hAnsi="ＭＳ ゴシック"/>
                <w:szCs w:val="21"/>
              </w:rPr>
            </w:pPr>
          </w:p>
        </w:tc>
        <w:tc>
          <w:tcPr>
            <w:tcW w:w="2399" w:type="dxa"/>
            <w:tcBorders>
              <w:top w:val="dotted" w:sz="4" w:space="0" w:color="auto"/>
              <w:bottom w:val="single" w:sz="4" w:space="0" w:color="auto"/>
            </w:tcBorders>
          </w:tcPr>
          <w:p w:rsidR="003838F6" w:rsidRDefault="003838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063" w:type="dxa"/>
            <w:tcBorders>
              <w:top w:val="dotted" w:sz="4" w:space="0" w:color="auto"/>
              <w:bottom w:val="single" w:sz="4" w:space="0" w:color="auto"/>
              <w:right w:val="double" w:sz="4" w:space="0" w:color="auto"/>
            </w:tcBorders>
          </w:tcPr>
          <w:p w:rsidR="003838F6" w:rsidRDefault="003838F6" w:rsidP="003D2FBA">
            <w:pPr>
              <w:rPr>
                <w:rFonts w:ascii="ＭＳ ゴシック" w:eastAsia="ＭＳ ゴシック" w:hAnsi="ＭＳ ゴシック"/>
                <w:sz w:val="20"/>
              </w:rPr>
            </w:pPr>
          </w:p>
        </w:tc>
        <w:tc>
          <w:tcPr>
            <w:tcW w:w="2331" w:type="dxa"/>
            <w:vMerge/>
            <w:tcBorders>
              <w:left w:val="double" w:sz="4" w:space="0" w:color="auto"/>
              <w:bottom w:val="single" w:sz="4" w:space="0" w:color="auto"/>
            </w:tcBorders>
            <w:shd w:val="clear" w:color="auto" w:fill="D9D9D9"/>
          </w:tcPr>
          <w:p w:rsidR="003838F6" w:rsidRDefault="003838F6" w:rsidP="003D2FBA">
            <w:pPr>
              <w:rPr>
                <w:rFonts w:ascii="ＭＳ ゴシック" w:eastAsia="ＭＳ ゴシック" w:hAnsi="ＭＳ ゴシック"/>
                <w:szCs w:val="21"/>
              </w:rPr>
            </w:pPr>
          </w:p>
        </w:tc>
        <w:tc>
          <w:tcPr>
            <w:tcW w:w="2167" w:type="dxa"/>
            <w:vMerge/>
            <w:tcBorders>
              <w:bottom w:val="single" w:sz="4" w:space="0" w:color="auto"/>
            </w:tcBorders>
            <w:shd w:val="clear" w:color="auto" w:fill="D9D9D9"/>
          </w:tcPr>
          <w:p w:rsidR="003838F6" w:rsidRDefault="003838F6" w:rsidP="003D2FBA">
            <w:pPr>
              <w:widowControl/>
              <w:jc w:val="lef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sidR="00AC231E">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6B66C4" w:rsidRDefault="004E50A5" w:rsidP="004E50A5">
      <w:pPr>
        <w:rPr>
          <w:rFonts w:ascii="ＭＳ ゴシック" w:eastAsia="ＭＳ ゴシック" w:hAnsi="ＭＳ ゴシック"/>
          <w:sz w:val="24"/>
          <w:szCs w:val="24"/>
        </w:rPr>
      </w:pPr>
      <w:r w:rsidRPr="00AE4362">
        <w:rPr>
          <w:rFonts w:ascii="ＭＳ ゴシック" w:eastAsia="ＭＳ ゴシック" w:hAnsi="ＭＳ ゴシック" w:hint="eastAsia"/>
          <w:sz w:val="28"/>
          <w:szCs w:val="28"/>
        </w:rPr>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054D23">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0F7EA1">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0F7EA1">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0F7EA1">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0F7EA1">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0F7EA1">
        <w:rPr>
          <w:rFonts w:ascii="ＭＳ ゴシック" w:eastAsia="ＭＳ ゴシック" w:hAnsi="ＭＳ ゴシック" w:hint="eastAsia"/>
          <w:sz w:val="22"/>
          <w:szCs w:val="22"/>
        </w:rPr>
        <w:t>、</w:t>
      </w:r>
      <w:r w:rsidR="002A07A9" w:rsidRPr="005B0966">
        <w:rPr>
          <w:rFonts w:ascii="ＭＳ ゴシック" w:eastAsia="ＭＳ ゴシック" w:hAnsi="ＭＳ ゴシック" w:hint="eastAsia"/>
          <w:sz w:val="22"/>
          <w:szCs w:val="22"/>
        </w:rPr>
        <w:t>1カ月</w:t>
      </w:r>
      <w:r w:rsidR="0049712C" w:rsidRPr="005B0966">
        <w:rPr>
          <w:rFonts w:ascii="ＭＳ ゴシック" w:eastAsia="ＭＳ ゴシック" w:hAnsi="ＭＳ ゴシック" w:hint="eastAsia"/>
          <w:sz w:val="22"/>
          <w:szCs w:val="22"/>
        </w:rPr>
        <w:t>前</w:t>
      </w:r>
      <w:r w:rsidRPr="005B0966">
        <w:rPr>
          <w:rFonts w:ascii="ＭＳ ゴシック" w:eastAsia="ＭＳ ゴシック" w:hAnsi="ＭＳ ゴシック" w:hint="eastAsia"/>
          <w:sz w:val="22"/>
          <w:szCs w:val="22"/>
        </w:rPr>
        <w:t>頃の送付となりますので</w:t>
      </w:r>
      <w:r w:rsidR="000F7EA1">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C86330" w:rsidRDefault="004E50A5" w:rsidP="00E3703B">
      <w:pPr>
        <w:numPr>
          <w:ilvl w:val="0"/>
          <w:numId w:val="22"/>
        </w:numPr>
        <w:jc w:val="left"/>
        <w:rPr>
          <w:rFonts w:ascii="ＭＳ ゴシック" w:eastAsia="ＭＳ ゴシック" w:hAnsi="ＭＳ ゴシック"/>
          <w:sz w:val="28"/>
          <w:szCs w:val="28"/>
        </w:rPr>
      </w:pPr>
      <w:r w:rsidRPr="003B60EB">
        <w:rPr>
          <w:rFonts w:ascii="ＭＳ ゴシック" w:eastAsia="ＭＳ ゴシック" w:hAnsi="ＭＳ ゴシック" w:hint="eastAsia"/>
          <w:spacing w:val="210"/>
          <w:kern w:val="0"/>
          <w:sz w:val="28"/>
          <w:szCs w:val="28"/>
          <w:fitText w:val="980" w:id="969553152"/>
        </w:rPr>
        <w:t>日</w:t>
      </w:r>
      <w:r w:rsidRPr="003B60EB">
        <w:rPr>
          <w:rFonts w:ascii="ＭＳ ゴシック" w:eastAsia="ＭＳ ゴシック" w:hAnsi="ＭＳ ゴシック" w:hint="eastAsia"/>
          <w:kern w:val="0"/>
          <w:sz w:val="28"/>
          <w:szCs w:val="28"/>
          <w:fitText w:val="980" w:id="969553152"/>
        </w:rPr>
        <w:t>程</w:t>
      </w:r>
    </w:p>
    <w:tbl>
      <w:tblPr>
        <w:tblW w:w="924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686"/>
        <w:gridCol w:w="3969"/>
      </w:tblGrid>
      <w:tr w:rsidR="00C86330" w:rsidRPr="003B3E4B" w:rsidTr="006B66C4">
        <w:trPr>
          <w:trHeight w:val="79"/>
        </w:trPr>
        <w:tc>
          <w:tcPr>
            <w:tcW w:w="1587" w:type="dxa"/>
          </w:tcPr>
          <w:p w:rsidR="00C86330" w:rsidRPr="003B3E4B" w:rsidRDefault="00C86330" w:rsidP="00C86330">
            <w:pPr>
              <w:ind w:left="360"/>
              <w:rPr>
                <w:rFonts w:ascii="ＭＳ ゴシック" w:eastAsia="ＭＳ ゴシック" w:hAnsi="ＭＳ ゴシック"/>
                <w:sz w:val="22"/>
                <w:szCs w:val="22"/>
              </w:rPr>
            </w:pPr>
          </w:p>
        </w:tc>
        <w:tc>
          <w:tcPr>
            <w:tcW w:w="3686"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第１回</w:t>
            </w:r>
          </w:p>
        </w:tc>
        <w:tc>
          <w:tcPr>
            <w:tcW w:w="3969"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第２回</w:t>
            </w:r>
          </w:p>
        </w:tc>
      </w:tr>
      <w:tr w:rsidR="00C86330" w:rsidRPr="003B3E4B" w:rsidTr="006B66C4">
        <w:trPr>
          <w:trHeight w:val="354"/>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開　講</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6E5698">
              <w:rPr>
                <w:rFonts w:ascii="ＭＳ ゴシック" w:eastAsia="ＭＳ ゴシック" w:hAnsi="ＭＳ ゴシック" w:hint="eastAsia"/>
                <w:sz w:val="22"/>
                <w:szCs w:val="22"/>
              </w:rPr>
              <w:t>30</w:t>
            </w:r>
            <w:r w:rsidR="00542B99">
              <w:rPr>
                <w:rFonts w:ascii="ＭＳ ゴシック" w:eastAsia="ＭＳ ゴシック" w:hAnsi="ＭＳ ゴシック" w:hint="eastAsia"/>
                <w:sz w:val="22"/>
                <w:szCs w:val="22"/>
              </w:rPr>
              <w:t xml:space="preserve"> </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11</w:t>
            </w:r>
            <w:r w:rsidRPr="003B3E4B">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 xml:space="preserve"> </w:t>
            </w:r>
            <w:r w:rsidR="006E5698">
              <w:rPr>
                <w:rFonts w:ascii="ＭＳ ゴシック" w:eastAsia="ＭＳ ゴシック" w:hAnsi="ＭＳ ゴシック" w:hint="eastAsia"/>
                <w:sz w:val="22"/>
                <w:szCs w:val="22"/>
              </w:rPr>
              <w:t>7</w:t>
            </w:r>
            <w:r w:rsidR="00542B99">
              <w:rPr>
                <w:rFonts w:ascii="ＭＳ ゴシック" w:eastAsia="ＭＳ ゴシック" w:hAnsi="ＭＳ ゴシック" w:hint="eastAsia"/>
                <w:sz w:val="22"/>
                <w:szCs w:val="22"/>
              </w:rPr>
              <w:t>日</w:t>
            </w:r>
            <w:r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A15B93" w:rsidP="00542B99">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１３</w:t>
            </w:r>
            <w:r w:rsidR="00C86330" w:rsidRPr="003B3E4B">
              <w:rPr>
                <w:rFonts w:ascii="ＭＳ ゴシック" w:eastAsia="ＭＳ ゴシック" w:hAnsi="ＭＳ ゴシック" w:hint="eastAsia"/>
                <w:sz w:val="22"/>
                <w:szCs w:val="22"/>
              </w:rPr>
              <w:t>：００</w:t>
            </w:r>
          </w:p>
        </w:tc>
        <w:tc>
          <w:tcPr>
            <w:tcW w:w="3969" w:type="dxa"/>
            <w:vAlign w:val="center"/>
          </w:tcPr>
          <w:p w:rsidR="00C86330" w:rsidRPr="003B3E4B" w:rsidRDefault="00C86330" w:rsidP="00283136">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3B60EB">
              <w:rPr>
                <w:rFonts w:ascii="ＭＳ ゴシック" w:eastAsia="ＭＳ ゴシック" w:hAnsi="ＭＳ ゴシック" w:hint="eastAsia"/>
                <w:sz w:val="22"/>
                <w:szCs w:val="22"/>
              </w:rPr>
              <w:t>3</w:t>
            </w:r>
            <w:r w:rsidR="006E5698">
              <w:rPr>
                <w:rFonts w:ascii="ＭＳ ゴシック" w:eastAsia="ＭＳ ゴシック" w:hAnsi="ＭＳ ゴシック" w:hint="eastAsia"/>
                <w:sz w:val="22"/>
                <w:szCs w:val="22"/>
              </w:rPr>
              <w:t>1</w:t>
            </w:r>
            <w:r w:rsidR="00C71DBB">
              <w:rPr>
                <w:rFonts w:ascii="ＭＳ ゴシック" w:eastAsia="ＭＳ ゴシック" w:hAnsi="ＭＳ ゴシック" w:hint="eastAsia"/>
                <w:sz w:val="22"/>
                <w:szCs w:val="22"/>
              </w:rPr>
              <w:t>年1</w:t>
            </w:r>
            <w:r w:rsidRPr="003B3E4B">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1</w:t>
            </w:r>
            <w:r w:rsidR="006E5698">
              <w:rPr>
                <w:rFonts w:ascii="ＭＳ ゴシック" w:eastAsia="ＭＳ ゴシック" w:hAnsi="ＭＳ ゴシック" w:hint="eastAsia"/>
                <w:sz w:val="22"/>
                <w:szCs w:val="22"/>
              </w:rPr>
              <w:t>0</w:t>
            </w:r>
            <w:r w:rsidR="00C71DBB">
              <w:rPr>
                <w:rFonts w:ascii="ＭＳ ゴシック" w:eastAsia="ＭＳ ゴシック" w:hAnsi="ＭＳ ゴシック" w:hint="eastAsia"/>
                <w:sz w:val="22"/>
                <w:szCs w:val="22"/>
              </w:rPr>
              <w:t>日</w:t>
            </w:r>
            <w:r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木</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９：００</w:t>
            </w:r>
          </w:p>
        </w:tc>
      </w:tr>
      <w:tr w:rsidR="00C86330" w:rsidRPr="003B3E4B" w:rsidTr="006B66C4">
        <w:trPr>
          <w:trHeight w:val="206"/>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閉　講</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6E5698">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11月</w:t>
            </w:r>
            <w:r w:rsidR="006E5698">
              <w:rPr>
                <w:rFonts w:ascii="ＭＳ ゴシック" w:eastAsia="ＭＳ ゴシック" w:hAnsi="ＭＳ ゴシック" w:hint="eastAsia"/>
                <w:sz w:val="22"/>
                <w:szCs w:val="22"/>
              </w:rPr>
              <w:t>9</w:t>
            </w:r>
            <w:r w:rsidRPr="003B3E4B">
              <w:rPr>
                <w:rFonts w:ascii="ＭＳ ゴシック" w:eastAsia="ＭＳ ゴシック" w:hAnsi="ＭＳ ゴシック" w:hint="eastAsia"/>
                <w:sz w:val="22"/>
                <w:szCs w:val="22"/>
              </w:rPr>
              <w:t>日（金）</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3B60EB">
              <w:rPr>
                <w:rFonts w:ascii="ＭＳ ゴシック" w:eastAsia="ＭＳ ゴシック" w:hAnsi="ＭＳ ゴシック" w:hint="eastAsia"/>
                <w:sz w:val="22"/>
                <w:szCs w:val="22"/>
              </w:rPr>
              <w:t>3</w:t>
            </w:r>
            <w:r w:rsidR="006E5698">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1</w:t>
            </w:r>
            <w:r w:rsidR="006E5698">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日（金）</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r>
      <w:tr w:rsidR="00C86330" w:rsidRPr="003B3E4B" w:rsidTr="006B66C4">
        <w:trPr>
          <w:trHeight w:val="186"/>
        </w:trPr>
        <w:tc>
          <w:tcPr>
            <w:tcW w:w="1587" w:type="dxa"/>
            <w:vAlign w:val="center"/>
          </w:tcPr>
          <w:p w:rsidR="00C86330" w:rsidRPr="003B3E4B" w:rsidRDefault="00C86330" w:rsidP="001815D9">
            <w:pPr>
              <w:ind w:firstLineChars="100" w:firstLine="22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集合日時</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6E5698">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11</w:t>
            </w:r>
            <w:r w:rsidRPr="003B3E4B">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 xml:space="preserve"> </w:t>
            </w:r>
            <w:r w:rsidR="006E5698">
              <w:rPr>
                <w:rFonts w:ascii="ＭＳ ゴシック" w:eastAsia="ＭＳ ゴシック" w:hAnsi="ＭＳ ゴシック" w:hint="eastAsia"/>
                <w:sz w:val="22"/>
                <w:szCs w:val="22"/>
              </w:rPr>
              <w:t>7</w:t>
            </w:r>
            <w:r w:rsidRPr="003B3E4B">
              <w:rPr>
                <w:rFonts w:ascii="ＭＳ ゴシック" w:eastAsia="ＭＳ ゴシック" w:hAnsi="ＭＳ ゴシック" w:hint="eastAsia"/>
                <w:sz w:val="22"/>
                <w:szCs w:val="22"/>
              </w:rPr>
              <w:t>日（</w:t>
            </w:r>
            <w:r w:rsidR="00A15B93">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A15B93" w:rsidP="00542B99">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C86330"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00542B99">
              <w:rPr>
                <w:rFonts w:ascii="ＭＳ ゴシック" w:eastAsia="ＭＳ ゴシック" w:hAnsi="ＭＳ ゴシック" w:hint="eastAsia"/>
                <w:sz w:val="22"/>
                <w:szCs w:val="22"/>
              </w:rPr>
              <w:t>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3B60EB">
              <w:rPr>
                <w:rFonts w:ascii="ＭＳ ゴシック" w:eastAsia="ＭＳ ゴシック" w:hAnsi="ＭＳ ゴシック" w:hint="eastAsia"/>
                <w:sz w:val="22"/>
                <w:szCs w:val="22"/>
              </w:rPr>
              <w:t>3</w:t>
            </w:r>
            <w:r w:rsidR="006E5698">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月</w:t>
            </w:r>
            <w:r w:rsidR="006E5698">
              <w:rPr>
                <w:rFonts w:ascii="ＭＳ ゴシック" w:eastAsia="ＭＳ ゴシック" w:hAnsi="ＭＳ ゴシック" w:hint="eastAsia"/>
                <w:sz w:val="22"/>
                <w:szCs w:val="22"/>
              </w:rPr>
              <w:t>9</w:t>
            </w:r>
            <w:r w:rsidRPr="003B3E4B">
              <w:rPr>
                <w:rFonts w:ascii="ＭＳ ゴシック" w:eastAsia="ＭＳ ゴシック" w:hAnsi="ＭＳ ゴシック" w:hint="eastAsia"/>
                <w:sz w:val="22"/>
                <w:szCs w:val="22"/>
              </w:rPr>
              <w:t>日（</w:t>
            </w:r>
            <w:r w:rsidR="0048426E">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２１：００</w:t>
            </w:r>
          </w:p>
        </w:tc>
      </w:tr>
    </w:tbl>
    <w:p w:rsidR="00C86330" w:rsidRPr="002C1B5A" w:rsidRDefault="00C86330" w:rsidP="002C1B5A">
      <w:pPr>
        <w:ind w:leftChars="135" w:left="538" w:hangingChars="116" w:hanging="255"/>
        <w:jc w:val="left"/>
        <w:rPr>
          <w:rFonts w:ascii="ＭＳ ゴシック" w:eastAsia="ＭＳ ゴシック" w:hAnsi="ＭＳ ゴシック"/>
          <w:sz w:val="20"/>
        </w:rPr>
      </w:pPr>
      <w:r w:rsidRPr="003B3E4B">
        <w:rPr>
          <w:rFonts w:ascii="ＭＳ ゴシック" w:eastAsia="ＭＳ ゴシック" w:hAnsi="ＭＳ ゴシック" w:hint="eastAsia"/>
          <w:sz w:val="22"/>
          <w:szCs w:val="22"/>
        </w:rPr>
        <w:t>※</w:t>
      </w:r>
      <w:r w:rsidRPr="002C1B5A">
        <w:rPr>
          <w:rFonts w:ascii="ＭＳ ゴシック" w:eastAsia="ＭＳ ゴシック" w:hAnsi="ＭＳ ゴシック"/>
          <w:sz w:val="20"/>
        </w:rPr>
        <w:t xml:space="preserve"> </w:t>
      </w:r>
      <w:r w:rsidR="002C1B5A" w:rsidRPr="002C1B5A">
        <w:rPr>
          <w:rFonts w:ascii="ＭＳ ゴシック" w:eastAsia="ＭＳ ゴシック" w:hAnsi="ＭＳ ゴシック" w:hint="eastAsia"/>
          <w:sz w:val="20"/>
        </w:rPr>
        <w:t>第１回集合日の昼食</w:t>
      </w:r>
      <w:r w:rsidR="000F7EA1">
        <w:rPr>
          <w:rFonts w:ascii="ＭＳ ゴシック" w:eastAsia="ＭＳ ゴシック" w:hAnsi="ＭＳ ゴシック" w:hint="eastAsia"/>
          <w:sz w:val="20"/>
        </w:rPr>
        <w:t>、</w:t>
      </w:r>
      <w:r w:rsidR="002C1B5A" w:rsidRPr="002C1B5A">
        <w:rPr>
          <w:rFonts w:ascii="ＭＳ ゴシック" w:eastAsia="ＭＳ ゴシック" w:hAnsi="ＭＳ ゴシック" w:hint="eastAsia"/>
          <w:sz w:val="20"/>
        </w:rPr>
        <w:t>第２回集合日の</w:t>
      </w:r>
      <w:r w:rsidR="00CD18DB" w:rsidRPr="002C1B5A">
        <w:rPr>
          <w:rFonts w:ascii="ＭＳ ゴシック" w:eastAsia="ＭＳ ゴシック" w:hAnsi="ＭＳ ゴシック" w:hint="eastAsia"/>
          <w:sz w:val="20"/>
        </w:rPr>
        <w:t>夕食</w:t>
      </w:r>
      <w:r w:rsidRPr="002C1B5A">
        <w:rPr>
          <w:rFonts w:ascii="ＭＳ ゴシック" w:eastAsia="ＭＳ ゴシック" w:hAnsi="ＭＳ ゴシック" w:hint="eastAsia"/>
          <w:sz w:val="20"/>
        </w:rPr>
        <w:t>は準備しておりませんので</w:t>
      </w:r>
      <w:r w:rsidR="000F7EA1">
        <w:rPr>
          <w:rFonts w:ascii="ＭＳ ゴシック" w:eastAsia="ＭＳ ゴシック" w:hAnsi="ＭＳ ゴシック" w:hint="eastAsia"/>
          <w:sz w:val="20"/>
        </w:rPr>
        <w:t>、</w:t>
      </w:r>
      <w:r w:rsidRPr="002C1B5A">
        <w:rPr>
          <w:rFonts w:ascii="ＭＳ ゴシック" w:eastAsia="ＭＳ ゴシック" w:hAnsi="ＭＳ ゴシック" w:hint="eastAsia"/>
          <w:sz w:val="20"/>
        </w:rPr>
        <w:t>各自でお済ませください。</w:t>
      </w:r>
    </w:p>
    <w:p w:rsidR="00D212D4"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r w:rsidR="00E3740E" w:rsidRPr="00E3740E">
        <w:rPr>
          <w:rFonts w:ascii="ＭＳ ゴシック" w:eastAsia="ＭＳ ゴシック" w:hAnsi="ＭＳ ゴシック" w:hint="eastAsia"/>
          <w:sz w:val="24"/>
          <w:szCs w:val="24"/>
        </w:rPr>
        <w:t>（第１回</w:t>
      </w:r>
      <w:r w:rsidR="000F7EA1">
        <w:rPr>
          <w:rFonts w:ascii="ＭＳ ゴシック" w:eastAsia="ＭＳ ゴシック" w:hAnsi="ＭＳ ゴシック" w:hint="eastAsia"/>
          <w:sz w:val="24"/>
          <w:szCs w:val="24"/>
        </w:rPr>
        <w:t>、</w:t>
      </w:r>
      <w:r w:rsidR="00E3740E" w:rsidRPr="00E3740E">
        <w:rPr>
          <w:rFonts w:ascii="ＭＳ ゴシック" w:eastAsia="ＭＳ ゴシック" w:hAnsi="ＭＳ ゴシック" w:hint="eastAsia"/>
          <w:sz w:val="24"/>
          <w:szCs w:val="24"/>
        </w:rPr>
        <w:t>第２回とも</w:t>
      </w:r>
      <w:r w:rsidR="006E5698">
        <w:rPr>
          <w:rFonts w:ascii="ＭＳ ゴシック" w:eastAsia="ＭＳ ゴシック" w:hAnsi="ＭＳ ゴシック" w:hint="eastAsia"/>
          <w:sz w:val="24"/>
          <w:szCs w:val="24"/>
        </w:rPr>
        <w:t>共通</w:t>
      </w:r>
      <w:r w:rsidR="00E3740E" w:rsidRPr="00E3740E">
        <w:rPr>
          <w:rFonts w:ascii="ＭＳ ゴシック" w:eastAsia="ＭＳ ゴシック" w:hAnsi="ＭＳ ゴシック" w:hint="eastAsia"/>
          <w:sz w:val="24"/>
          <w:szCs w:val="24"/>
        </w:rPr>
        <w:t>）</w:t>
      </w:r>
    </w:p>
    <w:p w:rsidR="00D212D4" w:rsidRPr="005B0966" w:rsidRDefault="00C24763" w:rsidP="004E035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5E7653">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D212D4" w:rsidRDefault="00C24763" w:rsidP="004E035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4E035E" w:rsidRDefault="00882785" w:rsidP="00BF3A00">
      <w:pPr>
        <w:ind w:firstLineChars="200" w:firstLine="440"/>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0F7EA1">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EA5E51">
        <w:rPr>
          <w:rFonts w:ascii="ＭＳ ゴシック" w:eastAsia="ＭＳ ゴシック" w:hAnsi="ＭＳ ゴシック" w:hint="eastAsia"/>
          <w:sz w:val="24"/>
          <w:szCs w:val="24"/>
        </w:rPr>
        <w:t>（予定）</w:t>
      </w:r>
      <w:r w:rsidR="00215B7F" w:rsidRPr="00EA5E51">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56"/>
        <w:gridCol w:w="2552"/>
        <w:gridCol w:w="2551"/>
      </w:tblGrid>
      <w:tr w:rsidR="00AD235B" w:rsidRPr="006B66C4" w:rsidTr="007F14F2">
        <w:trPr>
          <w:trHeight w:val="88"/>
        </w:trPr>
        <w:tc>
          <w:tcPr>
            <w:tcW w:w="1696" w:type="dxa"/>
            <w:tcBorders>
              <w:tl2br w:val="single" w:sz="4" w:space="0" w:color="auto"/>
            </w:tcBorders>
          </w:tcPr>
          <w:p w:rsidR="00AD235B" w:rsidRPr="006B66C4" w:rsidRDefault="00AD235B" w:rsidP="00026088">
            <w:pPr>
              <w:jc w:val="left"/>
              <w:rPr>
                <w:rFonts w:ascii="ＭＳ ゴシック" w:eastAsia="ＭＳ ゴシック" w:hAnsi="ＭＳ ゴシック"/>
                <w:sz w:val="22"/>
                <w:szCs w:val="22"/>
              </w:rPr>
            </w:pPr>
          </w:p>
        </w:tc>
        <w:tc>
          <w:tcPr>
            <w:tcW w:w="2556" w:type="dxa"/>
            <w:vAlign w:val="center"/>
          </w:tcPr>
          <w:p w:rsidR="00AD235B" w:rsidRPr="006B66C4" w:rsidRDefault="00AD235B" w:rsidP="00AD235B">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第１回</w:t>
            </w:r>
          </w:p>
        </w:tc>
        <w:tc>
          <w:tcPr>
            <w:tcW w:w="2552" w:type="dxa"/>
            <w:vAlign w:val="center"/>
          </w:tcPr>
          <w:p w:rsidR="00AD235B" w:rsidRPr="006B66C4" w:rsidRDefault="00AD235B" w:rsidP="00AD235B">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第２回</w:t>
            </w:r>
          </w:p>
        </w:tc>
        <w:tc>
          <w:tcPr>
            <w:tcW w:w="2551" w:type="dxa"/>
            <w:vAlign w:val="center"/>
          </w:tcPr>
          <w:p w:rsidR="00AD235B" w:rsidRPr="006B66C4" w:rsidRDefault="005E7653" w:rsidP="0049175E">
            <w:pPr>
              <w:jc w:val="center"/>
              <w:rPr>
                <w:rFonts w:ascii="ＭＳ ゴシック" w:eastAsia="ＭＳ ゴシック" w:hAnsi="ＭＳ ゴシック"/>
                <w:sz w:val="22"/>
                <w:szCs w:val="22"/>
              </w:rPr>
            </w:pPr>
            <w:r w:rsidRPr="00A70EEE">
              <w:rPr>
                <w:rFonts w:ascii="ＭＳ ゴシック" w:eastAsia="ＭＳ ゴシック" w:hAnsi="ＭＳ ゴシック" w:hint="eastAsia"/>
                <w:spacing w:val="180"/>
                <w:kern w:val="0"/>
                <w:sz w:val="22"/>
                <w:szCs w:val="22"/>
                <w:fitText w:val="840" w:id="862202112"/>
              </w:rPr>
              <w:t>合</w:t>
            </w:r>
            <w:r w:rsidR="0049175E" w:rsidRPr="00A70EEE">
              <w:rPr>
                <w:rFonts w:ascii="ＭＳ ゴシック" w:eastAsia="ＭＳ ゴシック" w:hAnsi="ＭＳ ゴシック" w:hint="eastAsia"/>
                <w:kern w:val="0"/>
                <w:sz w:val="22"/>
                <w:szCs w:val="22"/>
                <w:fitText w:val="840" w:id="862202112"/>
              </w:rPr>
              <w:t>計</w:t>
            </w:r>
          </w:p>
        </w:tc>
      </w:tr>
      <w:tr w:rsidR="00AD235B" w:rsidRPr="006B66C4" w:rsidTr="002A07A9">
        <w:trPr>
          <w:trHeight w:val="446"/>
        </w:trPr>
        <w:tc>
          <w:tcPr>
            <w:tcW w:w="1696" w:type="dxa"/>
            <w:vAlign w:val="center"/>
          </w:tcPr>
          <w:p w:rsidR="00AD235B" w:rsidRPr="006B66C4" w:rsidRDefault="00AD235B" w:rsidP="00026088">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受講料</w:t>
            </w:r>
          </w:p>
        </w:tc>
        <w:tc>
          <w:tcPr>
            <w:tcW w:w="2556" w:type="dxa"/>
            <w:vAlign w:val="center"/>
          </w:tcPr>
          <w:p w:rsidR="00AD235B" w:rsidRPr="006B66C4" w:rsidRDefault="00051B64" w:rsidP="00AD235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７８</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７</w:t>
            </w:r>
            <w:r w:rsidR="00AD235B" w:rsidRPr="006B66C4">
              <w:rPr>
                <w:rFonts w:ascii="ＭＳ ゴシック" w:eastAsia="ＭＳ ゴシック" w:hAnsi="ＭＳ ゴシック" w:hint="eastAsia"/>
                <w:sz w:val="22"/>
                <w:szCs w:val="22"/>
              </w:rPr>
              <w:t>００円</w:t>
            </w:r>
          </w:p>
          <w:p w:rsidR="0049175E" w:rsidRPr="006B66C4" w:rsidRDefault="0049175E" w:rsidP="00B12580">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（教材費を含みます）</w:t>
            </w:r>
          </w:p>
        </w:tc>
        <w:tc>
          <w:tcPr>
            <w:tcW w:w="2552" w:type="dxa"/>
            <w:vAlign w:val="center"/>
          </w:tcPr>
          <w:p w:rsidR="00AD235B" w:rsidRPr="006B66C4" w:rsidRDefault="005E7653"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w:t>
            </w:r>
          </w:p>
        </w:tc>
        <w:tc>
          <w:tcPr>
            <w:tcW w:w="2551" w:type="dxa"/>
            <w:vAlign w:val="center"/>
          </w:tcPr>
          <w:p w:rsidR="00AD235B" w:rsidRPr="006B66C4" w:rsidRDefault="00051B64"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７８</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７</w:t>
            </w:r>
            <w:r w:rsidR="0049175E" w:rsidRPr="006B66C4">
              <w:rPr>
                <w:rFonts w:ascii="ＭＳ ゴシック" w:eastAsia="ＭＳ ゴシック" w:hAnsi="ＭＳ ゴシック" w:hint="eastAsia"/>
                <w:sz w:val="22"/>
                <w:szCs w:val="22"/>
              </w:rPr>
              <w:t>００円</w:t>
            </w:r>
          </w:p>
        </w:tc>
      </w:tr>
      <w:tr w:rsidR="00AD235B" w:rsidRPr="006B66C4" w:rsidTr="006B66C4">
        <w:trPr>
          <w:trHeight w:val="358"/>
        </w:trPr>
        <w:tc>
          <w:tcPr>
            <w:tcW w:w="1696" w:type="dxa"/>
            <w:vAlign w:val="center"/>
          </w:tcPr>
          <w:p w:rsidR="00AD235B" w:rsidRPr="006B66C4" w:rsidRDefault="00AD235B" w:rsidP="00026088">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宿泊代</w:t>
            </w:r>
          </w:p>
        </w:tc>
        <w:tc>
          <w:tcPr>
            <w:tcW w:w="2556" w:type="dxa"/>
            <w:vAlign w:val="center"/>
          </w:tcPr>
          <w:p w:rsidR="00AD235B" w:rsidRPr="006B66C4" w:rsidRDefault="00DF136C"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２</w:t>
            </w:r>
            <w:r w:rsidR="003B60EB">
              <w:rPr>
                <w:rFonts w:ascii="ＭＳ ゴシック" w:eastAsia="ＭＳ ゴシック" w:hAnsi="ＭＳ ゴシック" w:hint="eastAsia"/>
                <w:sz w:val="22"/>
                <w:szCs w:val="22"/>
              </w:rPr>
              <w:t>，</w:t>
            </w:r>
            <w:r w:rsidR="00AD235B" w:rsidRPr="006B66C4">
              <w:rPr>
                <w:rFonts w:ascii="ＭＳ ゴシック" w:eastAsia="ＭＳ ゴシック" w:hAnsi="ＭＳ ゴシック" w:hint="eastAsia"/>
                <w:sz w:val="22"/>
                <w:szCs w:val="22"/>
              </w:rPr>
              <w:t>０００円</w:t>
            </w:r>
          </w:p>
        </w:tc>
        <w:tc>
          <w:tcPr>
            <w:tcW w:w="2552" w:type="dxa"/>
            <w:vAlign w:val="center"/>
          </w:tcPr>
          <w:p w:rsidR="00AD235B" w:rsidRPr="006B66C4" w:rsidRDefault="00B12580" w:rsidP="003B60EB">
            <w:pPr>
              <w:wordWrap w:val="0"/>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２</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０００円</w:t>
            </w:r>
          </w:p>
        </w:tc>
        <w:tc>
          <w:tcPr>
            <w:tcW w:w="2551" w:type="dxa"/>
            <w:vAlign w:val="center"/>
          </w:tcPr>
          <w:p w:rsidR="00AD235B" w:rsidRPr="006B66C4" w:rsidRDefault="00DF136C"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４</w:t>
            </w:r>
            <w:r w:rsidR="003B60EB">
              <w:rPr>
                <w:rFonts w:ascii="ＭＳ ゴシック" w:eastAsia="ＭＳ ゴシック" w:hAnsi="ＭＳ ゴシック" w:hint="eastAsia"/>
                <w:sz w:val="22"/>
                <w:szCs w:val="22"/>
              </w:rPr>
              <w:t>，</w:t>
            </w:r>
            <w:r w:rsidR="0049175E" w:rsidRPr="006B66C4">
              <w:rPr>
                <w:rFonts w:ascii="ＭＳ ゴシック" w:eastAsia="ＭＳ ゴシック" w:hAnsi="ＭＳ ゴシック" w:hint="eastAsia"/>
                <w:sz w:val="22"/>
                <w:szCs w:val="22"/>
              </w:rPr>
              <w:t>０００円</w:t>
            </w:r>
          </w:p>
        </w:tc>
      </w:tr>
      <w:tr w:rsidR="006B0992" w:rsidRPr="006B66C4" w:rsidTr="002A07A9">
        <w:trPr>
          <w:trHeight w:val="345"/>
        </w:trPr>
        <w:tc>
          <w:tcPr>
            <w:tcW w:w="1696" w:type="dxa"/>
            <w:vAlign w:val="center"/>
          </w:tcPr>
          <w:p w:rsidR="006B0992" w:rsidRPr="006B66C4" w:rsidRDefault="006B0992" w:rsidP="00026088">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食事代</w:t>
            </w:r>
          </w:p>
        </w:tc>
        <w:tc>
          <w:tcPr>
            <w:tcW w:w="2556" w:type="dxa"/>
            <w:vAlign w:val="center"/>
          </w:tcPr>
          <w:p w:rsidR="006B0992" w:rsidRPr="006B66C4" w:rsidRDefault="00DF136C"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４</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８</w:t>
            </w:r>
            <w:r w:rsidR="006B0992" w:rsidRPr="006B66C4">
              <w:rPr>
                <w:rFonts w:ascii="ＭＳ ゴシック" w:eastAsia="ＭＳ ゴシック" w:hAnsi="ＭＳ ゴシック" w:hint="eastAsia"/>
                <w:sz w:val="22"/>
                <w:szCs w:val="22"/>
              </w:rPr>
              <w:t>００円</w:t>
            </w:r>
          </w:p>
        </w:tc>
        <w:tc>
          <w:tcPr>
            <w:tcW w:w="2552"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３</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６００</w:t>
            </w:r>
            <w:r w:rsidR="006B0992" w:rsidRPr="006B66C4">
              <w:rPr>
                <w:rFonts w:ascii="ＭＳ ゴシック" w:eastAsia="ＭＳ ゴシック" w:hAnsi="ＭＳ ゴシック" w:hint="eastAsia"/>
                <w:sz w:val="22"/>
                <w:szCs w:val="22"/>
              </w:rPr>
              <w:t>円</w:t>
            </w:r>
          </w:p>
        </w:tc>
        <w:tc>
          <w:tcPr>
            <w:tcW w:w="2551"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w:t>
            </w:r>
            <w:r w:rsidR="00DF136C" w:rsidRPr="006B66C4">
              <w:rPr>
                <w:rFonts w:ascii="ＭＳ ゴシック" w:eastAsia="ＭＳ ゴシック" w:hAnsi="ＭＳ ゴシック" w:hint="eastAsia"/>
                <w:sz w:val="22"/>
                <w:szCs w:val="22"/>
              </w:rPr>
              <w:t>８</w:t>
            </w:r>
            <w:r w:rsidR="003B60EB">
              <w:rPr>
                <w:rFonts w:ascii="ＭＳ ゴシック" w:eastAsia="ＭＳ ゴシック" w:hAnsi="ＭＳ ゴシック" w:hint="eastAsia"/>
                <w:sz w:val="22"/>
                <w:szCs w:val="22"/>
              </w:rPr>
              <w:t>，</w:t>
            </w:r>
            <w:r w:rsidR="00DF136C" w:rsidRPr="006B66C4">
              <w:rPr>
                <w:rFonts w:ascii="ＭＳ ゴシック" w:eastAsia="ＭＳ ゴシック" w:hAnsi="ＭＳ ゴシック" w:hint="eastAsia"/>
                <w:sz w:val="22"/>
                <w:szCs w:val="22"/>
              </w:rPr>
              <w:t>４</w:t>
            </w:r>
            <w:r w:rsidRPr="006B66C4">
              <w:rPr>
                <w:rFonts w:ascii="ＭＳ ゴシック" w:eastAsia="ＭＳ ゴシック" w:hAnsi="ＭＳ ゴシック" w:hint="eastAsia"/>
                <w:sz w:val="22"/>
                <w:szCs w:val="22"/>
              </w:rPr>
              <w:t>００</w:t>
            </w:r>
            <w:r w:rsidR="006B0992" w:rsidRPr="006B66C4">
              <w:rPr>
                <w:rFonts w:ascii="ＭＳ ゴシック" w:eastAsia="ＭＳ ゴシック" w:hAnsi="ＭＳ ゴシック" w:hint="eastAsia"/>
                <w:sz w:val="22"/>
                <w:szCs w:val="22"/>
              </w:rPr>
              <w:t>円</w:t>
            </w:r>
          </w:p>
        </w:tc>
      </w:tr>
      <w:tr w:rsidR="006B0992" w:rsidRPr="006B66C4" w:rsidTr="006B66C4">
        <w:trPr>
          <w:trHeight w:val="411"/>
        </w:trPr>
        <w:tc>
          <w:tcPr>
            <w:tcW w:w="1696" w:type="dxa"/>
            <w:vAlign w:val="center"/>
          </w:tcPr>
          <w:p w:rsidR="006B0992" w:rsidRPr="006B66C4" w:rsidRDefault="006B0992" w:rsidP="005E7653">
            <w:pPr>
              <w:jc w:val="center"/>
              <w:rPr>
                <w:rFonts w:ascii="ＭＳ ゴシック" w:eastAsia="ＭＳ ゴシック" w:hAnsi="ＭＳ ゴシック"/>
                <w:sz w:val="22"/>
                <w:szCs w:val="22"/>
              </w:rPr>
            </w:pPr>
            <w:r w:rsidRPr="00A70EEE">
              <w:rPr>
                <w:rFonts w:ascii="ＭＳ ゴシック" w:eastAsia="ＭＳ ゴシック" w:hAnsi="ＭＳ ゴシック" w:hint="eastAsia"/>
                <w:spacing w:val="120"/>
                <w:kern w:val="0"/>
                <w:sz w:val="22"/>
                <w:szCs w:val="22"/>
                <w:fitText w:val="720" w:id="862202114"/>
              </w:rPr>
              <w:t>合</w:t>
            </w:r>
            <w:r w:rsidRPr="00A70EEE">
              <w:rPr>
                <w:rFonts w:ascii="ＭＳ ゴシック" w:eastAsia="ＭＳ ゴシック" w:hAnsi="ＭＳ ゴシック" w:hint="eastAsia"/>
                <w:kern w:val="0"/>
                <w:sz w:val="22"/>
                <w:szCs w:val="22"/>
                <w:fitText w:val="720" w:id="862202114"/>
              </w:rPr>
              <w:t>計</w:t>
            </w:r>
          </w:p>
        </w:tc>
        <w:tc>
          <w:tcPr>
            <w:tcW w:w="2556"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８</w:t>
            </w:r>
            <w:r w:rsidR="00DF136C" w:rsidRPr="006B66C4">
              <w:rPr>
                <w:rFonts w:ascii="ＭＳ ゴシック" w:eastAsia="ＭＳ ゴシック" w:hAnsi="ＭＳ ゴシック" w:hint="eastAsia"/>
                <w:sz w:val="22"/>
                <w:szCs w:val="22"/>
              </w:rPr>
              <w:t>５</w:t>
            </w:r>
            <w:r w:rsidR="003B60EB">
              <w:rPr>
                <w:rFonts w:ascii="ＭＳ ゴシック" w:eastAsia="ＭＳ ゴシック" w:hAnsi="ＭＳ ゴシック" w:hint="eastAsia"/>
                <w:sz w:val="22"/>
                <w:szCs w:val="22"/>
              </w:rPr>
              <w:t>，</w:t>
            </w:r>
            <w:r w:rsidR="00DF136C" w:rsidRPr="006B66C4">
              <w:rPr>
                <w:rFonts w:ascii="ＭＳ ゴシック" w:eastAsia="ＭＳ ゴシック" w:hAnsi="ＭＳ ゴシック" w:hint="eastAsia"/>
                <w:sz w:val="22"/>
                <w:szCs w:val="22"/>
              </w:rPr>
              <w:t>５</w:t>
            </w:r>
            <w:r w:rsidRPr="006B66C4">
              <w:rPr>
                <w:rFonts w:ascii="ＭＳ ゴシック" w:eastAsia="ＭＳ ゴシック" w:hAnsi="ＭＳ ゴシック" w:hint="eastAsia"/>
                <w:sz w:val="22"/>
                <w:szCs w:val="22"/>
              </w:rPr>
              <w:t>００</w:t>
            </w:r>
            <w:r w:rsidR="006B0992" w:rsidRPr="006B66C4">
              <w:rPr>
                <w:rFonts w:ascii="ＭＳ ゴシック" w:eastAsia="ＭＳ ゴシック" w:hAnsi="ＭＳ ゴシック" w:hint="eastAsia"/>
                <w:sz w:val="22"/>
                <w:szCs w:val="22"/>
              </w:rPr>
              <w:t>円</w:t>
            </w:r>
          </w:p>
        </w:tc>
        <w:tc>
          <w:tcPr>
            <w:tcW w:w="2552"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５</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６００</w:t>
            </w:r>
            <w:r w:rsidR="006B0992" w:rsidRPr="006B66C4">
              <w:rPr>
                <w:rFonts w:ascii="ＭＳ ゴシック" w:eastAsia="ＭＳ ゴシック" w:hAnsi="ＭＳ ゴシック" w:hint="eastAsia"/>
                <w:sz w:val="22"/>
                <w:szCs w:val="22"/>
              </w:rPr>
              <w:t>円</w:t>
            </w:r>
          </w:p>
        </w:tc>
        <w:tc>
          <w:tcPr>
            <w:tcW w:w="2551"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９</w:t>
            </w:r>
            <w:r w:rsidR="00DF136C" w:rsidRPr="006B66C4">
              <w:rPr>
                <w:rFonts w:ascii="ＭＳ ゴシック" w:eastAsia="ＭＳ ゴシック" w:hAnsi="ＭＳ ゴシック" w:hint="eastAsia"/>
                <w:sz w:val="22"/>
                <w:szCs w:val="22"/>
              </w:rPr>
              <w:t>１</w:t>
            </w:r>
            <w:r w:rsidR="003B60EB">
              <w:rPr>
                <w:rFonts w:ascii="ＭＳ ゴシック" w:eastAsia="ＭＳ ゴシック" w:hAnsi="ＭＳ ゴシック" w:hint="eastAsia"/>
                <w:sz w:val="22"/>
                <w:szCs w:val="22"/>
              </w:rPr>
              <w:t>，</w:t>
            </w:r>
            <w:r w:rsidR="00DF136C" w:rsidRPr="006B66C4">
              <w:rPr>
                <w:rFonts w:ascii="ＭＳ ゴシック" w:eastAsia="ＭＳ ゴシック" w:hAnsi="ＭＳ ゴシック" w:hint="eastAsia"/>
                <w:sz w:val="22"/>
                <w:szCs w:val="22"/>
              </w:rPr>
              <w:t>１</w:t>
            </w:r>
            <w:r w:rsidRPr="006B66C4">
              <w:rPr>
                <w:rFonts w:ascii="ＭＳ ゴシック" w:eastAsia="ＭＳ ゴシック" w:hAnsi="ＭＳ ゴシック" w:hint="eastAsia"/>
                <w:sz w:val="22"/>
                <w:szCs w:val="22"/>
              </w:rPr>
              <w:t>００</w:t>
            </w:r>
            <w:r w:rsidR="006B0992" w:rsidRPr="006B66C4">
              <w:rPr>
                <w:rFonts w:ascii="ＭＳ ゴシック" w:eastAsia="ＭＳ ゴシック" w:hAnsi="ＭＳ ゴシック" w:hint="eastAsia"/>
                <w:sz w:val="22"/>
                <w:szCs w:val="22"/>
              </w:rPr>
              <w:t>円</w:t>
            </w: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C71DBB"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6E5698">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日（</w:t>
      </w:r>
      <w:r w:rsidR="00F53D70">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6B66C4" w:rsidTr="00E3740E">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E3703B" w:rsidRPr="006B66C4" w:rsidRDefault="005B0966" w:rsidP="00C852BA">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C852BA">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申込方法</w:t>
            </w:r>
          </w:p>
        </w:tc>
      </w:tr>
      <w:tr w:rsidR="00E3703B" w:rsidRPr="006B66C4" w:rsidTr="006B66C4">
        <w:trPr>
          <w:trHeight w:val="411"/>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E569AA">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信農連</w:t>
            </w:r>
            <w:r w:rsidR="005B0966" w:rsidRPr="006B66C4">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026088">
            <w:pP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「研修申込・履歴管理システム」によりお申込みください。</w:t>
            </w:r>
          </w:p>
        </w:tc>
      </w:tr>
      <w:tr w:rsidR="00E3703B" w:rsidRPr="006B66C4" w:rsidTr="006B66C4">
        <w:trPr>
          <w:trHeight w:val="41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2A07A9">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農林中金本支店・</w:t>
            </w:r>
            <w:r w:rsidR="002A07A9">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0116E0"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6B66C4">
              <w:rPr>
                <w:rFonts w:ascii="ＭＳ ゴシック" w:eastAsia="ＭＳ ゴシック" w:hAnsi="ＭＳ ゴシック" w:hint="eastAsia"/>
                <w:sz w:val="22"/>
                <w:szCs w:val="22"/>
              </w:rPr>
              <w:t>より農林中金系統人材開発部へお申込みください。</w:t>
            </w:r>
          </w:p>
        </w:tc>
      </w:tr>
    </w:tbl>
    <w:p w:rsidR="003E6D7F" w:rsidRPr="000A4EE7" w:rsidRDefault="00B3100E" w:rsidP="006B66C4">
      <w:pPr>
        <w:ind w:left="240" w:hangingChars="100" w:hanging="240"/>
        <w:jc w:val="right"/>
        <w:rPr>
          <w:rFonts w:ascii="ＭＳ ゴシック" w:eastAsia="ＭＳ ゴシック" w:hAnsi="ＭＳ ゴシック"/>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196215</wp:posOffset>
                </wp:positionV>
                <wp:extent cx="5229225" cy="6953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solidFill>
                          <a:srgbClr val="FFFFFF"/>
                        </a:solidFill>
                        <a:ln w="9525">
                          <a:solidFill>
                            <a:srgbClr val="000000"/>
                          </a:solidFill>
                          <a:miter lim="800000"/>
                          <a:headEnd/>
                          <a:tailEnd/>
                        </a:ln>
                      </wps:spPr>
                      <wps:txbx>
                        <w:txbxContent>
                          <w:p w:rsidR="00026088" w:rsidRPr="006B66C4" w:rsidRDefault="00026088" w:rsidP="00C24763">
                            <w:pP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【本件にかかる照会先】</w:t>
                            </w:r>
                          </w:p>
                          <w:p w:rsidR="00026088" w:rsidRPr="006B66C4" w:rsidRDefault="00026088" w:rsidP="006B66C4">
                            <w:pPr>
                              <w:ind w:firstLineChars="200" w:firstLine="44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株式会社　農林中金アカデミー　</w:t>
                            </w:r>
                            <w:r w:rsidR="00C71DBB">
                              <w:rPr>
                                <w:rFonts w:ascii="ＭＳ ゴシック" w:eastAsia="ＭＳ ゴシック" w:hAnsi="ＭＳ ゴシック" w:hint="eastAsia"/>
                                <w:sz w:val="22"/>
                                <w:szCs w:val="22"/>
                              </w:rPr>
                              <w:t xml:space="preserve">　全国</w:t>
                            </w:r>
                            <w:r w:rsidRPr="006B66C4">
                              <w:rPr>
                                <w:rFonts w:ascii="ＭＳ ゴシック" w:eastAsia="ＭＳ ゴシック" w:hAnsi="ＭＳ ゴシック" w:hint="eastAsia"/>
                                <w:sz w:val="22"/>
                                <w:szCs w:val="22"/>
                              </w:rPr>
                              <w:t xml:space="preserve">研修部　</w:t>
                            </w:r>
                            <w:r w:rsidR="00C71DBB">
                              <w:rPr>
                                <w:rFonts w:ascii="ＭＳ ゴシック" w:eastAsia="ＭＳ ゴシック" w:hAnsi="ＭＳ ゴシック" w:hint="eastAsia"/>
                                <w:sz w:val="22"/>
                                <w:szCs w:val="22"/>
                              </w:rPr>
                              <w:t>石郷岡</w:t>
                            </w:r>
                            <w:r w:rsidRPr="006B66C4">
                              <w:rPr>
                                <w:rFonts w:ascii="ＭＳ ゴシック" w:eastAsia="ＭＳ ゴシック" w:hAnsi="ＭＳ ゴシック" w:hint="eastAsia"/>
                                <w:sz w:val="22"/>
                                <w:szCs w:val="22"/>
                              </w:rPr>
                              <w:t>・</w:t>
                            </w:r>
                            <w:r w:rsidR="00B12580" w:rsidRPr="006B66C4">
                              <w:rPr>
                                <w:rFonts w:ascii="ＭＳ ゴシック" w:eastAsia="ＭＳ ゴシック" w:hAnsi="ＭＳ ゴシック" w:hint="eastAsia"/>
                                <w:sz w:val="22"/>
                                <w:szCs w:val="22"/>
                              </w:rPr>
                              <w:t>久野</w:t>
                            </w:r>
                            <w:r w:rsidR="00C71DBB">
                              <w:rPr>
                                <w:rFonts w:ascii="ＭＳ ゴシック" w:eastAsia="ＭＳ ゴシック" w:hAnsi="ＭＳ ゴシック" w:hint="eastAsia"/>
                                <w:sz w:val="22"/>
                                <w:szCs w:val="22"/>
                              </w:rPr>
                              <w:t>・</w:t>
                            </w:r>
                            <w:r w:rsidR="006E5698">
                              <w:rPr>
                                <w:rFonts w:ascii="ＭＳ ゴシック" w:eastAsia="ＭＳ ゴシック" w:hAnsi="ＭＳ ゴシック" w:hint="eastAsia"/>
                                <w:sz w:val="22"/>
                                <w:szCs w:val="22"/>
                              </w:rPr>
                              <w:t>伊藤</w:t>
                            </w:r>
                          </w:p>
                          <w:p w:rsidR="00026088" w:rsidRPr="006B66C4" w:rsidRDefault="00026088" w:rsidP="006B66C4">
                            <w:pPr>
                              <w:ind w:firstLineChars="800" w:firstLine="176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w:t>
                            </w:r>
                            <w:r w:rsidR="002A07A9">
                              <w:rPr>
                                <w:rFonts w:ascii="ＭＳ ゴシック" w:eastAsia="ＭＳ ゴシック" w:hAnsi="ＭＳ ゴシック" w:hint="eastAsia"/>
                                <w:sz w:val="22"/>
                                <w:szCs w:val="22"/>
                              </w:rPr>
                              <w:t xml:space="preserve">　　　　</w:t>
                            </w:r>
                            <w:r w:rsidRPr="006B66C4">
                              <w:rPr>
                                <w:rFonts w:ascii="ＭＳ ゴシック" w:eastAsia="ＭＳ ゴシック" w:hAnsi="ＭＳ ゴシック" w:hint="eastAsia"/>
                                <w:sz w:val="22"/>
                                <w:szCs w:val="22"/>
                              </w:rPr>
                              <w:t>（電話　０３－３２１７－３０６０，３０６２）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in;margin-top:15.45pt;width:41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3pKwIAAFYEAAAOAAAAZHJzL2Uyb0RvYy54bWysVNuO0zAQfUfiHyy/07SBljZqulq6FCEt&#10;F2mXD3Acp7FwPGbsNlm+nrHT7ZaLeEDkwRp7xmdmzhlnfTV0hh0Veg225LPJlDNlJdTa7kv+5X73&#10;YsmZD8LWwoBVJX9Qnl9tnj9b965QObRgaoWMQKwvelfyNgRXZJmXreqEn4BTlpwNYCcCbXGf1Sh6&#10;Qu9Mlk+ni6wHrB2CVN7T6c3o5JuE3zRKhk9N41VgpuRUW0grprWKa7ZZi2KPwrVansoQ/1BFJ7Sl&#10;pGeoGxEEO6D+DarTEsFDEyYSugyaRkuVeqBuZtNfurlrhVOpFyLHuzNN/v/Byo/Hz8h0XfKcMys6&#10;kuheDYG9gYHNEj298wVF3TmKCwOdk8ypVe9uQX71zMK2FXavrhGhb5WoqbxZJDa7uBoF8YWPIFX/&#10;AWrKIw4BEtDQYBe5IzYYoZNMD2dpYi2SDud5vsrzOWeSfIvV/CXZMYUoHm879OGdgo5Fo+RI0id0&#10;cbz1YQx9DInJPBhd77QxaYP7amuQHQWNyS59J/SfwoxlfclXc8r9d4hp+v4E0elA8250V/LlOUgU&#10;kba3tk7TGIQ2o03dGXviMVI3khiGakiKLWKCSGsF9QMRizCONz1HMlrA75z1NNol998OAhVn5r0l&#10;cV6/ylfEZEib5XJFhOOlo7pwCCsJqOSBs9HchvH1HBzqfUt5xmGwcE1yNjox/VTTqXga3qTV6aHF&#10;13G5T1FPv4PNDwAAAP//AwBQSwMEFAAGAAgAAAAhAL794fngAAAACgEAAA8AAABkcnMvZG93bnJl&#10;di54bWxMj09Lw0AUxO+C32F5ghdpd9UYTcymiKDYk9gWwds2+0xCs2/D/mmjn77bkx6HGWZ+Uy0m&#10;M7A9Ot9bknA9F8CQGqt7aiVs1i+zB2A+KNJqsIQSftDDoj4/q1Sp7YE+cL8KLUsl5EsloQthLDn3&#10;TYdG+bkdkZL3bZ1RIUnXcu3UIZWbgd8IkXOjekoLnRrxucNmt4pGwm4ZGxM/v9zbe1y/Ln9zza9E&#10;IeXlxfT0CCzgFP7CcMJP6FAnpq2NpD0bks6y9CVIuBUFsBQo8vs7YNuTIzLgdcX/X6iPAAAA//8D&#10;AFBLAQItABQABgAIAAAAIQC2gziS/gAAAOEBAAATAAAAAAAAAAAAAAAAAAAAAABbQ29udGVudF9U&#10;eXBlc10ueG1sUEsBAi0AFAAGAAgAAAAhADj9If/WAAAAlAEAAAsAAAAAAAAAAAAAAAAALwEAAF9y&#10;ZWxzLy5yZWxzUEsBAi0AFAAGAAgAAAAhACoVLekrAgAAVgQAAA4AAAAAAAAAAAAAAAAALgIAAGRy&#10;cy9lMm9Eb2MueG1sUEsBAi0AFAAGAAgAAAAhAL794fngAAAACgEAAA8AAAAAAAAAAAAAAAAAhQQA&#10;AGRycy9kb3ducmV2LnhtbFBLBQYAAAAABAAEAPMAAACSBQAAAAA=&#10;">
                <v:textbox inset="5.85pt,.7pt,5.85pt,.7pt">
                  <w:txbxContent>
                    <w:p w:rsidR="00026088" w:rsidRPr="006B66C4" w:rsidRDefault="00026088" w:rsidP="00C24763">
                      <w:pP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【本件にかかる照会先】</w:t>
                      </w:r>
                    </w:p>
                    <w:p w:rsidR="00026088" w:rsidRPr="006B66C4" w:rsidRDefault="00026088" w:rsidP="006B66C4">
                      <w:pPr>
                        <w:ind w:firstLineChars="200" w:firstLine="44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株式会社　農林中金アカデミー　</w:t>
                      </w:r>
                      <w:r w:rsidR="00C71DBB">
                        <w:rPr>
                          <w:rFonts w:ascii="ＭＳ ゴシック" w:eastAsia="ＭＳ ゴシック" w:hAnsi="ＭＳ ゴシック" w:hint="eastAsia"/>
                          <w:sz w:val="22"/>
                          <w:szCs w:val="22"/>
                        </w:rPr>
                        <w:t xml:space="preserve">　全国</w:t>
                      </w:r>
                      <w:r w:rsidRPr="006B66C4">
                        <w:rPr>
                          <w:rFonts w:ascii="ＭＳ ゴシック" w:eastAsia="ＭＳ ゴシック" w:hAnsi="ＭＳ ゴシック" w:hint="eastAsia"/>
                          <w:sz w:val="22"/>
                          <w:szCs w:val="22"/>
                        </w:rPr>
                        <w:t xml:space="preserve">研修部　</w:t>
                      </w:r>
                      <w:r w:rsidR="00C71DBB">
                        <w:rPr>
                          <w:rFonts w:ascii="ＭＳ ゴシック" w:eastAsia="ＭＳ ゴシック" w:hAnsi="ＭＳ ゴシック" w:hint="eastAsia"/>
                          <w:sz w:val="22"/>
                          <w:szCs w:val="22"/>
                        </w:rPr>
                        <w:t>石郷岡</w:t>
                      </w:r>
                      <w:r w:rsidRPr="006B66C4">
                        <w:rPr>
                          <w:rFonts w:ascii="ＭＳ ゴシック" w:eastAsia="ＭＳ ゴシック" w:hAnsi="ＭＳ ゴシック" w:hint="eastAsia"/>
                          <w:sz w:val="22"/>
                          <w:szCs w:val="22"/>
                        </w:rPr>
                        <w:t>・</w:t>
                      </w:r>
                      <w:r w:rsidR="00B12580" w:rsidRPr="006B66C4">
                        <w:rPr>
                          <w:rFonts w:ascii="ＭＳ ゴシック" w:eastAsia="ＭＳ ゴシック" w:hAnsi="ＭＳ ゴシック" w:hint="eastAsia"/>
                          <w:sz w:val="22"/>
                          <w:szCs w:val="22"/>
                        </w:rPr>
                        <w:t>久野</w:t>
                      </w:r>
                      <w:r w:rsidR="00C71DBB">
                        <w:rPr>
                          <w:rFonts w:ascii="ＭＳ ゴシック" w:eastAsia="ＭＳ ゴシック" w:hAnsi="ＭＳ ゴシック" w:hint="eastAsia"/>
                          <w:sz w:val="22"/>
                          <w:szCs w:val="22"/>
                        </w:rPr>
                        <w:t>・</w:t>
                      </w:r>
                      <w:r w:rsidR="006E5698">
                        <w:rPr>
                          <w:rFonts w:ascii="ＭＳ ゴシック" w:eastAsia="ＭＳ ゴシック" w:hAnsi="ＭＳ ゴシック" w:hint="eastAsia"/>
                          <w:sz w:val="22"/>
                          <w:szCs w:val="22"/>
                        </w:rPr>
                        <w:t>伊藤</w:t>
                      </w:r>
                    </w:p>
                    <w:p w:rsidR="00026088" w:rsidRPr="006B66C4" w:rsidRDefault="00026088" w:rsidP="006B66C4">
                      <w:pPr>
                        <w:ind w:firstLineChars="800" w:firstLine="176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w:t>
                      </w:r>
                      <w:r w:rsidR="002A07A9">
                        <w:rPr>
                          <w:rFonts w:ascii="ＭＳ ゴシック" w:eastAsia="ＭＳ ゴシック" w:hAnsi="ＭＳ ゴシック" w:hint="eastAsia"/>
                          <w:sz w:val="22"/>
                          <w:szCs w:val="22"/>
                        </w:rPr>
                        <w:t xml:space="preserve">　　　　</w:t>
                      </w:r>
                      <w:r w:rsidRPr="006B66C4">
                        <w:rPr>
                          <w:rFonts w:ascii="ＭＳ ゴシック" w:eastAsia="ＭＳ ゴシック" w:hAnsi="ＭＳ ゴシック" w:hint="eastAsia"/>
                          <w:sz w:val="22"/>
                          <w:szCs w:val="22"/>
                        </w:rPr>
                        <w:t>（電話　０３－３２１７－３０６０，３０６２）</w:t>
                      </w:r>
                    </w:p>
                  </w:txbxContent>
                </v:textbox>
              </v:shape>
            </w:pict>
          </mc:Fallback>
        </mc:AlternateContent>
      </w:r>
      <w:r w:rsidR="003E6D7F" w:rsidRPr="003A2D14">
        <w:rPr>
          <w:rFonts w:ascii="ＭＳ ゴシック" w:eastAsia="ＭＳ ゴシック" w:hAnsi="ＭＳ ゴシック" w:hint="eastAsia"/>
          <w:spacing w:val="60"/>
          <w:kern w:val="0"/>
          <w:sz w:val="24"/>
          <w:fitText w:val="600" w:id="862203136"/>
        </w:rPr>
        <w:t>以</w:t>
      </w:r>
      <w:r w:rsidR="003E6D7F" w:rsidRPr="003A2D14">
        <w:rPr>
          <w:rFonts w:ascii="ＭＳ ゴシック" w:eastAsia="ＭＳ ゴシック" w:hAnsi="ＭＳ ゴシック" w:hint="eastAsia"/>
          <w:kern w:val="0"/>
          <w:sz w:val="24"/>
          <w:fitText w:val="600" w:id="862203136"/>
        </w:rPr>
        <w:t>上</w:t>
      </w:r>
    </w:p>
    <w:sectPr w:rsidR="003E6D7F" w:rsidRPr="000A4EE7"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D9" w:rsidRDefault="005178D9" w:rsidP="00013448">
      <w:r>
        <w:separator/>
      </w:r>
    </w:p>
  </w:endnote>
  <w:endnote w:type="continuationSeparator" w:id="0">
    <w:p w:rsidR="005178D9" w:rsidRDefault="005178D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D9" w:rsidRDefault="005178D9" w:rsidP="00013448">
      <w:r>
        <w:separator/>
      </w:r>
    </w:p>
  </w:footnote>
  <w:footnote w:type="continuationSeparator" w:id="0">
    <w:p w:rsidR="005178D9" w:rsidRDefault="005178D9"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16E0"/>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6891"/>
    <w:rsid w:val="000722B2"/>
    <w:rsid w:val="00081198"/>
    <w:rsid w:val="00083FE7"/>
    <w:rsid w:val="000A013B"/>
    <w:rsid w:val="000A4EE7"/>
    <w:rsid w:val="000A5CE8"/>
    <w:rsid w:val="000A739A"/>
    <w:rsid w:val="000B68E9"/>
    <w:rsid w:val="000D30B8"/>
    <w:rsid w:val="000D50D0"/>
    <w:rsid w:val="000D5CBD"/>
    <w:rsid w:val="000E1349"/>
    <w:rsid w:val="000E5A82"/>
    <w:rsid w:val="000F0CA1"/>
    <w:rsid w:val="000F2554"/>
    <w:rsid w:val="000F2E5C"/>
    <w:rsid w:val="000F3E44"/>
    <w:rsid w:val="000F7EA1"/>
    <w:rsid w:val="00111FAE"/>
    <w:rsid w:val="00115E9A"/>
    <w:rsid w:val="00121FB6"/>
    <w:rsid w:val="00124E5C"/>
    <w:rsid w:val="001268FA"/>
    <w:rsid w:val="0013193F"/>
    <w:rsid w:val="00142535"/>
    <w:rsid w:val="00154299"/>
    <w:rsid w:val="00154B35"/>
    <w:rsid w:val="0015546B"/>
    <w:rsid w:val="00162572"/>
    <w:rsid w:val="001815D9"/>
    <w:rsid w:val="00186AC7"/>
    <w:rsid w:val="00190E32"/>
    <w:rsid w:val="001A15E8"/>
    <w:rsid w:val="001A68BF"/>
    <w:rsid w:val="001B5B8F"/>
    <w:rsid w:val="001C6271"/>
    <w:rsid w:val="001C7123"/>
    <w:rsid w:val="001D1100"/>
    <w:rsid w:val="001D2E48"/>
    <w:rsid w:val="001D4407"/>
    <w:rsid w:val="001D4491"/>
    <w:rsid w:val="001D75DD"/>
    <w:rsid w:val="001E050B"/>
    <w:rsid w:val="001E10DC"/>
    <w:rsid w:val="001E2EDA"/>
    <w:rsid w:val="001E4142"/>
    <w:rsid w:val="001E78D8"/>
    <w:rsid w:val="001F0662"/>
    <w:rsid w:val="001F0AC4"/>
    <w:rsid w:val="001F5E6C"/>
    <w:rsid w:val="00200334"/>
    <w:rsid w:val="00206CE3"/>
    <w:rsid w:val="00212F16"/>
    <w:rsid w:val="00215B7F"/>
    <w:rsid w:val="002169A8"/>
    <w:rsid w:val="00222700"/>
    <w:rsid w:val="00224657"/>
    <w:rsid w:val="00226B3E"/>
    <w:rsid w:val="00233B36"/>
    <w:rsid w:val="00234B7F"/>
    <w:rsid w:val="0023591E"/>
    <w:rsid w:val="00237730"/>
    <w:rsid w:val="0023779A"/>
    <w:rsid w:val="00242100"/>
    <w:rsid w:val="00242260"/>
    <w:rsid w:val="00242FE9"/>
    <w:rsid w:val="002552ED"/>
    <w:rsid w:val="00260B8C"/>
    <w:rsid w:val="00260DA9"/>
    <w:rsid w:val="00271BAB"/>
    <w:rsid w:val="00277FEE"/>
    <w:rsid w:val="00283034"/>
    <w:rsid w:val="00283136"/>
    <w:rsid w:val="00287F57"/>
    <w:rsid w:val="002907BB"/>
    <w:rsid w:val="00292853"/>
    <w:rsid w:val="00296174"/>
    <w:rsid w:val="002A0090"/>
    <w:rsid w:val="002A036D"/>
    <w:rsid w:val="002A07A9"/>
    <w:rsid w:val="002A326F"/>
    <w:rsid w:val="002B6DE8"/>
    <w:rsid w:val="002C1B5A"/>
    <w:rsid w:val="002C2372"/>
    <w:rsid w:val="002C26D7"/>
    <w:rsid w:val="002C6B50"/>
    <w:rsid w:val="002D0DD1"/>
    <w:rsid w:val="002D3F47"/>
    <w:rsid w:val="002D412C"/>
    <w:rsid w:val="002E1348"/>
    <w:rsid w:val="002E2E1A"/>
    <w:rsid w:val="002F5E96"/>
    <w:rsid w:val="00301291"/>
    <w:rsid w:val="003014D7"/>
    <w:rsid w:val="00302792"/>
    <w:rsid w:val="0031774A"/>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8F6"/>
    <w:rsid w:val="00383A29"/>
    <w:rsid w:val="00383FF9"/>
    <w:rsid w:val="00392DBF"/>
    <w:rsid w:val="00393513"/>
    <w:rsid w:val="003A2D14"/>
    <w:rsid w:val="003A55D1"/>
    <w:rsid w:val="003B4780"/>
    <w:rsid w:val="003B60EB"/>
    <w:rsid w:val="003C1759"/>
    <w:rsid w:val="003C2D61"/>
    <w:rsid w:val="003D0F5B"/>
    <w:rsid w:val="003D1969"/>
    <w:rsid w:val="003D2A1C"/>
    <w:rsid w:val="003D2FBA"/>
    <w:rsid w:val="003D6814"/>
    <w:rsid w:val="003D7FF6"/>
    <w:rsid w:val="003E3A6D"/>
    <w:rsid w:val="003E6D7F"/>
    <w:rsid w:val="003F211E"/>
    <w:rsid w:val="003F5DDC"/>
    <w:rsid w:val="00401703"/>
    <w:rsid w:val="00401D58"/>
    <w:rsid w:val="00405999"/>
    <w:rsid w:val="0040796F"/>
    <w:rsid w:val="00416E8E"/>
    <w:rsid w:val="00422A06"/>
    <w:rsid w:val="00425B06"/>
    <w:rsid w:val="00432A7E"/>
    <w:rsid w:val="004367E0"/>
    <w:rsid w:val="0043732A"/>
    <w:rsid w:val="00443F88"/>
    <w:rsid w:val="004463AF"/>
    <w:rsid w:val="004467B3"/>
    <w:rsid w:val="00447DD1"/>
    <w:rsid w:val="004747F6"/>
    <w:rsid w:val="004759CF"/>
    <w:rsid w:val="004759D4"/>
    <w:rsid w:val="0048426E"/>
    <w:rsid w:val="00484A58"/>
    <w:rsid w:val="004865E2"/>
    <w:rsid w:val="004907BB"/>
    <w:rsid w:val="0049175E"/>
    <w:rsid w:val="00494AE4"/>
    <w:rsid w:val="0049712C"/>
    <w:rsid w:val="004A64FC"/>
    <w:rsid w:val="004B3FF5"/>
    <w:rsid w:val="004B48E2"/>
    <w:rsid w:val="004B53B9"/>
    <w:rsid w:val="004C4725"/>
    <w:rsid w:val="004C6092"/>
    <w:rsid w:val="004C6D31"/>
    <w:rsid w:val="004D2634"/>
    <w:rsid w:val="004D6B26"/>
    <w:rsid w:val="004E035E"/>
    <w:rsid w:val="004E50A5"/>
    <w:rsid w:val="004E6E4C"/>
    <w:rsid w:val="004F142C"/>
    <w:rsid w:val="004F3C93"/>
    <w:rsid w:val="004F47E3"/>
    <w:rsid w:val="00502267"/>
    <w:rsid w:val="00502B57"/>
    <w:rsid w:val="00511BAA"/>
    <w:rsid w:val="00514445"/>
    <w:rsid w:val="005178D9"/>
    <w:rsid w:val="005269C9"/>
    <w:rsid w:val="00526A9B"/>
    <w:rsid w:val="00530D7E"/>
    <w:rsid w:val="00530E65"/>
    <w:rsid w:val="005315C9"/>
    <w:rsid w:val="0053542B"/>
    <w:rsid w:val="005365C3"/>
    <w:rsid w:val="00542B99"/>
    <w:rsid w:val="00550D92"/>
    <w:rsid w:val="0055757E"/>
    <w:rsid w:val="00562495"/>
    <w:rsid w:val="00562E8C"/>
    <w:rsid w:val="0057127E"/>
    <w:rsid w:val="005733F0"/>
    <w:rsid w:val="0057369F"/>
    <w:rsid w:val="00575E59"/>
    <w:rsid w:val="00576D5E"/>
    <w:rsid w:val="00580AD3"/>
    <w:rsid w:val="00583E58"/>
    <w:rsid w:val="00590B4D"/>
    <w:rsid w:val="005A364E"/>
    <w:rsid w:val="005B0966"/>
    <w:rsid w:val="005B24DA"/>
    <w:rsid w:val="005B351C"/>
    <w:rsid w:val="005D320A"/>
    <w:rsid w:val="005D338C"/>
    <w:rsid w:val="005D3F55"/>
    <w:rsid w:val="005D487D"/>
    <w:rsid w:val="005D515E"/>
    <w:rsid w:val="005E6C35"/>
    <w:rsid w:val="005E7653"/>
    <w:rsid w:val="005F6ADA"/>
    <w:rsid w:val="00604A69"/>
    <w:rsid w:val="00605C5A"/>
    <w:rsid w:val="00606554"/>
    <w:rsid w:val="00607A0C"/>
    <w:rsid w:val="00613684"/>
    <w:rsid w:val="006150DF"/>
    <w:rsid w:val="00616690"/>
    <w:rsid w:val="0062797A"/>
    <w:rsid w:val="0063745E"/>
    <w:rsid w:val="0064122B"/>
    <w:rsid w:val="0064214B"/>
    <w:rsid w:val="00653629"/>
    <w:rsid w:val="0065525F"/>
    <w:rsid w:val="006552A0"/>
    <w:rsid w:val="00670254"/>
    <w:rsid w:val="0067283B"/>
    <w:rsid w:val="00676B44"/>
    <w:rsid w:val="00685168"/>
    <w:rsid w:val="0069367F"/>
    <w:rsid w:val="00693731"/>
    <w:rsid w:val="00693BA4"/>
    <w:rsid w:val="0069511B"/>
    <w:rsid w:val="00695F87"/>
    <w:rsid w:val="006A3E9B"/>
    <w:rsid w:val="006B0992"/>
    <w:rsid w:val="006B66C4"/>
    <w:rsid w:val="006C0AC2"/>
    <w:rsid w:val="006C6392"/>
    <w:rsid w:val="006D0041"/>
    <w:rsid w:val="006D71E0"/>
    <w:rsid w:val="006D7C98"/>
    <w:rsid w:val="006E5698"/>
    <w:rsid w:val="006F1121"/>
    <w:rsid w:val="006F3FCC"/>
    <w:rsid w:val="00701953"/>
    <w:rsid w:val="00704FB4"/>
    <w:rsid w:val="0070619D"/>
    <w:rsid w:val="0070798A"/>
    <w:rsid w:val="00714B2C"/>
    <w:rsid w:val="00723691"/>
    <w:rsid w:val="00735B82"/>
    <w:rsid w:val="007423F8"/>
    <w:rsid w:val="007438B1"/>
    <w:rsid w:val="00751245"/>
    <w:rsid w:val="007544DF"/>
    <w:rsid w:val="00761FAF"/>
    <w:rsid w:val="00762511"/>
    <w:rsid w:val="00763D3B"/>
    <w:rsid w:val="00770805"/>
    <w:rsid w:val="00785132"/>
    <w:rsid w:val="007904B0"/>
    <w:rsid w:val="00794038"/>
    <w:rsid w:val="00794C50"/>
    <w:rsid w:val="00797A1A"/>
    <w:rsid w:val="00797ED0"/>
    <w:rsid w:val="007A212A"/>
    <w:rsid w:val="007A7EF9"/>
    <w:rsid w:val="007C227E"/>
    <w:rsid w:val="007D328B"/>
    <w:rsid w:val="007D6220"/>
    <w:rsid w:val="007E4138"/>
    <w:rsid w:val="007E501B"/>
    <w:rsid w:val="007F14F2"/>
    <w:rsid w:val="007F3AFE"/>
    <w:rsid w:val="00800F1A"/>
    <w:rsid w:val="0080517C"/>
    <w:rsid w:val="00812504"/>
    <w:rsid w:val="0081357C"/>
    <w:rsid w:val="00814A04"/>
    <w:rsid w:val="00814B72"/>
    <w:rsid w:val="00822F4C"/>
    <w:rsid w:val="00833A0A"/>
    <w:rsid w:val="0084020C"/>
    <w:rsid w:val="00842D9D"/>
    <w:rsid w:val="0084689E"/>
    <w:rsid w:val="00847E9A"/>
    <w:rsid w:val="008518C9"/>
    <w:rsid w:val="00854469"/>
    <w:rsid w:val="0086260E"/>
    <w:rsid w:val="00876BF8"/>
    <w:rsid w:val="008809D1"/>
    <w:rsid w:val="00882072"/>
    <w:rsid w:val="00882785"/>
    <w:rsid w:val="0088329B"/>
    <w:rsid w:val="00887318"/>
    <w:rsid w:val="0088762F"/>
    <w:rsid w:val="00895A8C"/>
    <w:rsid w:val="008A17D1"/>
    <w:rsid w:val="008A2CFB"/>
    <w:rsid w:val="008A46FF"/>
    <w:rsid w:val="008A49D7"/>
    <w:rsid w:val="008B1C15"/>
    <w:rsid w:val="008B3377"/>
    <w:rsid w:val="008B58AD"/>
    <w:rsid w:val="008B605D"/>
    <w:rsid w:val="008C1185"/>
    <w:rsid w:val="008C1B2B"/>
    <w:rsid w:val="008C4C6D"/>
    <w:rsid w:val="008C6293"/>
    <w:rsid w:val="008D066F"/>
    <w:rsid w:val="008D0B33"/>
    <w:rsid w:val="008D55BE"/>
    <w:rsid w:val="008E064B"/>
    <w:rsid w:val="008E364C"/>
    <w:rsid w:val="008E44A2"/>
    <w:rsid w:val="008F262E"/>
    <w:rsid w:val="008F4E2B"/>
    <w:rsid w:val="008F5749"/>
    <w:rsid w:val="0090070F"/>
    <w:rsid w:val="009105A8"/>
    <w:rsid w:val="009113F6"/>
    <w:rsid w:val="009218B6"/>
    <w:rsid w:val="00922C8D"/>
    <w:rsid w:val="009231D1"/>
    <w:rsid w:val="0092388E"/>
    <w:rsid w:val="00927C6A"/>
    <w:rsid w:val="00936D1D"/>
    <w:rsid w:val="00941C9E"/>
    <w:rsid w:val="009471AD"/>
    <w:rsid w:val="0095227C"/>
    <w:rsid w:val="00967554"/>
    <w:rsid w:val="00967628"/>
    <w:rsid w:val="00967D36"/>
    <w:rsid w:val="00976FA3"/>
    <w:rsid w:val="00980023"/>
    <w:rsid w:val="009B205A"/>
    <w:rsid w:val="009B70D4"/>
    <w:rsid w:val="009B78AC"/>
    <w:rsid w:val="009C2576"/>
    <w:rsid w:val="009C458F"/>
    <w:rsid w:val="009C6AF8"/>
    <w:rsid w:val="009C759E"/>
    <w:rsid w:val="009C75CE"/>
    <w:rsid w:val="009D30B2"/>
    <w:rsid w:val="009D68BD"/>
    <w:rsid w:val="009D7401"/>
    <w:rsid w:val="009D745B"/>
    <w:rsid w:val="009E2003"/>
    <w:rsid w:val="009E3916"/>
    <w:rsid w:val="009F4E41"/>
    <w:rsid w:val="009F7907"/>
    <w:rsid w:val="00A023D2"/>
    <w:rsid w:val="00A04B7D"/>
    <w:rsid w:val="00A04F27"/>
    <w:rsid w:val="00A04FFE"/>
    <w:rsid w:val="00A15B93"/>
    <w:rsid w:val="00A3059A"/>
    <w:rsid w:val="00A31530"/>
    <w:rsid w:val="00A365E2"/>
    <w:rsid w:val="00A46CA8"/>
    <w:rsid w:val="00A516E3"/>
    <w:rsid w:val="00A56998"/>
    <w:rsid w:val="00A61D9A"/>
    <w:rsid w:val="00A624EE"/>
    <w:rsid w:val="00A651C3"/>
    <w:rsid w:val="00A65957"/>
    <w:rsid w:val="00A70EEE"/>
    <w:rsid w:val="00A740A3"/>
    <w:rsid w:val="00A77B2D"/>
    <w:rsid w:val="00A851E4"/>
    <w:rsid w:val="00A959B6"/>
    <w:rsid w:val="00A96CDB"/>
    <w:rsid w:val="00AA2438"/>
    <w:rsid w:val="00AA3ABF"/>
    <w:rsid w:val="00AA5819"/>
    <w:rsid w:val="00AB2CAA"/>
    <w:rsid w:val="00AB61B3"/>
    <w:rsid w:val="00AC231E"/>
    <w:rsid w:val="00AC299B"/>
    <w:rsid w:val="00AC4E10"/>
    <w:rsid w:val="00AD235B"/>
    <w:rsid w:val="00AE1C3C"/>
    <w:rsid w:val="00AE4362"/>
    <w:rsid w:val="00AE5180"/>
    <w:rsid w:val="00AF360F"/>
    <w:rsid w:val="00AF6173"/>
    <w:rsid w:val="00AF7394"/>
    <w:rsid w:val="00B05205"/>
    <w:rsid w:val="00B1075E"/>
    <w:rsid w:val="00B10F61"/>
    <w:rsid w:val="00B12580"/>
    <w:rsid w:val="00B246C8"/>
    <w:rsid w:val="00B30E1E"/>
    <w:rsid w:val="00B3100E"/>
    <w:rsid w:val="00B50F20"/>
    <w:rsid w:val="00B538FA"/>
    <w:rsid w:val="00B54F75"/>
    <w:rsid w:val="00B555FF"/>
    <w:rsid w:val="00B70E24"/>
    <w:rsid w:val="00B8064D"/>
    <w:rsid w:val="00B904CB"/>
    <w:rsid w:val="00B922FF"/>
    <w:rsid w:val="00B93810"/>
    <w:rsid w:val="00B952A3"/>
    <w:rsid w:val="00BA0498"/>
    <w:rsid w:val="00BA274D"/>
    <w:rsid w:val="00BA370D"/>
    <w:rsid w:val="00BC48A5"/>
    <w:rsid w:val="00BD304D"/>
    <w:rsid w:val="00BD359C"/>
    <w:rsid w:val="00BD4ADE"/>
    <w:rsid w:val="00BD69D4"/>
    <w:rsid w:val="00BE4192"/>
    <w:rsid w:val="00BE43DF"/>
    <w:rsid w:val="00BF0551"/>
    <w:rsid w:val="00BF0BCC"/>
    <w:rsid w:val="00BF3A00"/>
    <w:rsid w:val="00BF3ACD"/>
    <w:rsid w:val="00BF4939"/>
    <w:rsid w:val="00BF6222"/>
    <w:rsid w:val="00C01C43"/>
    <w:rsid w:val="00C1027B"/>
    <w:rsid w:val="00C175A8"/>
    <w:rsid w:val="00C24763"/>
    <w:rsid w:val="00C273DF"/>
    <w:rsid w:val="00C361EA"/>
    <w:rsid w:val="00C40ED7"/>
    <w:rsid w:val="00C46286"/>
    <w:rsid w:val="00C5212C"/>
    <w:rsid w:val="00C623F1"/>
    <w:rsid w:val="00C6413E"/>
    <w:rsid w:val="00C64B72"/>
    <w:rsid w:val="00C67704"/>
    <w:rsid w:val="00C71DBB"/>
    <w:rsid w:val="00C83D3B"/>
    <w:rsid w:val="00C843A1"/>
    <w:rsid w:val="00C84957"/>
    <w:rsid w:val="00C852BA"/>
    <w:rsid w:val="00C85646"/>
    <w:rsid w:val="00C86330"/>
    <w:rsid w:val="00C92105"/>
    <w:rsid w:val="00C96BB6"/>
    <w:rsid w:val="00CA4F23"/>
    <w:rsid w:val="00CB2F5A"/>
    <w:rsid w:val="00CB3E62"/>
    <w:rsid w:val="00CB5F35"/>
    <w:rsid w:val="00CC16BB"/>
    <w:rsid w:val="00CC3BA7"/>
    <w:rsid w:val="00CC4A02"/>
    <w:rsid w:val="00CD18DB"/>
    <w:rsid w:val="00CD6638"/>
    <w:rsid w:val="00CE00C3"/>
    <w:rsid w:val="00CE0657"/>
    <w:rsid w:val="00CE0805"/>
    <w:rsid w:val="00CE0F2A"/>
    <w:rsid w:val="00CE2DD3"/>
    <w:rsid w:val="00CF4682"/>
    <w:rsid w:val="00D05CBE"/>
    <w:rsid w:val="00D212D4"/>
    <w:rsid w:val="00D25C33"/>
    <w:rsid w:val="00D40438"/>
    <w:rsid w:val="00D41DD0"/>
    <w:rsid w:val="00D435C7"/>
    <w:rsid w:val="00D56442"/>
    <w:rsid w:val="00D603B1"/>
    <w:rsid w:val="00D63F7D"/>
    <w:rsid w:val="00D72EEC"/>
    <w:rsid w:val="00D74CD3"/>
    <w:rsid w:val="00D76B81"/>
    <w:rsid w:val="00D77277"/>
    <w:rsid w:val="00D820FA"/>
    <w:rsid w:val="00D9046E"/>
    <w:rsid w:val="00D90665"/>
    <w:rsid w:val="00D94E7C"/>
    <w:rsid w:val="00D95263"/>
    <w:rsid w:val="00DA3119"/>
    <w:rsid w:val="00DA353B"/>
    <w:rsid w:val="00DA4BAC"/>
    <w:rsid w:val="00DA58E2"/>
    <w:rsid w:val="00DA6E57"/>
    <w:rsid w:val="00DB7D5D"/>
    <w:rsid w:val="00DC16E6"/>
    <w:rsid w:val="00DC43C3"/>
    <w:rsid w:val="00DC6289"/>
    <w:rsid w:val="00DD7738"/>
    <w:rsid w:val="00DE2D0D"/>
    <w:rsid w:val="00DE3030"/>
    <w:rsid w:val="00DE3096"/>
    <w:rsid w:val="00DE3FAE"/>
    <w:rsid w:val="00DE6FC3"/>
    <w:rsid w:val="00DF0898"/>
    <w:rsid w:val="00DF136C"/>
    <w:rsid w:val="00DF4157"/>
    <w:rsid w:val="00E0372A"/>
    <w:rsid w:val="00E05299"/>
    <w:rsid w:val="00E11F70"/>
    <w:rsid w:val="00E13107"/>
    <w:rsid w:val="00E20AAA"/>
    <w:rsid w:val="00E21B5C"/>
    <w:rsid w:val="00E239F7"/>
    <w:rsid w:val="00E24493"/>
    <w:rsid w:val="00E24885"/>
    <w:rsid w:val="00E35790"/>
    <w:rsid w:val="00E3703B"/>
    <w:rsid w:val="00E3740E"/>
    <w:rsid w:val="00E4281C"/>
    <w:rsid w:val="00E451F0"/>
    <w:rsid w:val="00E51900"/>
    <w:rsid w:val="00E538A2"/>
    <w:rsid w:val="00E55691"/>
    <w:rsid w:val="00E569AA"/>
    <w:rsid w:val="00E6224F"/>
    <w:rsid w:val="00E80C6B"/>
    <w:rsid w:val="00E85790"/>
    <w:rsid w:val="00E909C3"/>
    <w:rsid w:val="00E918B6"/>
    <w:rsid w:val="00EA0190"/>
    <w:rsid w:val="00EA5E51"/>
    <w:rsid w:val="00EB1492"/>
    <w:rsid w:val="00EB4239"/>
    <w:rsid w:val="00EB56CC"/>
    <w:rsid w:val="00EB61E1"/>
    <w:rsid w:val="00EB718D"/>
    <w:rsid w:val="00EB79BA"/>
    <w:rsid w:val="00ED6C97"/>
    <w:rsid w:val="00EE573B"/>
    <w:rsid w:val="00EF113A"/>
    <w:rsid w:val="00EF5660"/>
    <w:rsid w:val="00F04669"/>
    <w:rsid w:val="00F05FC2"/>
    <w:rsid w:val="00F124B6"/>
    <w:rsid w:val="00F25864"/>
    <w:rsid w:val="00F26EFE"/>
    <w:rsid w:val="00F3147D"/>
    <w:rsid w:val="00F324E7"/>
    <w:rsid w:val="00F35AD1"/>
    <w:rsid w:val="00F408EE"/>
    <w:rsid w:val="00F41712"/>
    <w:rsid w:val="00F433C2"/>
    <w:rsid w:val="00F53D70"/>
    <w:rsid w:val="00F53F42"/>
    <w:rsid w:val="00F55EF2"/>
    <w:rsid w:val="00F57894"/>
    <w:rsid w:val="00F62557"/>
    <w:rsid w:val="00F62D09"/>
    <w:rsid w:val="00F631B2"/>
    <w:rsid w:val="00F74CAD"/>
    <w:rsid w:val="00F84D25"/>
    <w:rsid w:val="00F91D52"/>
    <w:rsid w:val="00F92D85"/>
    <w:rsid w:val="00F94645"/>
    <w:rsid w:val="00F9702C"/>
    <w:rsid w:val="00FA23B9"/>
    <w:rsid w:val="00FA5FE7"/>
    <w:rsid w:val="00FA7CA1"/>
    <w:rsid w:val="00FB1979"/>
    <w:rsid w:val="00FB3BD5"/>
    <w:rsid w:val="00FB78FE"/>
    <w:rsid w:val="00FC6153"/>
    <w:rsid w:val="00FE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B31E-62B1-4CCF-847F-43EA78F7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2133</Words>
  <Characters>383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10</cp:revision>
  <cp:lastPrinted>2015-11-09T01:27:00Z</cp:lastPrinted>
  <dcterms:created xsi:type="dcterms:W3CDTF">2017-06-01T04:13:00Z</dcterms:created>
  <dcterms:modified xsi:type="dcterms:W3CDTF">2018-07-05T06:06:00Z</dcterms:modified>
</cp:coreProperties>
</file>