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856A9F"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37BF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37BF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r w:rsidRPr="009F7907">
        <w:rPr>
          <w:rFonts w:ascii="ＭＳ ゴシック" w:eastAsia="ＭＳ ゴシック" w:hAnsi="ＭＳ ゴシック" w:hint="eastAsia"/>
          <w:sz w:val="28"/>
          <w:szCs w:val="28"/>
        </w:rPr>
        <w:t>（No</w:t>
      </w:r>
      <w:r>
        <w:rPr>
          <w:rFonts w:ascii="ＭＳ ゴシック" w:eastAsia="ＭＳ ゴシック" w:hAnsi="ＭＳ ゴシック" w:hint="eastAsia"/>
          <w:sz w:val="28"/>
          <w:szCs w:val="28"/>
        </w:rPr>
        <w:t>.1</w:t>
      </w:r>
      <w:r w:rsidR="00CE2463">
        <w:rPr>
          <w:rFonts w:ascii="ＭＳ ゴシック" w:eastAsia="ＭＳ ゴシック" w:hAnsi="ＭＳ ゴシック"/>
          <w:sz w:val="28"/>
          <w:szCs w:val="28"/>
        </w:rPr>
        <w:t>200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CE2463">
        <w:rPr>
          <w:rFonts w:ascii="ＭＳ ゴシック" w:eastAsia="ＭＳ ゴシック" w:hAnsi="ＭＳ ゴシック" w:hint="eastAsia"/>
          <w:b/>
          <w:sz w:val="44"/>
          <w:szCs w:val="44"/>
        </w:rPr>
        <w:t>融資法務基本</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2C583D">
        <w:rPr>
          <w:rFonts w:ascii="ＭＳ ゴシック" w:eastAsia="ＭＳ ゴシック" w:hAnsi="ＭＳ ゴシック" w:hint="eastAsia"/>
          <w:sz w:val="28"/>
          <w:szCs w:val="28"/>
        </w:rPr>
        <w:t>新任</w:t>
      </w:r>
      <w:r w:rsidR="00CE2463">
        <w:rPr>
          <w:rFonts w:ascii="ＭＳ ゴシック" w:eastAsia="ＭＳ ゴシック" w:hAnsi="ＭＳ ゴシック" w:hint="eastAsia"/>
          <w:sz w:val="28"/>
          <w:szCs w:val="28"/>
        </w:rPr>
        <w:t>融資担当</w:t>
      </w:r>
      <w:r w:rsidR="002C583D">
        <w:rPr>
          <w:rFonts w:ascii="ＭＳ ゴシック" w:eastAsia="ＭＳ ゴシック" w:hAnsi="ＭＳ ゴシック" w:hint="eastAsia"/>
          <w:sz w:val="28"/>
          <w:szCs w:val="28"/>
        </w:rPr>
        <w:t>者のための</w:t>
      </w:r>
      <w:r w:rsidR="00CE2463">
        <w:rPr>
          <w:rFonts w:ascii="ＭＳ ゴシック" w:eastAsia="ＭＳ ゴシック" w:hAnsi="ＭＳ ゴシック" w:hint="eastAsia"/>
          <w:sz w:val="28"/>
          <w:szCs w:val="28"/>
        </w:rPr>
        <w:t>融資に関係する法務知識を身に付ける</w:t>
      </w:r>
      <w:r>
        <w:rPr>
          <w:rFonts w:ascii="ＭＳ ゴシック" w:eastAsia="ＭＳ ゴシック" w:hAnsi="ＭＳ ゴシック" w:hint="eastAsia"/>
          <w:sz w:val="28"/>
          <w:szCs w:val="28"/>
        </w:rPr>
        <w:t>講座</w:t>
      </w:r>
    </w:p>
    <w:p w:rsidR="00AA5819" w:rsidRPr="00CE2463" w:rsidRDefault="00AA5819" w:rsidP="00E3703B">
      <w:pPr>
        <w:tabs>
          <w:tab w:val="left" w:pos="6450"/>
          <w:tab w:val="right" w:pos="9581"/>
        </w:tabs>
        <w:jc w:val="left"/>
        <w:rPr>
          <w:rFonts w:ascii="ＭＳ ゴシック" w:eastAsia="ＭＳ ゴシック" w:hAnsi="ＭＳ ゴシック"/>
          <w:sz w:val="28"/>
          <w:szCs w:val="28"/>
        </w:rPr>
      </w:pPr>
    </w:p>
    <w:p w:rsidR="00AA5819" w:rsidRDefault="00856A9F"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342900</wp:posOffset>
                </wp:positionV>
                <wp:extent cx="5534025" cy="13144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314450"/>
                        </a:xfrm>
                        <a:prstGeom prst="roundRect">
                          <a:avLst>
                            <a:gd name="adj" fmla="val 16667"/>
                          </a:avLst>
                        </a:prstGeom>
                        <a:solidFill>
                          <a:srgbClr val="FFFFFF"/>
                        </a:solidFill>
                        <a:ln w="19050">
                          <a:solidFill>
                            <a:srgbClr val="000000"/>
                          </a:solidFill>
                          <a:prstDash val="sysDot"/>
                          <a:round/>
                          <a:headEnd/>
                          <a:tailEnd/>
                        </a:ln>
                      </wps:spPr>
                      <wps:txbx>
                        <w:txbxContent>
                          <w:p w:rsidR="00CE2463" w:rsidRDefault="00CE2463" w:rsidP="00CE2463">
                            <w:pPr>
                              <w:rPr>
                                <w:rFonts w:ascii="ＭＳ ゴシック" w:eastAsia="ＭＳ ゴシック" w:hAnsi="ＭＳ ゴシック"/>
                                <w:b/>
                                <w:sz w:val="24"/>
                                <w:szCs w:val="24"/>
                              </w:rPr>
                            </w:pPr>
                          </w:p>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〇企業向け等の融資取引のベースとなる法務知識を幅広く身に付けたい方。</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新任の融資担当者の方のご</w:t>
                            </w:r>
                            <w:r>
                              <w:rPr>
                                <w:rFonts w:ascii="ＭＳ ゴシック" w:eastAsia="ＭＳ ゴシック" w:hAnsi="ＭＳ ゴシック" w:hint="eastAsia"/>
                                <w:b/>
                                <w:sz w:val="24"/>
                                <w:szCs w:val="24"/>
                              </w:rPr>
                              <w:t>受講をお奨めします。</w:t>
                            </w:r>
                          </w:p>
                          <w:p w:rsidR="00C043A4"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3.75pt;margin-top:27pt;width:435.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E2463" w:rsidRDefault="00CE2463" w:rsidP="00CE2463">
                      <w:pPr>
                        <w:rPr>
                          <w:rFonts w:ascii="ＭＳ ゴシック" w:eastAsia="ＭＳ ゴシック" w:hAnsi="ＭＳ ゴシック"/>
                          <w:b/>
                          <w:sz w:val="24"/>
                          <w:szCs w:val="24"/>
                        </w:rPr>
                      </w:pPr>
                    </w:p>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〇企業向け等の融資取引のベースとなる法務知識を幅広く身に付けたい方。</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新任の融資担当者の方のご</w:t>
                      </w:r>
                      <w:r>
                        <w:rPr>
                          <w:rFonts w:ascii="ＭＳ ゴシック" w:eastAsia="ＭＳ ゴシック" w:hAnsi="ＭＳ ゴシック" w:hint="eastAsia"/>
                          <w:b/>
                          <w:sz w:val="24"/>
                          <w:szCs w:val="24"/>
                        </w:rPr>
                        <w:t>受講をお奨めします。</w:t>
                      </w:r>
                    </w:p>
                    <w:p w:rsidR="00C043A4"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56A9F" w:rsidP="0080517C">
      <w:pPr>
        <w:rPr>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1162685</wp:posOffset>
                </wp:positionH>
                <wp:positionV relativeFrom="paragraph">
                  <wp:posOffset>203835</wp:posOffset>
                </wp:positionV>
                <wp:extent cx="4933315" cy="2533650"/>
                <wp:effectExtent l="0" t="0" r="1968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253365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6310DA">
                              <w:rPr>
                                <w:rFonts w:ascii="ＭＳ ゴシック" w:eastAsia="ＭＳ ゴシック" w:hAnsi="ＭＳ ゴシック" w:hint="eastAsia"/>
                                <w:sz w:val="24"/>
                                <w:szCs w:val="24"/>
                              </w:rPr>
                              <w:t>×２回</w:t>
                            </w:r>
                            <w:r w:rsidR="00026088">
                              <w:rPr>
                                <w:rFonts w:ascii="ＭＳ ゴシック" w:eastAsia="ＭＳ ゴシック" w:hAnsi="ＭＳ ゴシック" w:hint="eastAsia"/>
                                <w:sz w:val="24"/>
                                <w:szCs w:val="24"/>
                              </w:rPr>
                              <w:t>）</w:t>
                            </w:r>
                          </w:p>
                          <w:p w:rsidR="00026088"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C37BF5">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7</w:t>
                            </w:r>
                            <w:r w:rsidR="00026088" w:rsidRPr="009F7907">
                              <w:rPr>
                                <w:rFonts w:ascii="ＭＳ ゴシック" w:eastAsia="ＭＳ ゴシック" w:hAnsi="ＭＳ ゴシック" w:hint="eastAsia"/>
                                <w:sz w:val="24"/>
                                <w:szCs w:val="24"/>
                              </w:rPr>
                              <w:t>月</w:t>
                            </w:r>
                            <w:r w:rsidR="00C37BF5">
                              <w:rPr>
                                <w:rFonts w:ascii="ＭＳ ゴシック" w:eastAsia="ＭＳ ゴシック" w:hAnsi="ＭＳ ゴシック" w:hint="eastAsia"/>
                                <w:sz w:val="24"/>
                                <w:szCs w:val="24"/>
                              </w:rPr>
                              <w:t xml:space="preserve"> 4</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37BF5">
                              <w:rPr>
                                <w:rFonts w:ascii="ＭＳ ゴシック" w:eastAsia="ＭＳ ゴシック" w:hAnsi="ＭＳ ゴシック" w:hint="eastAsia"/>
                                <w:sz w:val="24"/>
                                <w:szCs w:val="24"/>
                              </w:rPr>
                              <w:t xml:space="preserve"> 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C37BF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C37BF5">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C37BF5">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C37BF5" w:rsidRDefault="006310DA"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37BF5">
                              <w:rPr>
                                <w:rFonts w:ascii="ＭＳ ゴシック" w:eastAsia="ＭＳ ゴシック" w:hAnsi="ＭＳ ゴシック" w:hint="eastAsia"/>
                                <w:spacing w:val="120"/>
                                <w:kern w:val="0"/>
                                <w:sz w:val="24"/>
                                <w:szCs w:val="24"/>
                                <w:fitText w:val="720" w:id="862192640"/>
                              </w:rPr>
                              <w:t>場</w:t>
                            </w:r>
                            <w:r w:rsidR="00026088" w:rsidRPr="00C37BF5">
                              <w:rPr>
                                <w:rFonts w:ascii="ＭＳ ゴシック" w:eastAsia="ＭＳ ゴシック" w:hAnsi="ＭＳ ゴシック" w:hint="eastAsia"/>
                                <w:kern w:val="0"/>
                                <w:sz w:val="24"/>
                                <w:szCs w:val="24"/>
                                <w:fitText w:val="720" w:id="862192640"/>
                              </w:rPr>
                              <w:t>所</w:t>
                            </w:r>
                            <w:r w:rsidR="00C37BF5">
                              <w:rPr>
                                <w:rFonts w:ascii="ＭＳ ゴシック" w:eastAsia="ＭＳ ゴシック" w:hAnsi="ＭＳ ゴシック" w:hint="eastAsia"/>
                                <w:kern w:val="0"/>
                                <w:sz w:val="24"/>
                                <w:szCs w:val="24"/>
                              </w:rPr>
                              <w:t>（第１回・第２回とも）</w:t>
                            </w:r>
                          </w:p>
                          <w:p w:rsidR="00C37BF5" w:rsidRPr="004E6E4C" w:rsidRDefault="00C37BF5" w:rsidP="00E918B6">
                            <w:pPr>
                              <w:ind w:left="360"/>
                              <w:rPr>
                                <w:rFonts w:ascii="ＭＳ ゴシック" w:eastAsia="ＭＳ ゴシック" w:hAnsi="ＭＳ ゴシック"/>
                                <w:sz w:val="24"/>
                                <w:szCs w:val="24"/>
                              </w:rPr>
                            </w:pPr>
                          </w:p>
                          <w:p w:rsidR="006310DA" w:rsidRDefault="006310DA" w:rsidP="00C37BF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A11C74">
                              <w:rPr>
                                <w:rFonts w:ascii="ＭＳ ゴシック" w:eastAsia="ＭＳ ゴシック" w:hAnsi="ＭＳ ゴシック" w:hint="eastAsia"/>
                                <w:sz w:val="24"/>
                                <w:szCs w:val="24"/>
                              </w:rPr>
                              <w:t>（宿泊場所も同じ）</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A11C74" w:rsidP="002F03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310DA" w:rsidRDefault="006310DA" w:rsidP="00D63F7D">
                            <w:pPr>
                              <w:ind w:firstLineChars="200" w:firstLine="48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1.55pt;margin-top:16.05pt;width:388.4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6310DA">
                        <w:rPr>
                          <w:rFonts w:ascii="ＭＳ ゴシック" w:eastAsia="ＭＳ ゴシック" w:hAnsi="ＭＳ ゴシック" w:hint="eastAsia"/>
                          <w:sz w:val="24"/>
                          <w:szCs w:val="24"/>
                        </w:rPr>
                        <w:t>×２回</w:t>
                      </w:r>
                      <w:r w:rsidR="00026088">
                        <w:rPr>
                          <w:rFonts w:ascii="ＭＳ ゴシック" w:eastAsia="ＭＳ ゴシック" w:hAnsi="ＭＳ ゴシック" w:hint="eastAsia"/>
                          <w:sz w:val="24"/>
                          <w:szCs w:val="24"/>
                        </w:rPr>
                        <w:t>）</w:t>
                      </w:r>
                    </w:p>
                    <w:p w:rsidR="00026088"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w:t>
                      </w:r>
                      <w:r w:rsidR="00C37BF5">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7</w:t>
                      </w:r>
                      <w:r w:rsidR="00026088" w:rsidRPr="009F7907">
                        <w:rPr>
                          <w:rFonts w:ascii="ＭＳ ゴシック" w:eastAsia="ＭＳ ゴシック" w:hAnsi="ＭＳ ゴシック" w:hint="eastAsia"/>
                          <w:sz w:val="24"/>
                          <w:szCs w:val="24"/>
                        </w:rPr>
                        <w:t>月</w:t>
                      </w:r>
                      <w:r w:rsidR="00C37BF5">
                        <w:rPr>
                          <w:rFonts w:ascii="ＭＳ ゴシック" w:eastAsia="ＭＳ ゴシック" w:hAnsi="ＭＳ ゴシック" w:hint="eastAsia"/>
                          <w:sz w:val="24"/>
                          <w:szCs w:val="24"/>
                        </w:rPr>
                        <w:t xml:space="preserve"> 4</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37BF5">
                        <w:rPr>
                          <w:rFonts w:ascii="ＭＳ ゴシック" w:eastAsia="ＭＳ ゴシック" w:hAnsi="ＭＳ ゴシック" w:hint="eastAsia"/>
                          <w:sz w:val="24"/>
                          <w:szCs w:val="24"/>
                        </w:rPr>
                        <w:t xml:space="preserve"> 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C37BF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C37BF5">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C37BF5">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C37BF5" w:rsidRDefault="006310DA" w:rsidP="00695F87">
                      <w:pPr>
                        <w:rPr>
                          <w:rFonts w:ascii="ＭＳ ゴシック" w:eastAsia="ＭＳ ゴシック" w:hAnsi="ＭＳ ゴシック" w:hint="eastAsia"/>
                          <w:sz w:val="24"/>
                          <w:szCs w:val="24"/>
                        </w:rPr>
                      </w:pPr>
                    </w:p>
                    <w:p w:rsidR="00026088" w:rsidRDefault="00E918B6" w:rsidP="00E918B6">
                      <w:pPr>
                        <w:ind w:left="360"/>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 xml:space="preserve">○ </w:t>
                      </w:r>
                      <w:r w:rsidRPr="00C37BF5">
                        <w:rPr>
                          <w:rFonts w:ascii="ＭＳ ゴシック" w:eastAsia="ＭＳ ゴシック" w:hAnsi="ＭＳ ゴシック" w:hint="eastAsia"/>
                          <w:spacing w:val="120"/>
                          <w:kern w:val="0"/>
                          <w:sz w:val="24"/>
                          <w:szCs w:val="24"/>
                          <w:fitText w:val="720" w:id="862192640"/>
                        </w:rPr>
                        <w:t>場</w:t>
                      </w:r>
                      <w:r w:rsidR="00026088" w:rsidRPr="00C37BF5">
                        <w:rPr>
                          <w:rFonts w:ascii="ＭＳ ゴシック" w:eastAsia="ＭＳ ゴシック" w:hAnsi="ＭＳ ゴシック" w:hint="eastAsia"/>
                          <w:kern w:val="0"/>
                          <w:sz w:val="24"/>
                          <w:szCs w:val="24"/>
                          <w:fitText w:val="720" w:id="862192640"/>
                        </w:rPr>
                        <w:t>所</w:t>
                      </w:r>
                      <w:r w:rsidR="00C37BF5">
                        <w:rPr>
                          <w:rFonts w:ascii="ＭＳ ゴシック" w:eastAsia="ＭＳ ゴシック" w:hAnsi="ＭＳ ゴシック" w:hint="eastAsia"/>
                          <w:kern w:val="0"/>
                          <w:sz w:val="24"/>
                          <w:szCs w:val="24"/>
                        </w:rPr>
                        <w:t>（第１回・第２回とも）</w:t>
                      </w:r>
                    </w:p>
                    <w:p w:rsidR="00C37BF5" w:rsidRPr="004E6E4C" w:rsidRDefault="00C37BF5" w:rsidP="00E918B6">
                      <w:pPr>
                        <w:ind w:left="360"/>
                        <w:rPr>
                          <w:rFonts w:ascii="ＭＳ ゴシック" w:eastAsia="ＭＳ ゴシック" w:hAnsi="ＭＳ ゴシック"/>
                          <w:sz w:val="24"/>
                          <w:szCs w:val="24"/>
                        </w:rPr>
                      </w:pPr>
                    </w:p>
                    <w:p w:rsidR="006310DA" w:rsidRDefault="006310DA" w:rsidP="00C37BF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A11C74">
                        <w:rPr>
                          <w:rFonts w:ascii="ＭＳ ゴシック" w:eastAsia="ＭＳ ゴシック" w:hAnsi="ＭＳ ゴシック" w:hint="eastAsia"/>
                          <w:sz w:val="24"/>
                          <w:szCs w:val="24"/>
                        </w:rPr>
                        <w:t>（宿泊場所も同じ）</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A11C74" w:rsidP="002F03D4">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p w:rsidR="006310DA" w:rsidRDefault="006310DA" w:rsidP="00D63F7D">
                      <w:pPr>
                        <w:ind w:firstLineChars="200" w:firstLine="480"/>
                        <w:rPr>
                          <w:rFonts w:ascii="ＭＳ ゴシック" w:eastAsia="ＭＳ ゴシック" w:hAnsi="ＭＳ ゴシック" w:hint="eastAsia"/>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856A9F"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524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11C74"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金融機関をめぐる厳しい収支環境下、各金融機関においては、収益確保に向けて融資伸長が求められており、それぞれ融資の拡充および適切な管理・回収に取り組まれています。</w:t>
      </w:r>
    </w:p>
    <w:p w:rsidR="00142535" w:rsidRDefault="00A11C74"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系統金融機関においても、自らの収益確保等に向け融資の着実な伸長を求められており、当社としても、信連等の融資関連部署</w:t>
      </w:r>
      <w:r w:rsidR="00845742">
        <w:rPr>
          <w:rFonts w:ascii="ＭＳ ゴシック" w:eastAsia="ＭＳ ゴシック" w:hAnsi="ＭＳ ゴシック" w:hint="eastAsia"/>
          <w:sz w:val="24"/>
        </w:rPr>
        <w:t>向けに別紙イメージのとおり各種集合研修を用意しております。本研修では、新任の皆さんを対象に、融資業務のベースとなる関連する法務知識を基本からじっくり学んでいただくことをねらいとしています。</w:t>
      </w:r>
    </w:p>
    <w:p w:rsidR="00BF4939" w:rsidRPr="00B050A5"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845742">
        <w:rPr>
          <w:rFonts w:ascii="ＭＳ ゴシック" w:eastAsia="ＭＳ ゴシック" w:hAnsi="ＭＳ ゴシック" w:hint="eastAsia"/>
          <w:sz w:val="24"/>
          <w:szCs w:val="24"/>
        </w:rPr>
        <w:t>融資関連</w:t>
      </w:r>
      <w:r w:rsidR="003A59C9">
        <w:rPr>
          <w:rFonts w:ascii="ＭＳ ゴシック" w:eastAsia="ＭＳ ゴシック" w:hAnsi="ＭＳ ゴシック" w:hint="eastAsia"/>
          <w:sz w:val="24"/>
          <w:szCs w:val="24"/>
        </w:rPr>
        <w:t>部署で</w:t>
      </w:r>
      <w:r w:rsidR="00845742">
        <w:rPr>
          <w:rFonts w:ascii="ＭＳ ゴシック" w:eastAsia="ＭＳ ゴシック" w:hAnsi="ＭＳ ゴシック" w:hint="eastAsia"/>
          <w:sz w:val="24"/>
          <w:szCs w:val="24"/>
        </w:rPr>
        <w:t>融資業務を担当する新任職員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84574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の研修では、まず融資取引のベースとなる法務知識として、①融資法務の基本構造について説明の後、②取引の基本約定書を逐条で解説のうえ、③各種融資取引の法務、取引の相手方等について基礎から学んでいただきます。</w:t>
      </w:r>
    </w:p>
    <w:p w:rsidR="00845742" w:rsidRPr="003C1759" w:rsidRDefault="0084574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第２回目は、担保・保証にかかる法務知識として、④担保・保証全般を概説のうえ、⑤不動産担保、⑥債権担保等について、実務事例を交えつつ、必要な知識を幅広く習得いただきます。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856A9F" w:rsidP="00142535">
      <w:pPr>
        <w:numPr>
          <w:ilvl w:val="0"/>
          <w:numId w:val="22"/>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3153410</wp:posOffset>
                </wp:positionH>
                <wp:positionV relativeFrom="paragraph">
                  <wp:posOffset>194310</wp:posOffset>
                </wp:positionV>
                <wp:extent cx="2790825" cy="3810000"/>
                <wp:effectExtent l="0" t="0" r="28575"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810000"/>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3F225A">
                              <w:rPr>
                                <w:rFonts w:ascii="ＭＳ ゴシック" w:eastAsia="ＭＳ ゴシック" w:hAnsi="ＭＳ ゴシック" w:hint="eastAsia"/>
                                <w:sz w:val="22"/>
                                <w:szCs w:val="22"/>
                              </w:rPr>
                              <w:t>これまでなんとなく理解していたようで、きちんと学習したことがなかった法務の基本を学ぶことができ、自分の業務の意味などを再認識することができた。</w:t>
                            </w:r>
                          </w:p>
                          <w:p w:rsidR="00C37BF5"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3F225A">
                              <w:rPr>
                                <w:rFonts w:ascii="ＭＳ ゴシック" w:eastAsia="ＭＳ ゴシック" w:hAnsi="ＭＳ ゴシック" w:hint="eastAsia"/>
                                <w:sz w:val="22"/>
                                <w:szCs w:val="22"/>
                              </w:rPr>
                              <w:t>本研修では、融資法務の基本となる部分をていねいに教えていただいた。</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3F225A">
                              <w:rPr>
                                <w:rFonts w:ascii="ＭＳ ゴシック" w:eastAsia="ＭＳ ゴシック" w:hAnsi="ＭＳ ゴシック" w:hint="eastAsia"/>
                                <w:sz w:val="22"/>
                                <w:szCs w:val="22"/>
                              </w:rPr>
                              <w:t>すぐにでも実務で活用できる</w:t>
                            </w:r>
                            <w:r w:rsidR="006C7CF8">
                              <w:rPr>
                                <w:rFonts w:ascii="ＭＳ ゴシック" w:eastAsia="ＭＳ ゴシック" w:hAnsi="ＭＳ ゴシック" w:hint="eastAsia"/>
                                <w:sz w:val="22"/>
                                <w:szCs w:val="22"/>
                              </w:rPr>
                              <w:t>内容</w:t>
                            </w:r>
                            <w:r w:rsidR="003F225A">
                              <w:rPr>
                                <w:rFonts w:ascii="ＭＳ ゴシック" w:eastAsia="ＭＳ ゴシック" w:hAnsi="ＭＳ ゴシック" w:hint="eastAsia"/>
                                <w:sz w:val="22"/>
                                <w:szCs w:val="22"/>
                              </w:rPr>
                              <w:t>であり、参加できてよかったです。</w:t>
                            </w:r>
                          </w:p>
                          <w:p w:rsidR="00507AAE" w:rsidRPr="00310D34" w:rsidRDefault="00630292" w:rsidP="00630292">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C37BF5">
                              <w:rPr>
                                <w:rFonts w:ascii="ＭＳ ゴシック" w:eastAsia="ＭＳ ゴシック" w:hAnsi="ＭＳ ゴシック" w:hint="eastAsia"/>
                                <w:sz w:val="22"/>
                                <w:szCs w:val="22"/>
                              </w:rPr>
                              <w:t xml:space="preserve"> </w:t>
                            </w:r>
                            <w:r w:rsidR="003F225A">
                              <w:rPr>
                                <w:rFonts w:ascii="ＭＳ ゴシック" w:eastAsia="ＭＳ ゴシック" w:hAnsi="ＭＳ ゴシック" w:hint="eastAsia"/>
                                <w:sz w:val="22"/>
                                <w:szCs w:val="22"/>
                              </w:rPr>
                              <w:t>実際に業務の中で発生しうる事例を元に解説されていたため、非常に分かりやすいと感じた。また、普段の業務のなかでゆっくりと基本約定書を見たことが無かったため、今回学ぶことができよかった。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48.3pt;margin-top:15.3pt;width:219.75pt;height:30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">
                <v:stroke dashstyle="1 1" endcap="round"/>
                <v:textbox inset="5.85pt,.7pt,5.85pt,.7pt">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3F225A">
                        <w:rPr>
                          <w:rFonts w:ascii="ＭＳ ゴシック" w:eastAsia="ＭＳ ゴシック" w:hAnsi="ＭＳ ゴシック" w:hint="eastAsia"/>
                          <w:sz w:val="22"/>
                          <w:szCs w:val="22"/>
                        </w:rPr>
                        <w:t>これまでなんとなく理解していたようで、きちんと学習したことがなかった法務の基本を学ぶことができ、自分の業務の意味などを再認識することができた。</w:t>
                      </w:r>
                    </w:p>
                    <w:p w:rsidR="00C37BF5"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3F225A">
                        <w:rPr>
                          <w:rFonts w:ascii="ＭＳ ゴシック" w:eastAsia="ＭＳ ゴシック" w:hAnsi="ＭＳ ゴシック" w:hint="eastAsia"/>
                          <w:sz w:val="22"/>
                          <w:szCs w:val="22"/>
                        </w:rPr>
                        <w:t>本研修では、融資法務の基本となる部分をていねいに教えていただいた。</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3F225A">
                        <w:rPr>
                          <w:rFonts w:ascii="ＭＳ ゴシック" w:eastAsia="ＭＳ ゴシック" w:hAnsi="ＭＳ ゴシック" w:hint="eastAsia"/>
                          <w:sz w:val="22"/>
                          <w:szCs w:val="22"/>
                        </w:rPr>
                        <w:t>すぐにでも実務で活用できる</w:t>
                      </w:r>
                      <w:r w:rsidR="006C7CF8">
                        <w:rPr>
                          <w:rFonts w:ascii="ＭＳ ゴシック" w:eastAsia="ＭＳ ゴシック" w:hAnsi="ＭＳ ゴシック" w:hint="eastAsia"/>
                          <w:sz w:val="22"/>
                          <w:szCs w:val="22"/>
                        </w:rPr>
                        <w:t>内容</w:t>
                      </w:r>
                      <w:r w:rsidR="003F225A">
                        <w:rPr>
                          <w:rFonts w:ascii="ＭＳ ゴシック" w:eastAsia="ＭＳ ゴシック" w:hAnsi="ＭＳ ゴシック" w:hint="eastAsia"/>
                          <w:sz w:val="22"/>
                          <w:szCs w:val="22"/>
                        </w:rPr>
                        <w:t>であり、参加できてよかったです。</w:t>
                      </w:r>
                    </w:p>
                    <w:p w:rsidR="00507AAE" w:rsidRPr="00310D34" w:rsidRDefault="00630292" w:rsidP="00630292">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C37BF5">
                        <w:rPr>
                          <w:rFonts w:ascii="ＭＳ ゴシック" w:eastAsia="ＭＳ ゴシック" w:hAnsi="ＭＳ ゴシック" w:hint="eastAsia"/>
                          <w:sz w:val="22"/>
                          <w:szCs w:val="22"/>
                        </w:rPr>
                        <w:t xml:space="preserve"> </w:t>
                      </w:r>
                      <w:r w:rsidR="003F225A">
                        <w:rPr>
                          <w:rFonts w:ascii="ＭＳ ゴシック" w:eastAsia="ＭＳ ゴシック" w:hAnsi="ＭＳ ゴシック" w:hint="eastAsia"/>
                          <w:sz w:val="22"/>
                          <w:szCs w:val="22"/>
                        </w:rPr>
                        <w:t>実際に業務の中で発生しうる事例を元に解説されていたため、非常に分かりやすいと感じた。また、普段の業務のなかでゆっくりと基本約定書を見たことが無かったため、今回学ぶことができよかった。</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433070</wp:posOffset>
                </wp:positionV>
                <wp:extent cx="2819400" cy="3571240"/>
                <wp:effectExtent l="0" t="0" r="19050"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571240"/>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845742" w:rsidRDefault="00B95984" w:rsidP="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45742">
                              <w:rPr>
                                <w:rFonts w:ascii="ＭＳ ゴシック" w:eastAsia="ＭＳ ゴシック" w:hAnsi="ＭＳ ゴシック" w:hint="eastAsia"/>
                                <w:sz w:val="22"/>
                                <w:szCs w:val="22"/>
                              </w:rPr>
                              <w:t>日常の融資業務は、事務手続などに従って行えば、法的に問題のない処理となるでしょう。</w:t>
                            </w:r>
                          </w:p>
                          <w:p w:rsidR="00C043A4" w:rsidRPr="00310D34" w:rsidRDefault="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B131D">
                              <w:rPr>
                                <w:rFonts w:ascii="ＭＳ ゴシック" w:eastAsia="ＭＳ ゴシック" w:hAnsi="ＭＳ ゴシック" w:hint="eastAsia"/>
                                <w:sz w:val="22"/>
                                <w:szCs w:val="22"/>
                              </w:rPr>
                              <w:t>しかしながら、手続に記述してあることを正しく理解するためにも、また、手続に記述されていない場面での対応でも、融資に関する法務の知識が必要になります。</w:t>
                            </w:r>
                          </w:p>
                          <w:p w:rsidR="00C043A4" w:rsidRPr="00310D34" w:rsidRDefault="00C043A4">
                            <w:pPr>
                              <w:rPr>
                                <w:rFonts w:ascii="ＭＳ ゴシック" w:eastAsia="ＭＳ ゴシック" w:hAnsi="ＭＳ ゴシック"/>
                                <w:sz w:val="22"/>
                                <w:szCs w:val="22"/>
                              </w:rPr>
                            </w:pPr>
                          </w:p>
                          <w:p w:rsidR="00C043A4" w:rsidRPr="00310D34" w:rsidRDefault="00AB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この研修では、事務手続の背景にある融資法務に関する知識を理解することにより、実務対応力の向上を図りたいと思います。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6.05pt;margin-top:34.1pt;width:222pt;height:28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845742" w:rsidRDefault="00B95984" w:rsidP="0084574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845742">
                        <w:rPr>
                          <w:rFonts w:ascii="ＭＳ ゴシック" w:eastAsia="ＭＳ ゴシック" w:hAnsi="ＭＳ ゴシック" w:hint="eastAsia"/>
                          <w:sz w:val="22"/>
                          <w:szCs w:val="22"/>
                        </w:rPr>
                        <w:t>日常の融資業務は、事務手続などに従って行えば、法的に問題のない処理となるでしょう。</w:t>
                      </w:r>
                    </w:p>
                    <w:p w:rsidR="00C043A4" w:rsidRPr="00310D34" w:rsidRDefault="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B131D">
                        <w:rPr>
                          <w:rFonts w:ascii="ＭＳ ゴシック" w:eastAsia="ＭＳ ゴシック" w:hAnsi="ＭＳ ゴシック" w:hint="eastAsia"/>
                          <w:sz w:val="22"/>
                          <w:szCs w:val="22"/>
                        </w:rPr>
                        <w:t>しかしながら、手続に記述してあることを正しく理解するためにも、また、手続に記述されていない場面での対応でも、融資に関する法務の知識が必要になります。</w:t>
                      </w:r>
                    </w:p>
                    <w:p w:rsidR="00C043A4" w:rsidRPr="00310D34" w:rsidRDefault="00C043A4">
                      <w:pPr>
                        <w:rPr>
                          <w:rFonts w:ascii="ＭＳ ゴシック" w:eastAsia="ＭＳ ゴシック" w:hAnsi="ＭＳ ゴシック"/>
                          <w:sz w:val="22"/>
                          <w:szCs w:val="22"/>
                        </w:rPr>
                      </w:pPr>
                    </w:p>
                    <w:p w:rsidR="00C043A4" w:rsidRPr="00310D34" w:rsidRDefault="00AB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この研修では、事務手続の背景にある融資法務に関する知識を理解することにより、実務対応力の向上を図りたいと思います。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131D" w:rsidRDefault="00AB131D"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856A9F" w:rsidP="00B30E1E">
      <w:pPr>
        <w:rPr>
          <w:rFonts w:ascii="ＭＳ ゴシック" w:eastAsia="ＭＳ ゴシック" w:hAnsi="ＭＳ ゴシック"/>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-120015</wp:posOffset>
                </wp:positionV>
                <wp:extent cx="6057900" cy="1732915"/>
                <wp:effectExtent l="0" t="0" r="19050" b="196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3291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農林中金では、長年にわたり金融法務部門の職務を担当。現在は、本研修に</w:t>
                            </w:r>
                          </w:p>
                          <w:p w:rsidR="002E767D" w:rsidRPr="00860B1E"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加え、当社「債権管理・回収基礎研修」、「融資事務担当者</w:t>
                            </w:r>
                            <w:r w:rsidR="00030D62">
                              <w:rPr>
                                <w:rFonts w:ascii="ＭＳ ゴシック" w:eastAsia="ＭＳ ゴシック" w:hAnsi="ＭＳ ゴシック" w:hint="eastAsia"/>
                                <w:sz w:val="22"/>
                                <w:szCs w:val="22"/>
                              </w:rPr>
                              <w:t>（法務）</w:t>
                            </w:r>
                            <w:r>
                              <w:rPr>
                                <w:rFonts w:ascii="ＭＳ ゴシック" w:eastAsia="ＭＳ ゴシック" w:hAnsi="ＭＳ ゴシック" w:hint="eastAsia"/>
                                <w:sz w:val="22"/>
                                <w:szCs w:val="22"/>
                              </w:rPr>
                              <w:t>研修」を担当するとともに、多くの県域で金融法務関連の県域研修講師として活躍中。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3pt;margin-top:-9.45pt;width:477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農林中金では、長年にわたり金融法務部門の職務を担当。現在は、本研修に</w:t>
                      </w:r>
                    </w:p>
                    <w:p w:rsidR="002E767D" w:rsidRPr="00860B1E" w:rsidRDefault="002E767D" w:rsidP="002E767D">
                      <w:pPr>
                        <w:ind w:leftChars="209" w:left="1275" w:rightChars="94" w:right="197" w:hangingChars="380" w:hanging="83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加え、当社「債権管理・回収基礎研修」、「融資事務担当者</w:t>
                      </w:r>
                      <w:r w:rsidR="00030D62">
                        <w:rPr>
                          <w:rFonts w:ascii="ＭＳ ゴシック" w:eastAsia="ＭＳ ゴシック" w:hAnsi="ＭＳ ゴシック" w:hint="eastAsia"/>
                          <w:sz w:val="22"/>
                          <w:szCs w:val="22"/>
                        </w:rPr>
                        <w:t>（法務）</w:t>
                      </w:r>
                      <w:r>
                        <w:rPr>
                          <w:rFonts w:ascii="ＭＳ ゴシック" w:eastAsia="ＭＳ ゴシック" w:hAnsi="ＭＳ ゴシック" w:hint="eastAsia"/>
                          <w:sz w:val="22"/>
                          <w:szCs w:val="22"/>
                        </w:rPr>
                        <w:t>研修」を担当するとともに、多くの県域で金融法務関連の県域研修講師として活躍中。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E0AED" w:rsidRDefault="006E0AED" w:rsidP="00B30E1E">
      <w:pPr>
        <w:rPr>
          <w:rFonts w:ascii="ＭＳ ゴシック" w:eastAsia="ＭＳ ゴシック" w:hAnsi="ＭＳ ゴシック"/>
          <w:sz w:val="24"/>
          <w:szCs w:val="24"/>
        </w:rPr>
      </w:pPr>
    </w:p>
    <w:p w:rsidR="00020DFD" w:rsidRDefault="00020DFD" w:rsidP="00020DF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208"/>
        <w:gridCol w:w="2328"/>
        <w:gridCol w:w="2268"/>
      </w:tblGrid>
      <w:tr w:rsidR="008C4D50" w:rsidTr="007D438B">
        <w:trPr>
          <w:trHeight w:val="70"/>
        </w:trPr>
        <w:tc>
          <w:tcPr>
            <w:tcW w:w="425" w:type="dxa"/>
            <w:tcBorders>
              <w:bottom w:val="nil"/>
            </w:tcBorders>
            <w:vAlign w:val="center"/>
          </w:tcPr>
          <w:p w:rsidR="008C4D50" w:rsidRPr="00D21A7E" w:rsidRDefault="008C4D50" w:rsidP="00344990">
            <w:pPr>
              <w:jc w:val="right"/>
              <w:rPr>
                <w:rFonts w:ascii="ＭＳ ゴシック" w:eastAsia="ＭＳ ゴシック" w:hAnsi="ＭＳ ゴシック"/>
                <w:szCs w:val="21"/>
              </w:rPr>
            </w:pPr>
          </w:p>
        </w:tc>
        <w:tc>
          <w:tcPr>
            <w:tcW w:w="4618" w:type="dxa"/>
            <w:gridSpan w:val="2"/>
            <w:tcBorders>
              <w:bottom w:val="single" w:sz="4" w:space="0" w:color="auto"/>
              <w:right w:val="double" w:sz="4" w:space="0" w:color="auto"/>
            </w:tcBorders>
            <w:vAlign w:val="center"/>
          </w:tcPr>
          <w:p w:rsidR="008C4D50" w:rsidRPr="00CB3E62" w:rsidRDefault="008C4D50" w:rsidP="00030D62">
            <w:pPr>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8C4D50" w:rsidRPr="00CB3E62" w:rsidRDefault="008C4D50" w:rsidP="00030D62">
            <w:pPr>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8C4D50" w:rsidTr="007D438B">
        <w:trPr>
          <w:trHeight w:val="135"/>
        </w:trPr>
        <w:tc>
          <w:tcPr>
            <w:tcW w:w="425" w:type="dxa"/>
            <w:tcBorders>
              <w:top w:val="nil"/>
              <w:bottom w:val="dashSmallGap" w:sz="4" w:space="0" w:color="auto"/>
            </w:tcBorders>
            <w:vAlign w:val="center"/>
          </w:tcPr>
          <w:p w:rsidR="008C4D50" w:rsidRDefault="008C4D50" w:rsidP="007D438B">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r>
      <w:tr w:rsidR="008C4D50" w:rsidTr="007D438B">
        <w:trPr>
          <w:trHeight w:val="70"/>
        </w:trPr>
        <w:tc>
          <w:tcPr>
            <w:tcW w:w="5043" w:type="dxa"/>
            <w:gridSpan w:val="3"/>
            <w:tcBorders>
              <w:top w:val="dashSmallGap" w:sz="4" w:space="0" w:color="auto"/>
              <w:bottom w:val="single" w:sz="4" w:space="0" w:color="auto"/>
              <w:right w:val="double" w:sz="4" w:space="0" w:color="auto"/>
            </w:tcBorders>
            <w:vAlign w:val="bottom"/>
          </w:tcPr>
          <w:p w:rsidR="008C4D50" w:rsidRPr="00CB3E62"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8C4D50" w:rsidRPr="00CB3E62"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AF6C82" w:rsidTr="007D438B">
        <w:trPr>
          <w:trHeight w:val="143"/>
        </w:trPr>
        <w:tc>
          <w:tcPr>
            <w:tcW w:w="425" w:type="dxa"/>
            <w:vMerge w:val="restart"/>
            <w:tcBorders>
              <w:top w:val="single" w:sz="4" w:space="0" w:color="auto"/>
            </w:tcBorders>
            <w:vAlign w:val="center"/>
          </w:tcPr>
          <w:p w:rsidR="00AF6C82" w:rsidRPr="003F27EA" w:rsidRDefault="00AF6C82" w:rsidP="007D438B">
            <w:pPr>
              <w:jc w:val="right"/>
              <w:rPr>
                <w:rFonts w:ascii="ＭＳ ゴシック" w:eastAsia="ＭＳ ゴシック" w:hAnsi="ＭＳ ゴシック"/>
                <w:sz w:val="20"/>
              </w:rPr>
            </w:pPr>
            <w:r>
              <w:rPr>
                <w:rFonts w:ascii="ＭＳ ゴシック" w:eastAsia="ＭＳ ゴシック" w:hAnsi="ＭＳ ゴシック" w:hint="eastAsia"/>
                <w:sz w:val="20"/>
              </w:rPr>
              <w:t>12</w:t>
            </w:r>
          </w:p>
          <w:p w:rsidR="00AF6C82" w:rsidRPr="003F27EA" w:rsidRDefault="00AF6C82" w:rsidP="007D438B">
            <w:pPr>
              <w:jc w:val="right"/>
              <w:rPr>
                <w:rFonts w:ascii="ＭＳ ゴシック" w:eastAsia="ＭＳ ゴシック" w:hAnsi="ＭＳ ゴシック"/>
                <w:sz w:val="20"/>
              </w:rPr>
            </w:pPr>
            <w:r>
              <w:rPr>
                <w:rFonts w:ascii="ＭＳ ゴシック" w:eastAsia="ＭＳ ゴシック" w:hAnsi="ＭＳ ゴシック" w:hint="eastAsia"/>
                <w:sz w:val="20"/>
              </w:rPr>
              <w:t>13</w:t>
            </w:r>
          </w:p>
          <w:p w:rsidR="00AF6C82" w:rsidRPr="003F27EA" w:rsidRDefault="00D96512" w:rsidP="00D96512">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AF6C82" w:rsidRPr="003F27EA" w:rsidRDefault="00AF6C82" w:rsidP="007D438B">
            <w:pPr>
              <w:jc w:val="right"/>
              <w:rPr>
                <w:rFonts w:ascii="ＭＳ ゴシック" w:eastAsia="ＭＳ ゴシック" w:hAnsi="ＭＳ ゴシック"/>
                <w:sz w:val="20"/>
              </w:rPr>
            </w:pPr>
          </w:p>
          <w:p w:rsidR="00AF6C82" w:rsidRDefault="00AF6C82" w:rsidP="007D438B">
            <w:pPr>
              <w:jc w:val="left"/>
              <w:rPr>
                <w:rFonts w:ascii="ＭＳ ゴシック" w:eastAsia="ＭＳ ゴシック" w:hAnsi="ＭＳ ゴシック"/>
                <w:sz w:val="20"/>
              </w:rPr>
            </w:pPr>
          </w:p>
          <w:p w:rsidR="00AF6C82" w:rsidRDefault="00AF6C82" w:rsidP="007D438B">
            <w:pPr>
              <w:jc w:val="left"/>
              <w:rPr>
                <w:rFonts w:ascii="ＭＳ ゴシック" w:eastAsia="ＭＳ ゴシック" w:hAnsi="ＭＳ ゴシック"/>
                <w:sz w:val="20"/>
              </w:rPr>
            </w:pPr>
          </w:p>
          <w:p w:rsidR="00AF6C82" w:rsidRPr="003F27EA" w:rsidRDefault="00AF6C82" w:rsidP="007D438B">
            <w:pPr>
              <w:spacing w:line="260" w:lineRule="exact"/>
              <w:jc w:val="left"/>
              <w:rPr>
                <w:rFonts w:ascii="ＭＳ ゴシック" w:eastAsia="ＭＳ ゴシック" w:hAnsi="ＭＳ ゴシック"/>
                <w:sz w:val="20"/>
              </w:rPr>
            </w:pPr>
          </w:p>
          <w:p w:rsidR="00AF6C82" w:rsidRPr="003F27EA" w:rsidRDefault="00AF6C82" w:rsidP="007D438B">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2410" w:type="dxa"/>
            <w:tcBorders>
              <w:top w:val="single" w:sz="4" w:space="0" w:color="auto"/>
              <w:bottom w:val="dotted" w:sz="4" w:space="0" w:color="auto"/>
              <w:right w:val="single" w:sz="4" w:space="0" w:color="auto"/>
            </w:tcBorders>
          </w:tcPr>
          <w:p w:rsidR="00AF6C82" w:rsidRPr="00CB3E62" w:rsidRDefault="00AF6C82" w:rsidP="00A1118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2208" w:type="dxa"/>
            <w:tcBorders>
              <w:top w:val="single" w:sz="4" w:space="0" w:color="auto"/>
              <w:left w:val="single" w:sz="4" w:space="0" w:color="auto"/>
              <w:bottom w:val="dotted" w:sz="4" w:space="0" w:color="auto"/>
              <w:right w:val="double" w:sz="4" w:space="0" w:color="auto"/>
            </w:tcBorders>
          </w:tcPr>
          <w:p w:rsidR="00AF6C82" w:rsidRPr="00CB3E62" w:rsidRDefault="00AF6C82" w:rsidP="007D438B">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AF6C82" w:rsidRPr="00CB3E62" w:rsidRDefault="00AF6C82" w:rsidP="004A282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A282D">
              <w:rPr>
                <w:rFonts w:ascii="ＭＳ ゴシック" w:eastAsia="ＭＳ ゴシック" w:hAnsi="ＭＳ ゴシック" w:hint="eastAsia"/>
                <w:szCs w:val="21"/>
              </w:rPr>
              <w:t>12</w:t>
            </w:r>
            <w:r>
              <w:rPr>
                <w:rFonts w:ascii="ＭＳ ゴシック" w:eastAsia="ＭＳ ゴシック" w:hAnsi="ＭＳ ゴシック" w:hint="eastAsia"/>
                <w:szCs w:val="21"/>
              </w:rPr>
              <w:t>:50集合）</w:t>
            </w:r>
          </w:p>
        </w:tc>
        <w:tc>
          <w:tcPr>
            <w:tcW w:w="2268" w:type="dxa"/>
            <w:tcBorders>
              <w:top w:val="single" w:sz="4" w:space="0" w:color="auto"/>
              <w:bottom w:val="dotted" w:sz="4" w:space="0" w:color="auto"/>
            </w:tcBorders>
          </w:tcPr>
          <w:p w:rsidR="00AF6C82" w:rsidRPr="00046C07" w:rsidRDefault="00AF6C82" w:rsidP="007D438B">
            <w:pPr>
              <w:widowControl/>
              <w:jc w:val="left"/>
              <w:rPr>
                <w:rFonts w:ascii="ＭＳ ゴシック" w:eastAsia="ＭＳ ゴシック" w:hAnsi="ＭＳ ゴシック"/>
                <w:szCs w:val="21"/>
              </w:rPr>
            </w:pPr>
          </w:p>
        </w:tc>
      </w:tr>
      <w:tr w:rsidR="00AF6C82" w:rsidTr="00AC3247">
        <w:trPr>
          <w:trHeight w:val="1497"/>
        </w:trPr>
        <w:tc>
          <w:tcPr>
            <w:tcW w:w="425" w:type="dxa"/>
            <w:vMerge/>
            <w:tcBorders>
              <w:bottom w:val="single" w:sz="4" w:space="0" w:color="auto"/>
            </w:tcBorders>
          </w:tcPr>
          <w:p w:rsidR="00AF6C82" w:rsidRPr="003F27EA" w:rsidRDefault="00AF6C82" w:rsidP="007D438B">
            <w:pPr>
              <w:spacing w:line="260" w:lineRule="exact"/>
              <w:jc w:val="right"/>
              <w:rPr>
                <w:rFonts w:ascii="ＭＳ ゴシック" w:eastAsia="ＭＳ ゴシック" w:hAnsi="ＭＳ ゴシック"/>
                <w:sz w:val="20"/>
              </w:rPr>
            </w:pPr>
          </w:p>
        </w:tc>
        <w:tc>
          <w:tcPr>
            <w:tcW w:w="2410" w:type="dxa"/>
            <w:tcBorders>
              <w:top w:val="dotted" w:sz="4" w:space="0" w:color="auto"/>
              <w:bottom w:val="dotted" w:sz="4" w:space="0" w:color="auto"/>
              <w:right w:val="single"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AF6C82" w:rsidRPr="000B1F7F" w:rsidRDefault="00AF6C82" w:rsidP="007D438B">
            <w:pPr>
              <w:rPr>
                <w:rFonts w:ascii="ＭＳ ゴシック" w:eastAsia="ＭＳ ゴシック" w:hAnsi="ＭＳ ゴシック"/>
                <w:sz w:val="20"/>
              </w:rPr>
            </w:pPr>
            <w:r>
              <w:rPr>
                <w:rFonts w:ascii="ＭＳ ゴシック" w:eastAsia="ＭＳ ゴシック" w:hAnsi="ＭＳ ゴシック" w:hint="eastAsia"/>
                <w:sz w:val="20"/>
              </w:rPr>
              <w:t>融資法務の基本構造</w:t>
            </w: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left w:val="single" w:sz="4" w:space="0" w:color="auto"/>
              <w:bottom w:val="dotted" w:sz="4" w:space="0" w:color="auto"/>
              <w:right w:val="double" w:sz="4" w:space="0" w:color="auto"/>
            </w:tcBorders>
          </w:tcPr>
          <w:p w:rsidR="00AF6C82" w:rsidRPr="000B1F7F" w:rsidRDefault="00AF6C82" w:rsidP="007D438B">
            <w:pPr>
              <w:rPr>
                <w:rFonts w:ascii="ＭＳ ゴシック" w:eastAsia="ＭＳ ゴシック" w:hAnsi="ＭＳ ゴシック"/>
                <w:sz w:val="20"/>
              </w:rPr>
            </w:pPr>
          </w:p>
          <w:p w:rsidR="00AF6C82" w:rsidRDefault="00742594" w:rsidP="007D438B">
            <w:pPr>
              <w:rPr>
                <w:rFonts w:ascii="ＭＳ ゴシック" w:eastAsia="ＭＳ ゴシック" w:hAnsi="ＭＳ ゴシック"/>
                <w:sz w:val="20"/>
              </w:rPr>
            </w:pPr>
            <w:r>
              <w:rPr>
                <w:rFonts w:ascii="ＭＳ ゴシック" w:eastAsia="ＭＳ ゴシック" w:hAnsi="ＭＳ ゴシック" w:hint="eastAsia"/>
                <w:sz w:val="20"/>
              </w:rPr>
              <w:t>融資取引の構造</w:t>
            </w:r>
          </w:p>
          <w:p w:rsidR="00742594" w:rsidRPr="000B1F7F" w:rsidRDefault="00742594" w:rsidP="007D438B">
            <w:pPr>
              <w:rPr>
                <w:rFonts w:ascii="ＭＳ ゴシック" w:eastAsia="ＭＳ ゴシック" w:hAnsi="ＭＳ ゴシック"/>
                <w:sz w:val="20"/>
              </w:rPr>
            </w:pPr>
            <w:r>
              <w:rPr>
                <w:rFonts w:ascii="ＭＳ ゴシック" w:eastAsia="ＭＳ ゴシック" w:hAnsi="ＭＳ ゴシック" w:hint="eastAsia"/>
                <w:sz w:val="20"/>
              </w:rPr>
              <w:t>約定書の</w:t>
            </w:r>
            <w:r w:rsidR="004A282D">
              <w:rPr>
                <w:rFonts w:ascii="ＭＳ ゴシック" w:eastAsia="ＭＳ ゴシック" w:hAnsi="ＭＳ ゴシック" w:hint="eastAsia"/>
                <w:sz w:val="20"/>
              </w:rPr>
              <w:t>機能</w:t>
            </w:r>
          </w:p>
        </w:tc>
        <w:tc>
          <w:tcPr>
            <w:tcW w:w="2328" w:type="dxa"/>
            <w:tcBorders>
              <w:top w:val="dotted" w:sz="4" w:space="0" w:color="auto"/>
              <w:left w:val="double" w:sz="4" w:space="0" w:color="auto"/>
              <w:bottom w:val="dotted" w:sz="4" w:space="0" w:color="auto"/>
            </w:tcBorders>
          </w:tcPr>
          <w:p w:rsidR="00E6517C" w:rsidRDefault="00E6517C" w:rsidP="007D438B">
            <w:pPr>
              <w:rPr>
                <w:rFonts w:ascii="ＭＳ ゴシック" w:eastAsia="ＭＳ ゴシック" w:hAnsi="ＭＳ ゴシック"/>
                <w:sz w:val="20"/>
              </w:rPr>
            </w:pPr>
            <w:r>
              <w:rPr>
                <w:rFonts w:ascii="ＭＳ ゴシック" w:eastAsia="ＭＳ ゴシック" w:hAnsi="ＭＳ ゴシック" w:hint="eastAsia"/>
                <w:sz w:val="20"/>
              </w:rPr>
              <w:t>保証・担保物権一般</w:t>
            </w: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AF6C82"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連帯保証</w:t>
            </w:r>
          </w:p>
          <w:p w:rsidR="00AC3247"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貸金等根保証</w:t>
            </w:r>
          </w:p>
          <w:p w:rsidR="00AC3247"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担保物</w:t>
            </w:r>
            <w:r w:rsidR="00030D62">
              <w:rPr>
                <w:rFonts w:ascii="ＭＳ ゴシック" w:eastAsia="ＭＳ ゴシック" w:hAnsi="ＭＳ ゴシック" w:hint="eastAsia"/>
                <w:sz w:val="20"/>
              </w:rPr>
              <w:t>権</w:t>
            </w:r>
            <w:r>
              <w:rPr>
                <w:rFonts w:ascii="ＭＳ ゴシック" w:eastAsia="ＭＳ ゴシック" w:hAnsi="ＭＳ ゴシック" w:hint="eastAsia"/>
                <w:sz w:val="20"/>
              </w:rPr>
              <w:t>の種類</w:t>
            </w:r>
          </w:p>
          <w:p w:rsidR="00AC3247" w:rsidRPr="000B1F7F"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共通する性質</w:t>
            </w:r>
          </w:p>
        </w:tc>
      </w:tr>
      <w:tr w:rsidR="00AF6C82" w:rsidTr="00AC3247">
        <w:trPr>
          <w:trHeight w:val="357"/>
        </w:trPr>
        <w:tc>
          <w:tcPr>
            <w:tcW w:w="425" w:type="dxa"/>
            <w:vMerge/>
          </w:tcPr>
          <w:p w:rsidR="00AF6C82" w:rsidRPr="003F27EA" w:rsidRDefault="00AF6C82" w:rsidP="007D438B">
            <w:pPr>
              <w:jc w:val="right"/>
              <w:rPr>
                <w:rFonts w:ascii="ＭＳ ゴシック" w:eastAsia="ＭＳ ゴシック" w:hAnsi="ＭＳ ゴシック"/>
                <w:sz w:val="20"/>
              </w:rPr>
            </w:pPr>
          </w:p>
        </w:tc>
        <w:tc>
          <w:tcPr>
            <w:tcW w:w="2410" w:type="dxa"/>
            <w:tcBorders>
              <w:top w:val="dotted"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（経験交流）</w:t>
            </w:r>
          </w:p>
        </w:tc>
        <w:tc>
          <w:tcPr>
            <w:tcW w:w="2208" w:type="dxa"/>
            <w:tcBorders>
              <w:top w:val="dotted" w:sz="4" w:space="0" w:color="auto"/>
              <w:right w:val="double"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(4階 ﾀﾞｲﾆﾝｸﾞﾙｰﾑ)</w:t>
            </w:r>
          </w:p>
        </w:tc>
        <w:tc>
          <w:tcPr>
            <w:tcW w:w="2328" w:type="dxa"/>
            <w:tcBorders>
              <w:top w:val="dotted" w:sz="4" w:space="0" w:color="auto"/>
              <w:left w:val="double" w:sz="4" w:space="0" w:color="auto"/>
            </w:tcBorders>
          </w:tcPr>
          <w:p w:rsidR="00AF6C82" w:rsidRPr="000B1F7F" w:rsidRDefault="00AF6C82"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tcBorders>
          </w:tcPr>
          <w:p w:rsidR="00AF6C82" w:rsidRPr="000B1F7F" w:rsidRDefault="00AF6C82"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8C4D50" w:rsidTr="007D438B">
        <w:trPr>
          <w:trHeight w:val="217"/>
        </w:trPr>
        <w:tc>
          <w:tcPr>
            <w:tcW w:w="5043" w:type="dxa"/>
            <w:gridSpan w:val="3"/>
            <w:tcBorders>
              <w:top w:val="nil"/>
              <w:bottom w:val="single" w:sz="4" w:space="0" w:color="auto"/>
              <w:right w:val="double" w:sz="4" w:space="0" w:color="auto"/>
            </w:tcBorders>
          </w:tcPr>
          <w:p w:rsidR="008C4D50" w:rsidRPr="003F27EA" w:rsidRDefault="008C4D50" w:rsidP="007D438B">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8C4D50" w:rsidRPr="00BE01D0" w:rsidTr="007D438B">
        <w:trPr>
          <w:trHeight w:val="787"/>
        </w:trPr>
        <w:tc>
          <w:tcPr>
            <w:tcW w:w="425" w:type="dxa"/>
            <w:vMerge w:val="restart"/>
            <w:tcBorders>
              <w:top w:val="single" w:sz="4" w:space="0" w:color="auto"/>
            </w:tcBorders>
          </w:tcPr>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8C4D50" w:rsidRPr="00BE01D0"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1B06BA" w:rsidRPr="00BE01D0" w:rsidRDefault="001B06BA"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取引の基本約定書</w:t>
            </w:r>
          </w:p>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各種融資取引（手形貸付、割引手形、証書貸付等）の実務と法務</w:t>
            </w:r>
          </w:p>
          <w:p w:rsidR="001B06BA" w:rsidRPr="00BE01D0" w:rsidRDefault="001B06BA" w:rsidP="007D438B">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基本約定書の解説</w:t>
            </w:r>
          </w:p>
          <w:p w:rsidR="00AC3247" w:rsidRPr="00AC3247"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各種融資取引の形態と特徴</w:t>
            </w:r>
          </w:p>
        </w:tc>
        <w:tc>
          <w:tcPr>
            <w:tcW w:w="2328" w:type="dxa"/>
            <w:tcBorders>
              <w:top w:val="dotted" w:sz="4" w:space="0" w:color="auto"/>
              <w:left w:val="double" w:sz="4" w:space="0" w:color="auto"/>
              <w:bottom w:val="dotted" w:sz="4" w:space="0" w:color="auto"/>
            </w:tcBorders>
          </w:tcPr>
          <w:p w:rsidR="008C4D50" w:rsidRPr="00BE01D0" w:rsidRDefault="00AC3247"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不動産担保（抵当権等）</w:t>
            </w:r>
          </w:p>
        </w:tc>
        <w:tc>
          <w:tcPr>
            <w:tcW w:w="2268" w:type="dxa"/>
            <w:tcBorders>
              <w:top w:val="dotted" w:sz="4" w:space="0" w:color="auto"/>
              <w:bottom w:val="dotted" w:sz="4" w:space="0" w:color="auto"/>
            </w:tcBorders>
          </w:tcPr>
          <w:p w:rsidR="008C4D50"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抵当権の性質</w:t>
            </w:r>
          </w:p>
          <w:p w:rsidR="00AC3247" w:rsidRPr="00AC3247"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租税債権と抵当権の優劣関係</w:t>
            </w:r>
          </w:p>
        </w:tc>
      </w:tr>
      <w:tr w:rsidR="008C4D50" w:rsidTr="007D438B">
        <w:trPr>
          <w:trHeight w:val="1299"/>
        </w:trPr>
        <w:tc>
          <w:tcPr>
            <w:tcW w:w="425" w:type="dxa"/>
            <w:vMerge/>
            <w:tcBorders>
              <w:bottom w:val="single" w:sz="4" w:space="0" w:color="auto"/>
            </w:tcBorders>
            <w:vAlign w:val="center"/>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AC3247" w:rsidRPr="000B1F7F" w:rsidRDefault="00AC3247" w:rsidP="00AC3247">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AC3247" w:rsidRDefault="00AC3247"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取引の相手方</w:t>
            </w:r>
          </w:p>
          <w:p w:rsidR="00AC3247" w:rsidRDefault="00AC3247" w:rsidP="007D438B">
            <w:pPr>
              <w:widowControl/>
              <w:jc w:val="left"/>
              <w:rPr>
                <w:rFonts w:ascii="ＭＳ ゴシック" w:eastAsia="ＭＳ ゴシック" w:hAnsi="ＭＳ ゴシック"/>
                <w:sz w:val="20"/>
              </w:rPr>
            </w:pPr>
          </w:p>
          <w:p w:rsidR="00AC3247" w:rsidRDefault="00AC3247" w:rsidP="007D438B">
            <w:pPr>
              <w:widowControl/>
              <w:jc w:val="left"/>
              <w:rPr>
                <w:rFonts w:ascii="ＭＳ ゴシック" w:eastAsia="ＭＳ ゴシック" w:hAnsi="ＭＳ ゴシック"/>
                <w:sz w:val="20"/>
              </w:rPr>
            </w:pPr>
          </w:p>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bottom w:val="dotted" w:sz="4" w:space="0" w:color="auto"/>
              <w:right w:val="double" w:sz="4" w:space="0" w:color="auto"/>
            </w:tcBorders>
          </w:tcPr>
          <w:p w:rsidR="008C4D50" w:rsidRDefault="008C4D50" w:rsidP="007D438B">
            <w:pPr>
              <w:rPr>
                <w:rFonts w:ascii="ＭＳ ゴシック" w:eastAsia="ＭＳ ゴシック" w:hAnsi="ＭＳ ゴシック"/>
                <w:sz w:val="20"/>
              </w:rPr>
            </w:pPr>
          </w:p>
          <w:p w:rsidR="00AC3247"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個人との取引</w:t>
            </w:r>
          </w:p>
          <w:p w:rsidR="001B06BA" w:rsidRPr="000B1F7F"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制限行為能力者制度</w:t>
            </w:r>
          </w:p>
        </w:tc>
        <w:tc>
          <w:tcPr>
            <w:tcW w:w="2328" w:type="dxa"/>
            <w:tcBorders>
              <w:top w:val="dotted" w:sz="4" w:space="0" w:color="auto"/>
              <w:left w:val="double" w:sz="4" w:space="0" w:color="auto"/>
              <w:bottom w:val="dotted" w:sz="4" w:space="0" w:color="auto"/>
            </w:tcBorders>
          </w:tcPr>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Default="008C4D50" w:rsidP="007D438B">
            <w:pPr>
              <w:widowControl/>
              <w:jc w:val="left"/>
              <w:rPr>
                <w:rFonts w:ascii="ＭＳ ゴシック" w:eastAsia="ＭＳ ゴシック" w:hAnsi="ＭＳ ゴシック"/>
                <w:sz w:val="20"/>
              </w:rPr>
            </w:pPr>
          </w:p>
          <w:p w:rsidR="001B06BA" w:rsidRDefault="001B06BA" w:rsidP="007D438B">
            <w:pPr>
              <w:widowControl/>
              <w:jc w:val="left"/>
              <w:rPr>
                <w:rFonts w:ascii="ＭＳ ゴシック" w:eastAsia="ＭＳ ゴシック" w:hAnsi="ＭＳ ゴシック"/>
                <w:sz w:val="20"/>
              </w:rPr>
            </w:pPr>
          </w:p>
          <w:p w:rsidR="001B06BA" w:rsidRPr="000B1F7F" w:rsidRDefault="001B06BA" w:rsidP="007D438B">
            <w:pPr>
              <w:widowControl/>
              <w:jc w:val="left"/>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8C4D50" w:rsidRDefault="008C4D50" w:rsidP="007D438B">
            <w:pPr>
              <w:jc w:val="left"/>
              <w:rPr>
                <w:rFonts w:ascii="ＭＳ ゴシック" w:eastAsia="ＭＳ ゴシック" w:hAnsi="ＭＳ ゴシック"/>
                <w:sz w:val="20"/>
              </w:rPr>
            </w:pPr>
          </w:p>
          <w:p w:rsidR="001B06BA" w:rsidRDefault="001B06BA" w:rsidP="007D438B">
            <w:pPr>
              <w:jc w:val="left"/>
              <w:rPr>
                <w:rFonts w:ascii="ＭＳ ゴシック" w:eastAsia="ＭＳ ゴシック" w:hAnsi="ＭＳ ゴシック"/>
                <w:sz w:val="20"/>
              </w:rPr>
            </w:pPr>
          </w:p>
          <w:p w:rsidR="001B06BA" w:rsidRPr="000B1F7F" w:rsidRDefault="001B06BA" w:rsidP="007D438B">
            <w:pPr>
              <w:jc w:val="left"/>
              <w:rPr>
                <w:rFonts w:ascii="ＭＳ ゴシック" w:eastAsia="ＭＳ ゴシック" w:hAnsi="ＭＳ ゴシック"/>
                <w:sz w:val="20"/>
              </w:rPr>
            </w:pPr>
            <w:r>
              <w:rPr>
                <w:rFonts w:ascii="ＭＳ ゴシック" w:eastAsia="ＭＳ ゴシック" w:hAnsi="ＭＳ ゴシック" w:hint="eastAsia"/>
                <w:sz w:val="20"/>
              </w:rPr>
              <w:t>根抵当権の性質</w:t>
            </w:r>
          </w:p>
        </w:tc>
      </w:tr>
      <w:tr w:rsidR="008C4D50" w:rsidTr="007D438B">
        <w:trPr>
          <w:trHeight w:val="70"/>
        </w:trPr>
        <w:tc>
          <w:tcPr>
            <w:tcW w:w="425" w:type="dxa"/>
            <w:vMerge/>
            <w:tcBorders>
              <w:bottom w:val="single" w:sz="4" w:space="0" w:color="auto"/>
            </w:tcBorders>
            <w:vAlign w:val="center"/>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8C4D50" w:rsidRPr="000B1F7F" w:rsidRDefault="008C4D50"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8C4D50" w:rsidRPr="000B1F7F" w:rsidRDefault="008C4D50"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8C4D50" w:rsidTr="007D438B">
        <w:trPr>
          <w:trHeight w:val="70"/>
        </w:trPr>
        <w:tc>
          <w:tcPr>
            <w:tcW w:w="5043" w:type="dxa"/>
            <w:gridSpan w:val="3"/>
            <w:tcBorders>
              <w:top w:val="single" w:sz="4" w:space="0" w:color="auto"/>
              <w:bottom w:val="single" w:sz="4" w:space="0" w:color="auto"/>
              <w:right w:val="double" w:sz="4" w:space="0" w:color="auto"/>
            </w:tcBorders>
            <w:vAlign w:val="bottom"/>
          </w:tcPr>
          <w:p w:rsidR="008C4D50" w:rsidRPr="003F27EA" w:rsidRDefault="008C4D50" w:rsidP="007D438B">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8C4D50" w:rsidRPr="000B1F7F" w:rsidRDefault="008C4D50" w:rsidP="007D438B">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8C4D50" w:rsidRPr="00155391" w:rsidTr="007D438B">
        <w:trPr>
          <w:trHeight w:val="1045"/>
        </w:trPr>
        <w:tc>
          <w:tcPr>
            <w:tcW w:w="425" w:type="dxa"/>
            <w:tcBorders>
              <w:top w:val="single" w:sz="4" w:space="0" w:color="auto"/>
              <w:bottom w:val="nil"/>
            </w:tcBorders>
          </w:tcPr>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Pr="000B1F7F" w:rsidRDefault="008C4D50" w:rsidP="007D438B">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8C4D50"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法人との取引</w:t>
            </w:r>
          </w:p>
          <w:p w:rsidR="001B06BA"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代理人の制度</w:t>
            </w:r>
          </w:p>
          <w:p w:rsidR="001B06BA"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利益相反取引</w:t>
            </w:r>
          </w:p>
          <w:p w:rsidR="001B06BA" w:rsidRPr="000B1F7F" w:rsidRDefault="001B06BA" w:rsidP="007D438B">
            <w:pPr>
              <w:rPr>
                <w:rFonts w:ascii="ＭＳ ゴシック" w:eastAsia="ＭＳ ゴシック" w:hAnsi="ＭＳ ゴシック"/>
                <w:sz w:val="20"/>
              </w:rPr>
            </w:pPr>
          </w:p>
        </w:tc>
        <w:tc>
          <w:tcPr>
            <w:tcW w:w="2328" w:type="dxa"/>
            <w:tcBorders>
              <w:top w:val="single" w:sz="4" w:space="0" w:color="auto"/>
              <w:left w:val="double" w:sz="4" w:space="0" w:color="auto"/>
              <w:bottom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Pr="000B1F7F" w:rsidRDefault="008C4D50" w:rsidP="007D438B">
            <w:pPr>
              <w:rPr>
                <w:rFonts w:ascii="ＭＳ ゴシック" w:eastAsia="ＭＳ ゴシック" w:hAnsi="ＭＳ ゴシック"/>
                <w:sz w:val="20"/>
              </w:rPr>
            </w:pPr>
          </w:p>
        </w:tc>
        <w:tc>
          <w:tcPr>
            <w:tcW w:w="2268" w:type="dxa"/>
            <w:tcBorders>
              <w:top w:val="single" w:sz="4" w:space="0" w:color="auto"/>
              <w:bottom w:val="dotted" w:sz="4" w:space="0" w:color="auto"/>
            </w:tcBorders>
          </w:tcPr>
          <w:p w:rsidR="008C4D50" w:rsidRDefault="008C4D50" w:rsidP="007D438B">
            <w:pPr>
              <w:widowControl/>
              <w:jc w:val="left"/>
              <w:rPr>
                <w:rFonts w:ascii="ＭＳ ゴシック" w:eastAsia="ＭＳ ゴシック" w:hAnsi="ＭＳ ゴシック"/>
                <w:sz w:val="20"/>
              </w:rPr>
            </w:pPr>
          </w:p>
          <w:p w:rsidR="001B06BA" w:rsidRDefault="001B06BA"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登記事項証明書の見方</w:t>
            </w:r>
          </w:p>
          <w:p w:rsidR="001B06BA" w:rsidRPr="000B1F7F" w:rsidRDefault="001B06BA" w:rsidP="007D438B">
            <w:pPr>
              <w:widowControl/>
              <w:jc w:val="left"/>
              <w:rPr>
                <w:rFonts w:ascii="ＭＳ ゴシック" w:eastAsia="ＭＳ ゴシック" w:hAnsi="ＭＳ ゴシック"/>
                <w:sz w:val="20"/>
              </w:rPr>
            </w:pPr>
          </w:p>
        </w:tc>
      </w:tr>
      <w:tr w:rsidR="008C4D50" w:rsidTr="007D438B">
        <w:trPr>
          <w:trHeight w:val="1305"/>
        </w:trPr>
        <w:tc>
          <w:tcPr>
            <w:tcW w:w="425" w:type="dxa"/>
            <w:vMerge w:val="restart"/>
            <w:tcBorders>
              <w:top w:val="nil"/>
            </w:tcBorders>
          </w:tcPr>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C4D50" w:rsidRPr="003F27EA"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2410" w:type="dxa"/>
            <w:tcBorders>
              <w:top w:val="dotted" w:sz="4" w:space="0" w:color="auto"/>
              <w:bottom w:val="dotted" w:sz="4" w:space="0" w:color="auto"/>
            </w:tcBorders>
          </w:tcPr>
          <w:p w:rsidR="008C4D50" w:rsidRPr="000B1F7F"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条件、期限、期間</w:t>
            </w:r>
          </w:p>
          <w:p w:rsidR="008C4D50" w:rsidRPr="000B1F7F" w:rsidRDefault="008C4D50" w:rsidP="007D438B">
            <w:pPr>
              <w:rPr>
                <w:rFonts w:ascii="ＭＳ ゴシック" w:eastAsia="ＭＳ ゴシック" w:hAnsi="ＭＳ ゴシック"/>
                <w:sz w:val="20"/>
              </w:rPr>
            </w:pPr>
          </w:p>
          <w:p w:rsidR="008C4D50" w:rsidRDefault="008C4D50" w:rsidP="007D438B">
            <w:pPr>
              <w:rPr>
                <w:rFonts w:ascii="ＭＳ ゴシック" w:eastAsia="ＭＳ ゴシック" w:hAnsi="ＭＳ ゴシック"/>
                <w:sz w:val="20"/>
              </w:rPr>
            </w:pPr>
          </w:p>
          <w:p w:rsidR="008C4D50" w:rsidRDefault="008C4D50" w:rsidP="007D438B">
            <w:pPr>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p>
        </w:tc>
        <w:tc>
          <w:tcPr>
            <w:tcW w:w="2208" w:type="dxa"/>
            <w:tcBorders>
              <w:top w:val="dotted" w:sz="4" w:space="0" w:color="auto"/>
              <w:bottom w:val="dotted" w:sz="4" w:space="0" w:color="auto"/>
              <w:right w:val="double" w:sz="4" w:space="0" w:color="auto"/>
            </w:tcBorders>
          </w:tcPr>
          <w:p w:rsidR="008C4D50"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条件、期限の意味</w:t>
            </w:r>
          </w:p>
          <w:p w:rsidR="00356AAA"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期間計算の方法</w:t>
            </w: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Pr="000B1F7F" w:rsidRDefault="00356AAA" w:rsidP="007D438B">
            <w:pPr>
              <w:rPr>
                <w:rFonts w:ascii="ＭＳ ゴシック" w:eastAsia="ＭＳ ゴシック" w:hAnsi="ＭＳ ゴシック"/>
                <w:sz w:val="20"/>
              </w:rPr>
            </w:pPr>
          </w:p>
        </w:tc>
        <w:tc>
          <w:tcPr>
            <w:tcW w:w="2328" w:type="dxa"/>
            <w:tcBorders>
              <w:top w:val="dotted" w:sz="4" w:space="0" w:color="auto"/>
              <w:left w:val="double" w:sz="4" w:space="0" w:color="auto"/>
              <w:bottom w:val="dotted" w:sz="4" w:space="0" w:color="auto"/>
            </w:tcBorders>
          </w:tcPr>
          <w:p w:rsidR="008C4D50"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債権担保・その他</w:t>
            </w: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Pr="000B1F7F"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まとめ</w:t>
            </w:r>
          </w:p>
        </w:tc>
        <w:tc>
          <w:tcPr>
            <w:tcW w:w="2268" w:type="dxa"/>
            <w:tcBorders>
              <w:top w:val="dotted" w:sz="4" w:space="0" w:color="auto"/>
              <w:bottom w:val="dotted" w:sz="4" w:space="0" w:color="auto"/>
            </w:tcBorders>
          </w:tcPr>
          <w:p w:rsidR="008C4D50" w:rsidRDefault="00356AAA"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債権担保の構造</w:t>
            </w:r>
          </w:p>
          <w:p w:rsidR="00356AAA" w:rsidRPr="000B1F7F" w:rsidRDefault="00356AAA" w:rsidP="007D438B">
            <w:pPr>
              <w:widowControl/>
              <w:jc w:val="left"/>
              <w:rPr>
                <w:rFonts w:ascii="ＭＳ ゴシック" w:eastAsia="ＭＳ ゴシック" w:hAnsi="ＭＳ ゴシック"/>
                <w:sz w:val="20"/>
              </w:rPr>
            </w:pPr>
          </w:p>
        </w:tc>
      </w:tr>
      <w:tr w:rsidR="008C4D50" w:rsidTr="007D438B">
        <w:trPr>
          <w:trHeight w:val="70"/>
        </w:trPr>
        <w:tc>
          <w:tcPr>
            <w:tcW w:w="425" w:type="dxa"/>
            <w:vMerge/>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08" w:type="dxa"/>
            <w:tcBorders>
              <w:top w:val="dotted" w:sz="4" w:space="0" w:color="auto"/>
              <w:right w:val="double"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68" w:type="dxa"/>
            <w:tcBorders>
              <w:top w:val="dotted" w:sz="4" w:space="0" w:color="auto"/>
            </w:tcBorders>
          </w:tcPr>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8C4D50" w:rsidRDefault="008C4D50" w:rsidP="008C4D50">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8A1D66" w:rsidRPr="008C4D50" w:rsidRDefault="008A1D66" w:rsidP="008C4D50">
      <w:pPr>
        <w:ind w:left="360"/>
        <w:rPr>
          <w:rFonts w:ascii="ＭＳ ゴシック" w:eastAsia="ＭＳ ゴシック" w:hAnsi="ＭＳ ゴシック"/>
          <w:sz w:val="28"/>
          <w:szCs w:val="28"/>
        </w:rPr>
      </w:pP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A0E23">
        <w:rPr>
          <w:rFonts w:ascii="ＭＳ ゴシック" w:eastAsia="ＭＳ ゴシック" w:hAnsi="ＭＳ ゴシック" w:hint="eastAsia"/>
          <w:sz w:val="24"/>
        </w:rPr>
        <w:t>４</w:t>
      </w:r>
      <w:r w:rsidR="003F206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1A0E23">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1A0E23">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A0E23">
        <w:rPr>
          <w:rFonts w:ascii="ＭＳ ゴシック" w:eastAsia="ＭＳ ゴシック" w:hAnsi="ＭＳ ゴシック" w:hint="eastAsia"/>
          <w:sz w:val="22"/>
          <w:szCs w:val="22"/>
        </w:rPr>
        <w:t>、</w:t>
      </w:r>
      <w:r w:rsidR="00030D62">
        <w:rPr>
          <w:rFonts w:ascii="ＭＳ ゴシック" w:eastAsia="ＭＳ ゴシック" w:hAnsi="ＭＳ ゴシック" w:hint="eastAsia"/>
          <w:sz w:val="22"/>
          <w:szCs w:val="22"/>
        </w:rPr>
        <w:t>研修開講日の</w:t>
      </w:r>
      <w:r w:rsidR="001A0E23"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5B0966"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1A0E23">
        <w:rPr>
          <w:rFonts w:ascii="ＭＳ ゴシック" w:eastAsia="ＭＳ ゴシック" w:hAnsi="ＭＳ ゴシック" w:hint="eastAsia"/>
          <w:spacing w:val="280"/>
          <w:kern w:val="0"/>
          <w:sz w:val="28"/>
          <w:szCs w:val="28"/>
          <w:fitText w:val="1120" w:id="862201088"/>
        </w:rPr>
        <w:t>日</w:t>
      </w:r>
      <w:r w:rsidRPr="001A0E23">
        <w:rPr>
          <w:rFonts w:ascii="ＭＳ ゴシック" w:eastAsia="ＭＳ ゴシック" w:hAnsi="ＭＳ ゴシック" w:hint="eastAsia"/>
          <w:kern w:val="0"/>
          <w:sz w:val="28"/>
          <w:szCs w:val="28"/>
          <w:fitText w:val="1120" w:id="862201088"/>
        </w:rPr>
        <w:t>程</w:t>
      </w:r>
    </w:p>
    <w:p w:rsidR="001A0E23" w:rsidRDefault="001A0E23" w:rsidP="001A0E23">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（第１回）</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1A0E23">
        <w:rPr>
          <w:rFonts w:ascii="ＭＳ ゴシック" w:eastAsia="ＭＳ ゴシック" w:hAnsi="ＭＳ ゴシック" w:hint="eastAsia"/>
          <w:spacing w:val="55"/>
          <w:kern w:val="0"/>
          <w:sz w:val="22"/>
          <w:szCs w:val="22"/>
          <w:fitText w:val="550" w:id="862201089"/>
        </w:rPr>
        <w:t>開</w:t>
      </w:r>
      <w:r w:rsidR="004E50A5" w:rsidRPr="001A0E23">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平成</w:t>
      </w:r>
      <w:r w:rsidR="00C37BF5">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C37BF5">
        <w:rPr>
          <w:rFonts w:ascii="ＭＳ ゴシック" w:eastAsia="ＭＳ ゴシック" w:hAnsi="ＭＳ ゴシック" w:hint="eastAsia"/>
          <w:sz w:val="22"/>
          <w:szCs w:val="22"/>
        </w:rPr>
        <w:t xml:space="preserve">　４</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1A0E23">
        <w:rPr>
          <w:rFonts w:ascii="ＭＳ ゴシック" w:eastAsia="ＭＳ ゴシック" w:hAnsi="ＭＳ ゴシック" w:hint="eastAsia"/>
          <w:spacing w:val="55"/>
          <w:kern w:val="0"/>
          <w:sz w:val="22"/>
          <w:szCs w:val="22"/>
          <w:fitText w:val="550" w:id="862201090"/>
        </w:rPr>
        <w:t>閉</w:t>
      </w:r>
      <w:r w:rsidR="004E50A5" w:rsidRPr="001A0E23">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平成</w:t>
      </w:r>
      <w:r w:rsidR="00C37BF5">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C37BF5">
        <w:rPr>
          <w:rFonts w:ascii="ＭＳ ゴシック" w:eastAsia="ＭＳ ゴシック" w:hAnsi="ＭＳ ゴシック" w:hint="eastAsia"/>
          <w:sz w:val="22"/>
          <w:szCs w:val="22"/>
        </w:rPr>
        <w:t xml:space="preserve">　６</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E3703B" w:rsidRPr="005B0966">
        <w:rPr>
          <w:rFonts w:ascii="ＭＳ ゴシック" w:eastAsia="ＭＳ ゴシック" w:hAnsi="ＭＳ ゴシック" w:hint="eastAsia"/>
          <w:sz w:val="22"/>
          <w:szCs w:val="22"/>
        </w:rPr>
        <w:t>平成</w:t>
      </w:r>
      <w:r w:rsidR="00C37BF5">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C37BF5">
        <w:rPr>
          <w:rFonts w:ascii="ＭＳ ゴシック" w:eastAsia="ＭＳ ゴシック" w:hAnsi="ＭＳ ゴシック" w:hint="eastAsia"/>
          <w:sz w:val="22"/>
          <w:szCs w:val="22"/>
        </w:rPr>
        <w:t xml:space="preserve">　４</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5C72B7">
        <w:rPr>
          <w:rFonts w:ascii="ＭＳ ゴシック" w:eastAsia="ＭＳ ゴシック" w:hAnsi="ＭＳ ゴシック" w:hint="eastAsia"/>
          <w:sz w:val="22"/>
          <w:szCs w:val="22"/>
        </w:rPr>
        <w:t>５</w:t>
      </w:r>
      <w:r w:rsidR="003F206B">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Default="003F206B" w:rsidP="003F206B">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5C72B7">
        <w:rPr>
          <w:rFonts w:ascii="ＭＳ ゴシック" w:eastAsia="ＭＳ ゴシック" w:hAnsi="ＭＳ ゴシック" w:hint="eastAsia"/>
          <w:sz w:val="20"/>
        </w:rPr>
        <w:t>昼食</w:t>
      </w:r>
      <w:r w:rsidRPr="00882785">
        <w:rPr>
          <w:rFonts w:ascii="ＭＳ ゴシック" w:eastAsia="ＭＳ ゴシック" w:hAnsi="ＭＳ ゴシック" w:hint="eastAsia"/>
          <w:sz w:val="20"/>
        </w:rPr>
        <w:t>は準備しておりませんので</w:t>
      </w:r>
      <w:r w:rsidR="001A0E23">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1A0E23" w:rsidRPr="005C72B7" w:rsidRDefault="001A0E23" w:rsidP="001A0E23">
      <w:pPr>
        <w:ind w:left="360"/>
        <w:jc w:val="left"/>
        <w:rPr>
          <w:rFonts w:ascii="ＭＳ ゴシック" w:eastAsia="ＭＳ ゴシック" w:hAnsi="ＭＳ ゴシック"/>
          <w:sz w:val="22"/>
          <w:szCs w:val="22"/>
        </w:rPr>
      </w:pPr>
    </w:p>
    <w:p w:rsidR="001A0E23" w:rsidRDefault="001A0E23" w:rsidP="001A0E23">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（第２回）</w:t>
      </w:r>
    </w:p>
    <w:p w:rsidR="001A0E23" w:rsidRPr="005B0966"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1A0E23">
        <w:rPr>
          <w:rFonts w:ascii="ＭＳ ゴシック" w:eastAsia="ＭＳ ゴシック" w:hAnsi="ＭＳ ゴシック" w:hint="eastAsia"/>
          <w:spacing w:val="55"/>
          <w:kern w:val="0"/>
          <w:sz w:val="22"/>
          <w:szCs w:val="22"/>
          <w:fitText w:val="550" w:id="1412626176"/>
        </w:rPr>
        <w:t>開</w:t>
      </w:r>
      <w:r w:rsidRPr="001A0E23">
        <w:rPr>
          <w:rFonts w:ascii="ＭＳ ゴシック" w:eastAsia="ＭＳ ゴシック" w:hAnsi="ＭＳ ゴシック" w:hint="eastAsia"/>
          <w:kern w:val="0"/>
          <w:sz w:val="22"/>
          <w:szCs w:val="22"/>
          <w:fitText w:val="550" w:id="1412626176"/>
        </w:rPr>
        <w:t>講</w:t>
      </w:r>
      <w:r w:rsidRPr="005B0966">
        <w:rPr>
          <w:rFonts w:ascii="ＭＳ ゴシック" w:eastAsia="ＭＳ ゴシック" w:hAnsi="ＭＳ ゴシック" w:hint="eastAsia"/>
          <w:sz w:val="22"/>
          <w:szCs w:val="22"/>
        </w:rPr>
        <w:t xml:space="preserve">　　　平成</w:t>
      </w:r>
      <w:r w:rsidR="00C37BF5">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5C72B7">
        <w:rPr>
          <w:rFonts w:ascii="ＭＳ ゴシック" w:eastAsia="ＭＳ ゴシック" w:hAnsi="ＭＳ ゴシック" w:hint="eastAsia"/>
          <w:sz w:val="22"/>
          <w:szCs w:val="22"/>
        </w:rPr>
        <w:t xml:space="preserve">　</w:t>
      </w:r>
      <w:r w:rsidR="00C37BF5">
        <w:rPr>
          <w:rFonts w:ascii="ＭＳ ゴシック" w:eastAsia="ＭＳ ゴシック" w:hAnsi="ＭＳ ゴシック" w:hint="eastAsia"/>
          <w:sz w:val="22"/>
          <w:szCs w:val="22"/>
        </w:rPr>
        <w:t>５</w:t>
      </w:r>
      <w:r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Pr="005B0966">
        <w:rPr>
          <w:rFonts w:ascii="ＭＳ ゴシック" w:eastAsia="ＭＳ ゴシック" w:hAnsi="ＭＳ ゴシック" w:hint="eastAsia"/>
          <w:sz w:val="22"/>
          <w:szCs w:val="22"/>
        </w:rPr>
        <w:t>時００分</w:t>
      </w:r>
    </w:p>
    <w:p w:rsidR="001A0E23" w:rsidRPr="005B0966"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1A0E23">
        <w:rPr>
          <w:rFonts w:ascii="ＭＳ ゴシック" w:eastAsia="ＭＳ ゴシック" w:hAnsi="ＭＳ ゴシック" w:hint="eastAsia"/>
          <w:spacing w:val="55"/>
          <w:kern w:val="0"/>
          <w:sz w:val="22"/>
          <w:szCs w:val="22"/>
          <w:fitText w:val="550" w:id="1412626177"/>
        </w:rPr>
        <w:t>閉</w:t>
      </w:r>
      <w:r w:rsidRPr="001A0E23">
        <w:rPr>
          <w:rFonts w:ascii="ＭＳ ゴシック" w:eastAsia="ＭＳ ゴシック" w:hAnsi="ＭＳ ゴシック" w:hint="eastAsia"/>
          <w:kern w:val="0"/>
          <w:sz w:val="22"/>
          <w:szCs w:val="22"/>
          <w:fitText w:val="550" w:id="1412626177"/>
        </w:rPr>
        <w:t>講</w:t>
      </w:r>
      <w:r w:rsidRPr="005B0966">
        <w:rPr>
          <w:rFonts w:ascii="ＭＳ ゴシック" w:eastAsia="ＭＳ ゴシック" w:hAnsi="ＭＳ ゴシック" w:hint="eastAsia"/>
          <w:sz w:val="22"/>
          <w:szCs w:val="22"/>
        </w:rPr>
        <w:t xml:space="preserve">　　　平成</w:t>
      </w:r>
      <w:r w:rsidR="00C37BF5">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8A1D66">
        <w:rPr>
          <w:rFonts w:ascii="ＭＳ ゴシック" w:eastAsia="ＭＳ ゴシック" w:hAnsi="ＭＳ ゴシック" w:hint="eastAsia"/>
          <w:sz w:val="22"/>
          <w:szCs w:val="22"/>
        </w:rPr>
        <w:t xml:space="preserve">　</w:t>
      </w:r>
      <w:r w:rsidR="00C37BF5">
        <w:rPr>
          <w:rFonts w:ascii="ＭＳ ゴシック" w:eastAsia="ＭＳ ゴシック" w:hAnsi="ＭＳ ゴシック" w:hint="eastAsia"/>
          <w:sz w:val="22"/>
          <w:szCs w:val="22"/>
        </w:rPr>
        <w:t>７</w:t>
      </w:r>
      <w:r w:rsidRPr="005B0966">
        <w:rPr>
          <w:rFonts w:ascii="ＭＳ ゴシック" w:eastAsia="ＭＳ ゴシック" w:hAnsi="ＭＳ ゴシック" w:hint="eastAsia"/>
          <w:sz w:val="22"/>
          <w:szCs w:val="22"/>
        </w:rPr>
        <w:t xml:space="preserve">日（金）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１５時３０分（１５時４０分解散）</w:t>
      </w:r>
    </w:p>
    <w:p w:rsidR="001A0E23"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集合日時　</w:t>
      </w:r>
      <w:r w:rsidRPr="005B0966">
        <w:rPr>
          <w:rFonts w:ascii="ＭＳ ゴシック" w:eastAsia="ＭＳ ゴシック" w:hAnsi="ＭＳ ゴシック" w:hint="eastAsia"/>
          <w:sz w:val="22"/>
          <w:szCs w:val="22"/>
        </w:rPr>
        <w:t>平成</w:t>
      </w:r>
      <w:r w:rsidR="00C37BF5">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8A1D66">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8A1D66">
        <w:rPr>
          <w:rFonts w:ascii="ＭＳ ゴシック" w:eastAsia="ＭＳ ゴシック" w:hAnsi="ＭＳ ゴシック" w:hint="eastAsia"/>
          <w:sz w:val="22"/>
          <w:szCs w:val="22"/>
        </w:rPr>
        <w:t xml:space="preserve">　</w:t>
      </w:r>
      <w:r w:rsidR="00C37BF5">
        <w:rPr>
          <w:rFonts w:ascii="ＭＳ ゴシック" w:eastAsia="ＭＳ ゴシック" w:hAnsi="ＭＳ ゴシック" w:hint="eastAsia"/>
          <w:sz w:val="22"/>
          <w:szCs w:val="22"/>
        </w:rPr>
        <w:t>５</w:t>
      </w:r>
      <w:r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8A1D66">
        <w:rPr>
          <w:rFonts w:ascii="ＭＳ ゴシック" w:eastAsia="ＭＳ ゴシック" w:hAnsi="ＭＳ ゴシック" w:hint="eastAsia"/>
          <w:sz w:val="22"/>
          <w:szCs w:val="22"/>
        </w:rPr>
        <w:t>１２</w:t>
      </w:r>
      <w:r w:rsidRPr="005B0966">
        <w:rPr>
          <w:rFonts w:ascii="ＭＳ ゴシック" w:eastAsia="ＭＳ ゴシック" w:hAnsi="ＭＳ ゴシック" w:hint="eastAsia"/>
          <w:sz w:val="22"/>
          <w:szCs w:val="22"/>
        </w:rPr>
        <w:t>時</w:t>
      </w:r>
      <w:r w:rsidR="008A1D66">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1A0E23" w:rsidRDefault="001A0E23" w:rsidP="001A0E23">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8A1D66">
        <w:rPr>
          <w:rFonts w:ascii="ＭＳ ゴシック" w:eastAsia="ＭＳ ゴシック" w:hAnsi="ＭＳ ゴシック" w:hint="eastAsia"/>
          <w:sz w:val="20"/>
        </w:rPr>
        <w:t>昼</w:t>
      </w:r>
      <w:r>
        <w:rPr>
          <w:rFonts w:ascii="ＭＳ ゴシック" w:eastAsia="ＭＳ ゴシック" w:hAnsi="ＭＳ ゴシック" w:hint="eastAsia"/>
          <w:sz w:val="20"/>
        </w:rPr>
        <w:t>食</w:t>
      </w:r>
      <w:r w:rsidRPr="00882785">
        <w:rPr>
          <w:rFonts w:ascii="ＭＳ ゴシック" w:eastAsia="ＭＳ ゴシック" w:hAnsi="ＭＳ ゴシック" w:hint="eastAsia"/>
          <w:sz w:val="20"/>
        </w:rPr>
        <w:t>は準備しておりませんので</w:t>
      </w:r>
      <w:r>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3F206B" w:rsidRPr="008A1D66" w:rsidRDefault="003F206B" w:rsidP="00AD235B">
      <w:pPr>
        <w:ind w:firstLineChars="100" w:firstLine="220"/>
        <w:jc w:val="left"/>
        <w:rPr>
          <w:rFonts w:ascii="ＭＳ ゴシック" w:eastAsia="ＭＳ ゴシック" w:hAnsi="ＭＳ ゴシック"/>
          <w:sz w:val="22"/>
          <w:szCs w:val="22"/>
        </w:rPr>
      </w:pP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8A1D66" w:rsidRPr="008A1D66" w:rsidRDefault="008A1D66" w:rsidP="008A1D66">
      <w:pPr>
        <w:ind w:left="360"/>
        <w:jc w:val="left"/>
        <w:rPr>
          <w:rFonts w:ascii="ＭＳ ゴシック" w:eastAsia="ＭＳ ゴシック" w:hAnsi="ＭＳ ゴシック"/>
          <w:sz w:val="22"/>
          <w:szCs w:val="22"/>
        </w:rPr>
      </w:pPr>
      <w:r w:rsidRPr="008A1D66">
        <w:rPr>
          <w:rFonts w:ascii="ＭＳ ゴシック" w:eastAsia="ＭＳ ゴシック" w:hAnsi="ＭＳ ゴシック" w:hint="eastAsia"/>
          <w:sz w:val="22"/>
          <w:szCs w:val="22"/>
        </w:rPr>
        <w:t>【第１回</w:t>
      </w:r>
      <w:r w:rsidR="00C37BF5">
        <w:rPr>
          <w:rFonts w:ascii="ＭＳ ゴシック" w:eastAsia="ＭＳ ゴシック" w:hAnsi="ＭＳ ゴシック" w:hint="eastAsia"/>
          <w:sz w:val="22"/>
          <w:szCs w:val="22"/>
        </w:rPr>
        <w:t>・第２回とも</w:t>
      </w:r>
      <w:r w:rsidRPr="008A1D66">
        <w:rPr>
          <w:rFonts w:ascii="ＭＳ ゴシック" w:eastAsia="ＭＳ ゴシック" w:hAnsi="ＭＳ ゴシック" w:hint="eastAsia"/>
          <w:sz w:val="22"/>
          <w:szCs w:val="22"/>
        </w:rPr>
        <w:t>】</w:t>
      </w:r>
    </w:p>
    <w:p w:rsidR="005E1D90" w:rsidRPr="005B0966"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農林中央金庫品川研修センター</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5E1D90"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農林中央金庫品川研修センター</w:t>
      </w:r>
    </w:p>
    <w:p w:rsidR="005E1D90" w:rsidRDefault="008A1D66" w:rsidP="005E1D90">
      <w:pPr>
        <w:ind w:firstLineChars="200" w:firstLine="440"/>
        <w:jc w:val="left"/>
        <w:rPr>
          <w:sz w:val="22"/>
          <w:szCs w:val="22"/>
        </w:rPr>
      </w:pPr>
      <w:r>
        <w:rPr>
          <w:rFonts w:hint="eastAsia"/>
          <w:sz w:val="22"/>
          <w:szCs w:val="22"/>
        </w:rPr>
        <w:t xml:space="preserve">　　</w:t>
      </w: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Pr>
          <w:rFonts w:ascii="ＭＳ ゴシック" w:eastAsia="ＭＳ ゴシック" w:hAnsi="ＭＳ ゴシック" w:hint="eastAsia"/>
          <w:sz w:val="20"/>
        </w:rPr>
        <w:t>宿泊人数の関係で近隣ホテル等での宿泊となる場合がありますので、予めご承知おきください。</w:t>
      </w:r>
    </w:p>
    <w:p w:rsidR="008A1D66" w:rsidRPr="008A1D66" w:rsidRDefault="008A1D66" w:rsidP="005E1D90">
      <w:pPr>
        <w:ind w:firstLineChars="200" w:firstLine="440"/>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2126"/>
        <w:gridCol w:w="3260"/>
      </w:tblGrid>
      <w:tr w:rsidR="0075445C" w:rsidTr="00526EF7">
        <w:trPr>
          <w:trHeight w:val="283"/>
        </w:trPr>
        <w:tc>
          <w:tcPr>
            <w:tcW w:w="1559" w:type="dxa"/>
            <w:tcBorders>
              <w:tl2br w:val="single" w:sz="4" w:space="0" w:color="auto"/>
            </w:tcBorders>
          </w:tcPr>
          <w:p w:rsidR="0075445C" w:rsidRPr="005E1D90" w:rsidRDefault="0075445C" w:rsidP="009A17A6">
            <w:pPr>
              <w:jc w:val="left"/>
              <w:rPr>
                <w:rFonts w:ascii="ＭＳ ゴシック" w:eastAsia="ＭＳ ゴシック" w:hAnsi="ＭＳ ゴシック"/>
                <w:sz w:val="24"/>
              </w:rPr>
            </w:pPr>
          </w:p>
        </w:tc>
        <w:tc>
          <w:tcPr>
            <w:tcW w:w="2410" w:type="dxa"/>
            <w:vAlign w:val="center"/>
          </w:tcPr>
          <w:p w:rsidR="0075445C" w:rsidRPr="00B246C8" w:rsidRDefault="0075445C"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126" w:type="dxa"/>
            <w:vAlign w:val="center"/>
          </w:tcPr>
          <w:p w:rsidR="0075445C" w:rsidRPr="00B246C8" w:rsidRDefault="0075445C" w:rsidP="0075445C">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3260" w:type="dxa"/>
            <w:vAlign w:val="center"/>
          </w:tcPr>
          <w:p w:rsidR="0075445C" w:rsidRPr="00B246C8" w:rsidRDefault="00526EF7"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合　　計</w:t>
            </w:r>
          </w:p>
        </w:tc>
      </w:tr>
      <w:tr w:rsidR="0075445C" w:rsidTr="00526EF7">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5445C"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８４</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p w:rsidR="00526EF7" w:rsidRPr="00526EF7" w:rsidRDefault="00526EF7" w:rsidP="00526EF7">
            <w:pPr>
              <w:jc w:val="right"/>
              <w:rPr>
                <w:rFonts w:ascii="ＭＳ ゴシック" w:eastAsia="ＭＳ ゴシック" w:hAnsi="ＭＳ ゴシック"/>
                <w:sz w:val="20"/>
              </w:rPr>
            </w:pPr>
            <w:r w:rsidRPr="00526EF7">
              <w:rPr>
                <w:rFonts w:ascii="ＭＳ ゴシック" w:eastAsia="ＭＳ ゴシック" w:hAnsi="ＭＳ ゴシック" w:hint="eastAsia"/>
                <w:sz w:val="20"/>
              </w:rPr>
              <w:t>(教材費</w:t>
            </w:r>
            <w:r>
              <w:rPr>
                <w:rFonts w:ascii="ＭＳ ゴシック" w:eastAsia="ＭＳ ゴシック" w:hAnsi="ＭＳ ゴシック" w:hint="eastAsia"/>
                <w:sz w:val="20"/>
              </w:rPr>
              <w:t>を含みます</w:t>
            </w:r>
            <w:r w:rsidRPr="00526EF7">
              <w:rPr>
                <w:rFonts w:ascii="ＭＳ ゴシック" w:eastAsia="ＭＳ ゴシック" w:hAnsi="ＭＳ ゴシック" w:hint="eastAsia"/>
                <w:sz w:val="20"/>
              </w:rPr>
              <w:t>)</w:t>
            </w:r>
          </w:p>
        </w:tc>
        <w:tc>
          <w:tcPr>
            <w:tcW w:w="2126" w:type="dxa"/>
            <w:vAlign w:val="center"/>
          </w:tcPr>
          <w:p w:rsidR="0075445C" w:rsidRPr="00BC5F4F" w:rsidRDefault="00526EF7" w:rsidP="0075445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3260" w:type="dxa"/>
            <w:vAlign w:val="center"/>
          </w:tcPr>
          <w:p w:rsidR="0075445C" w:rsidRPr="00BC5F4F" w:rsidRDefault="00526EF7" w:rsidP="00526EF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８４，０００円</w:t>
            </w:r>
          </w:p>
        </w:tc>
      </w:tr>
      <w:tr w:rsidR="0075445C" w:rsidTr="00526EF7">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75445C" w:rsidRPr="00B246C8" w:rsidRDefault="00526EF7" w:rsidP="0075445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75445C">
              <w:rPr>
                <w:rFonts w:ascii="ＭＳ ゴシック" w:eastAsia="ＭＳ ゴシック" w:hAnsi="ＭＳ ゴシック" w:hint="eastAsia"/>
                <w:sz w:val="24"/>
              </w:rPr>
              <w:t>，０００円</w:t>
            </w:r>
          </w:p>
        </w:tc>
        <w:tc>
          <w:tcPr>
            <w:tcW w:w="2126" w:type="dxa"/>
            <w:vAlign w:val="center"/>
          </w:tcPr>
          <w:p w:rsidR="0075445C" w:rsidRPr="00B246C8" w:rsidRDefault="00C37BF5" w:rsidP="0075445C">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3260" w:type="dxa"/>
            <w:vAlign w:val="center"/>
          </w:tcPr>
          <w:p w:rsidR="0075445C" w:rsidRPr="00B246C8" w:rsidRDefault="00C37BF5"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526EF7">
              <w:rPr>
                <w:rFonts w:ascii="ＭＳ ゴシック" w:eastAsia="ＭＳ ゴシック" w:hAnsi="ＭＳ ゴシック" w:hint="eastAsia"/>
                <w:sz w:val="24"/>
              </w:rPr>
              <w:t>，０００円</w:t>
            </w:r>
          </w:p>
        </w:tc>
      </w:tr>
      <w:tr w:rsidR="0075445C" w:rsidTr="00526EF7">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75445C"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p w:rsidR="00526EF7" w:rsidRPr="00B246C8" w:rsidRDefault="00526EF7" w:rsidP="00526EF7">
            <w:pPr>
              <w:jc w:val="left"/>
              <w:rPr>
                <w:rFonts w:ascii="ＭＳ ゴシック" w:eastAsia="ＭＳ ゴシック" w:hAnsi="ＭＳ ゴシック"/>
                <w:sz w:val="24"/>
              </w:rPr>
            </w:pPr>
            <w:r w:rsidRPr="00526EF7">
              <w:rPr>
                <w:rFonts w:ascii="ＭＳ ゴシック" w:eastAsia="ＭＳ ゴシック" w:hAnsi="ＭＳ ゴシック" w:hint="eastAsia"/>
                <w:sz w:val="20"/>
              </w:rPr>
              <w:t>(</w:t>
            </w:r>
            <w:r>
              <w:rPr>
                <w:rFonts w:ascii="ＭＳ ゴシック" w:eastAsia="ＭＳ ゴシック" w:hAnsi="ＭＳ ゴシック" w:hint="eastAsia"/>
                <w:sz w:val="20"/>
              </w:rPr>
              <w:t>経験交流</w:t>
            </w:r>
            <w:r w:rsidRPr="00526EF7">
              <w:rPr>
                <w:rFonts w:ascii="ＭＳ ゴシック" w:eastAsia="ＭＳ ゴシック" w:hAnsi="ＭＳ ゴシック" w:hint="eastAsia"/>
                <w:sz w:val="20"/>
              </w:rPr>
              <w:t>費</w:t>
            </w:r>
            <w:r>
              <w:rPr>
                <w:rFonts w:ascii="ＭＳ ゴシック" w:eastAsia="ＭＳ ゴシック" w:hAnsi="ＭＳ ゴシック" w:hint="eastAsia"/>
                <w:sz w:val="20"/>
              </w:rPr>
              <w:t>を含みます</w:t>
            </w:r>
            <w:r w:rsidRPr="00526EF7">
              <w:rPr>
                <w:rFonts w:ascii="ＭＳ ゴシック" w:eastAsia="ＭＳ ゴシック" w:hAnsi="ＭＳ ゴシック" w:hint="eastAsia"/>
                <w:sz w:val="20"/>
              </w:rPr>
              <w:t>)</w:t>
            </w:r>
          </w:p>
        </w:tc>
        <w:tc>
          <w:tcPr>
            <w:tcW w:w="2126" w:type="dxa"/>
            <w:vAlign w:val="center"/>
          </w:tcPr>
          <w:p w:rsidR="0075445C" w:rsidRPr="00BC5F4F" w:rsidRDefault="00C37BF5" w:rsidP="00C37BF5">
            <w:pPr>
              <w:jc w:val="right"/>
              <w:rPr>
                <w:rFonts w:ascii="ＭＳ ゴシック" w:eastAsia="ＭＳ ゴシック" w:hAnsi="ＭＳ ゴシック"/>
                <w:sz w:val="22"/>
                <w:szCs w:val="22"/>
              </w:rPr>
            </w:pPr>
            <w:r>
              <w:rPr>
                <w:rFonts w:ascii="ＭＳ ゴシック" w:eastAsia="ＭＳ ゴシック" w:hAnsi="ＭＳ ゴシック" w:hint="eastAsia"/>
                <w:sz w:val="24"/>
              </w:rPr>
              <w:t>４</w:t>
            </w:r>
            <w:r w:rsidR="00526EF7">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526EF7">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tc>
        <w:tc>
          <w:tcPr>
            <w:tcW w:w="3260" w:type="dxa"/>
            <w:vAlign w:val="center"/>
          </w:tcPr>
          <w:p w:rsidR="0075445C" w:rsidRPr="00BC5F4F" w:rsidRDefault="00C37BF5" w:rsidP="00C37BF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526EF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00526EF7">
              <w:rPr>
                <w:rFonts w:ascii="ＭＳ ゴシック" w:eastAsia="ＭＳ ゴシック" w:hAnsi="ＭＳ ゴシック" w:hint="eastAsia"/>
                <w:sz w:val="22"/>
                <w:szCs w:val="22"/>
              </w:rPr>
              <w:t>００円</w:t>
            </w:r>
          </w:p>
        </w:tc>
      </w:tr>
      <w:tr w:rsidR="0075445C" w:rsidTr="006C7CF8">
        <w:trPr>
          <w:trHeight w:val="510"/>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410" w:type="dxa"/>
            <w:vAlign w:val="center"/>
          </w:tcPr>
          <w:p w:rsidR="0075445C" w:rsidRPr="00B246C8"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９０</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tc>
        <w:tc>
          <w:tcPr>
            <w:tcW w:w="2126" w:type="dxa"/>
            <w:vAlign w:val="center"/>
          </w:tcPr>
          <w:p w:rsidR="00526EF7" w:rsidRPr="00B246C8" w:rsidRDefault="00C37BF5" w:rsidP="006C7CF8">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526EF7">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526EF7">
              <w:rPr>
                <w:rFonts w:ascii="ＭＳ ゴシック" w:eastAsia="ＭＳ ゴシック" w:hAnsi="ＭＳ ゴシック" w:hint="eastAsia"/>
                <w:sz w:val="24"/>
              </w:rPr>
              <w:t>００</w:t>
            </w:r>
            <w:r w:rsidR="00526EF7" w:rsidRPr="00B246C8">
              <w:rPr>
                <w:rFonts w:ascii="ＭＳ ゴシック" w:eastAsia="ＭＳ ゴシック" w:hAnsi="ＭＳ ゴシック" w:hint="eastAsia"/>
                <w:sz w:val="24"/>
              </w:rPr>
              <w:t>円</w:t>
            </w:r>
          </w:p>
        </w:tc>
        <w:tc>
          <w:tcPr>
            <w:tcW w:w="3260" w:type="dxa"/>
            <w:vAlign w:val="center"/>
          </w:tcPr>
          <w:p w:rsidR="0075445C" w:rsidRPr="00BC5F4F" w:rsidRDefault="00526EF7" w:rsidP="00C37BF5">
            <w:pPr>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９</w:t>
            </w:r>
            <w:r w:rsidR="00C37BF5">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w:t>
            </w:r>
            <w:r w:rsidR="00C37BF5">
              <w:rPr>
                <w:rFonts w:ascii="ＭＳ ゴシック" w:eastAsia="ＭＳ ゴシック" w:hAnsi="ＭＳ ゴシック" w:hint="eastAsia"/>
                <w:sz w:val="22"/>
                <w:szCs w:val="22"/>
              </w:rPr>
              <w:t>６</w:t>
            </w:r>
            <w:r w:rsidR="00BC6569">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００円</w:t>
            </w:r>
          </w:p>
        </w:tc>
      </w:tr>
    </w:tbl>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803A34"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5E1D90">
        <w:rPr>
          <w:rFonts w:ascii="ＭＳ ゴシック" w:eastAsia="ＭＳ ゴシック" w:hAnsi="ＭＳ ゴシック" w:hint="eastAsia"/>
          <w:sz w:val="24"/>
          <w:u w:val="single"/>
        </w:rPr>
        <w:t>月</w:t>
      </w:r>
      <w:r w:rsidR="00C37BF5">
        <w:rPr>
          <w:rFonts w:ascii="ＭＳ ゴシック" w:eastAsia="ＭＳ ゴシック" w:hAnsi="ＭＳ ゴシック" w:hint="eastAsia"/>
          <w:sz w:val="24"/>
          <w:u w:val="single"/>
        </w:rPr>
        <w:t>１５</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C21B4">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C21B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C37BF5" w:rsidP="00BC21B4">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BC21B4">
              <w:rPr>
                <w:rFonts w:ascii="ＭＳ ゴシック" w:eastAsia="ＭＳ ゴシック" w:hAnsi="ＭＳ ゴシック" w:hint="eastAsia"/>
                <w:sz w:val="22"/>
                <w:szCs w:val="22"/>
              </w:rPr>
              <w:t>に</w:t>
            </w:r>
            <w:r w:rsidR="005E1D90" w:rsidRPr="00B246C8">
              <w:rPr>
                <w:rFonts w:ascii="ＭＳ ゴシック" w:eastAsia="ＭＳ ゴシック" w:hAnsi="ＭＳ ゴシック" w:hint="eastAsia"/>
                <w:sz w:val="22"/>
                <w:szCs w:val="22"/>
              </w:rPr>
              <w:t>より農林中金系統人材開発部へお申込みください。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856A9F" w:rsidP="005E1D90">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905510</wp:posOffset>
                </wp:positionH>
                <wp:positionV relativeFrom="paragraph">
                  <wp:posOffset>40640</wp:posOffset>
                </wp:positionV>
                <wp:extent cx="5229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C37BF5">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71.3pt;margin-top:3.2pt;width:411.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C37BF5">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4E035E" w:rsidRPr="005E1D90" w:rsidRDefault="005E1D90" w:rsidP="005E1D90">
      <w:pPr>
        <w:pStyle w:val="a6"/>
        <w:rPr>
          <w:sz w:val="24"/>
        </w:rPr>
      </w:pPr>
      <w:r>
        <w:rPr>
          <w:rFonts w:hint="eastAsia"/>
          <w:sz w:val="24"/>
        </w:rPr>
        <w:t>平成　　年　　月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61" w:rsidRDefault="00CB7D61" w:rsidP="00013448">
      <w:r>
        <w:separator/>
      </w:r>
    </w:p>
  </w:endnote>
  <w:endnote w:type="continuationSeparator" w:id="0">
    <w:p w:rsidR="00CB7D61" w:rsidRDefault="00CB7D6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61" w:rsidRDefault="00CB7D61" w:rsidP="00013448">
      <w:r>
        <w:separator/>
      </w:r>
    </w:p>
  </w:footnote>
  <w:footnote w:type="continuationSeparator" w:id="0">
    <w:p w:rsidR="00CB7D61" w:rsidRDefault="00CB7D61"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9"/>
  </w:num>
  <w:num w:numId="6">
    <w:abstractNumId w:val="11"/>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7"/>
  </w:num>
  <w:num w:numId="18">
    <w:abstractNumId w:val="16"/>
  </w:num>
  <w:num w:numId="19">
    <w:abstractNumId w:val="7"/>
  </w:num>
  <w:num w:numId="20">
    <w:abstractNumId w:val="12"/>
  </w:num>
  <w:num w:numId="21">
    <w:abstractNumId w:val="3"/>
  </w:num>
  <w:num w:numId="22">
    <w:abstractNumId w:val="23"/>
  </w:num>
  <w:num w:numId="23">
    <w:abstractNumId w:val="19"/>
  </w:num>
  <w:num w:numId="24">
    <w:abstractNumId w:val="10"/>
  </w:num>
  <w:num w:numId="25">
    <w:abstractNumId w:val="15"/>
  </w:num>
  <w:num w:numId="26">
    <w:abstractNumId w:val="20"/>
  </w:num>
  <w:num w:numId="27">
    <w:abstractNumId w:val="6"/>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D30B8"/>
    <w:rsid w:val="000D50D0"/>
    <w:rsid w:val="000D5CBD"/>
    <w:rsid w:val="000E1349"/>
    <w:rsid w:val="000E5A82"/>
    <w:rsid w:val="000F0CA1"/>
    <w:rsid w:val="000F2554"/>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90E32"/>
    <w:rsid w:val="00191FD7"/>
    <w:rsid w:val="001A0E23"/>
    <w:rsid w:val="001B06BA"/>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E1348"/>
    <w:rsid w:val="002E2E1A"/>
    <w:rsid w:val="002E767D"/>
    <w:rsid w:val="002F03D4"/>
    <w:rsid w:val="002F26E0"/>
    <w:rsid w:val="002F5E96"/>
    <w:rsid w:val="00301291"/>
    <w:rsid w:val="003014D7"/>
    <w:rsid w:val="00310D34"/>
    <w:rsid w:val="00323C73"/>
    <w:rsid w:val="00325706"/>
    <w:rsid w:val="00330AD7"/>
    <w:rsid w:val="00331449"/>
    <w:rsid w:val="00331AF9"/>
    <w:rsid w:val="00334CDB"/>
    <w:rsid w:val="0034205C"/>
    <w:rsid w:val="00344990"/>
    <w:rsid w:val="00345931"/>
    <w:rsid w:val="003552B2"/>
    <w:rsid w:val="00356AAA"/>
    <w:rsid w:val="00360930"/>
    <w:rsid w:val="00360E55"/>
    <w:rsid w:val="00364DD4"/>
    <w:rsid w:val="00365471"/>
    <w:rsid w:val="00365633"/>
    <w:rsid w:val="0036780C"/>
    <w:rsid w:val="00383A29"/>
    <w:rsid w:val="00383FF9"/>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10D3"/>
    <w:rsid w:val="003F206B"/>
    <w:rsid w:val="003F211E"/>
    <w:rsid w:val="003F225A"/>
    <w:rsid w:val="003F5DDC"/>
    <w:rsid w:val="00401703"/>
    <w:rsid w:val="00401D58"/>
    <w:rsid w:val="00405999"/>
    <w:rsid w:val="0040796F"/>
    <w:rsid w:val="0041482A"/>
    <w:rsid w:val="00416E8E"/>
    <w:rsid w:val="00422A06"/>
    <w:rsid w:val="00425B06"/>
    <w:rsid w:val="00430E3C"/>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282D"/>
    <w:rsid w:val="004A64FC"/>
    <w:rsid w:val="004B3FF5"/>
    <w:rsid w:val="004B48E2"/>
    <w:rsid w:val="004B53B9"/>
    <w:rsid w:val="004B7645"/>
    <w:rsid w:val="004C4725"/>
    <w:rsid w:val="004C6092"/>
    <w:rsid w:val="004D2634"/>
    <w:rsid w:val="004E035E"/>
    <w:rsid w:val="004E50A5"/>
    <w:rsid w:val="004E6E4C"/>
    <w:rsid w:val="004F116A"/>
    <w:rsid w:val="004F3C93"/>
    <w:rsid w:val="004F47E3"/>
    <w:rsid w:val="004F5733"/>
    <w:rsid w:val="00502B57"/>
    <w:rsid w:val="00507AAE"/>
    <w:rsid w:val="005117F5"/>
    <w:rsid w:val="00511BAA"/>
    <w:rsid w:val="00514445"/>
    <w:rsid w:val="005269C9"/>
    <w:rsid w:val="00526A9B"/>
    <w:rsid w:val="00526EF7"/>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B0966"/>
    <w:rsid w:val="005B24DA"/>
    <w:rsid w:val="005C54FB"/>
    <w:rsid w:val="005C72B7"/>
    <w:rsid w:val="005D320A"/>
    <w:rsid w:val="005D338C"/>
    <w:rsid w:val="005D3F55"/>
    <w:rsid w:val="005D515E"/>
    <w:rsid w:val="005E1D90"/>
    <w:rsid w:val="005E6C35"/>
    <w:rsid w:val="005E7653"/>
    <w:rsid w:val="005F6ADA"/>
    <w:rsid w:val="006074FD"/>
    <w:rsid w:val="00607A0C"/>
    <w:rsid w:val="00613684"/>
    <w:rsid w:val="006150DF"/>
    <w:rsid w:val="00616690"/>
    <w:rsid w:val="0062797A"/>
    <w:rsid w:val="00630292"/>
    <w:rsid w:val="006310DA"/>
    <w:rsid w:val="0063745E"/>
    <w:rsid w:val="0064214B"/>
    <w:rsid w:val="00653629"/>
    <w:rsid w:val="006552A0"/>
    <w:rsid w:val="00657B9C"/>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C0AC2"/>
    <w:rsid w:val="006C21D8"/>
    <w:rsid w:val="006C4353"/>
    <w:rsid w:val="006C6392"/>
    <w:rsid w:val="006C7CF8"/>
    <w:rsid w:val="006D0041"/>
    <w:rsid w:val="006D1398"/>
    <w:rsid w:val="006D71E0"/>
    <w:rsid w:val="006D7C98"/>
    <w:rsid w:val="006E0AED"/>
    <w:rsid w:val="006F1121"/>
    <w:rsid w:val="006F3FCC"/>
    <w:rsid w:val="00701953"/>
    <w:rsid w:val="00704FB4"/>
    <w:rsid w:val="00714B2C"/>
    <w:rsid w:val="007158E6"/>
    <w:rsid w:val="00723691"/>
    <w:rsid w:val="00735B82"/>
    <w:rsid w:val="007423F8"/>
    <w:rsid w:val="00742594"/>
    <w:rsid w:val="007438B1"/>
    <w:rsid w:val="0075445C"/>
    <w:rsid w:val="007544DF"/>
    <w:rsid w:val="00761FAF"/>
    <w:rsid w:val="00763D3B"/>
    <w:rsid w:val="00770805"/>
    <w:rsid w:val="00785132"/>
    <w:rsid w:val="007904B0"/>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56A9F"/>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5766"/>
    <w:rsid w:val="009F7907"/>
    <w:rsid w:val="00A023D2"/>
    <w:rsid w:val="00A04B7D"/>
    <w:rsid w:val="00A04F27"/>
    <w:rsid w:val="00A04FFE"/>
    <w:rsid w:val="00A11184"/>
    <w:rsid w:val="00A11C74"/>
    <w:rsid w:val="00A3059A"/>
    <w:rsid w:val="00A31530"/>
    <w:rsid w:val="00A46CA8"/>
    <w:rsid w:val="00A56998"/>
    <w:rsid w:val="00A61D9A"/>
    <w:rsid w:val="00A624EE"/>
    <w:rsid w:val="00A65957"/>
    <w:rsid w:val="00A740A3"/>
    <w:rsid w:val="00A77B2D"/>
    <w:rsid w:val="00A97CB3"/>
    <w:rsid w:val="00AA3ABF"/>
    <w:rsid w:val="00AA43A3"/>
    <w:rsid w:val="00AA5819"/>
    <w:rsid w:val="00AB131D"/>
    <w:rsid w:val="00AB2CAA"/>
    <w:rsid w:val="00AB61B3"/>
    <w:rsid w:val="00AC231E"/>
    <w:rsid w:val="00AC299B"/>
    <w:rsid w:val="00AC3247"/>
    <w:rsid w:val="00AC4E10"/>
    <w:rsid w:val="00AD235B"/>
    <w:rsid w:val="00AE1C3C"/>
    <w:rsid w:val="00AE4362"/>
    <w:rsid w:val="00AE5180"/>
    <w:rsid w:val="00AF360F"/>
    <w:rsid w:val="00AF6C82"/>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D3B"/>
    <w:rsid w:val="00C175A8"/>
    <w:rsid w:val="00C24763"/>
    <w:rsid w:val="00C322D7"/>
    <w:rsid w:val="00C361EA"/>
    <w:rsid w:val="00C368A9"/>
    <w:rsid w:val="00C37BF5"/>
    <w:rsid w:val="00C432EA"/>
    <w:rsid w:val="00C45D88"/>
    <w:rsid w:val="00C46286"/>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B7D61"/>
    <w:rsid w:val="00CC16BB"/>
    <w:rsid w:val="00CC3DE6"/>
    <w:rsid w:val="00CC4A02"/>
    <w:rsid w:val="00CD6638"/>
    <w:rsid w:val="00CE2463"/>
    <w:rsid w:val="00CF4682"/>
    <w:rsid w:val="00D212D4"/>
    <w:rsid w:val="00D33280"/>
    <w:rsid w:val="00D40438"/>
    <w:rsid w:val="00D41DD0"/>
    <w:rsid w:val="00D435C7"/>
    <w:rsid w:val="00D603B1"/>
    <w:rsid w:val="00D63F7D"/>
    <w:rsid w:val="00D652C1"/>
    <w:rsid w:val="00D72EEC"/>
    <w:rsid w:val="00D74CD3"/>
    <w:rsid w:val="00D76B81"/>
    <w:rsid w:val="00D77277"/>
    <w:rsid w:val="00D9046E"/>
    <w:rsid w:val="00D94E7C"/>
    <w:rsid w:val="00D95263"/>
    <w:rsid w:val="00D96512"/>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703B"/>
    <w:rsid w:val="00E419E3"/>
    <w:rsid w:val="00E4281C"/>
    <w:rsid w:val="00E451F0"/>
    <w:rsid w:val="00E47F4C"/>
    <w:rsid w:val="00E51900"/>
    <w:rsid w:val="00E55691"/>
    <w:rsid w:val="00E569AA"/>
    <w:rsid w:val="00E6224F"/>
    <w:rsid w:val="00E6517C"/>
    <w:rsid w:val="00E909C3"/>
    <w:rsid w:val="00E918B6"/>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5EF2"/>
    <w:rsid w:val="00F733F2"/>
    <w:rsid w:val="00F74CAD"/>
    <w:rsid w:val="00F9174F"/>
    <w:rsid w:val="00F94645"/>
    <w:rsid w:val="00F9702C"/>
    <w:rsid w:val="00FA0F77"/>
    <w:rsid w:val="00FA23B9"/>
    <w:rsid w:val="00FA5FE7"/>
    <w:rsid w:val="00FA7CA1"/>
    <w:rsid w:val="00FB1979"/>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C7A7-0A00-41A3-B7FF-1F624948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1793</Words>
  <Characters>412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2017-04-06T04:15:00Z</cp:lastPrinted>
  <dcterms:created xsi:type="dcterms:W3CDTF">2018-04-10T07:25:00Z</dcterms:created>
  <dcterms:modified xsi:type="dcterms:W3CDTF">2018-04-19T00:53:00Z</dcterms:modified>
</cp:coreProperties>
</file>