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34" w:rsidRPr="004A5534" w:rsidRDefault="004A5534" w:rsidP="004A5534">
      <w:pPr>
        <w:widowControl/>
        <w:jc w:val="right"/>
        <w:rPr>
          <w:rFonts w:asciiTheme="minorEastAsia" w:hAnsiTheme="minorEastAsia"/>
          <w:sz w:val="22"/>
        </w:rPr>
      </w:pPr>
      <w:bookmarkStart w:id="0" w:name="_Toc472407040"/>
      <w:r w:rsidRPr="004A5534">
        <w:rPr>
          <w:rFonts w:asciiTheme="minorEastAsia" w:hAnsiTheme="minorEastAsia" w:hint="eastAsia"/>
          <w:sz w:val="22"/>
        </w:rPr>
        <w:t>株式会社農林中金アカデミー</w:t>
      </w:r>
    </w:p>
    <w:p w:rsidR="004A5534" w:rsidRPr="004A5534" w:rsidRDefault="004A5534" w:rsidP="004A5534">
      <w:pPr>
        <w:widowControl/>
        <w:jc w:val="right"/>
        <w:rPr>
          <w:rFonts w:asciiTheme="minorEastAsia" w:hAnsiTheme="minorEastAsia"/>
          <w:b/>
          <w:sz w:val="22"/>
        </w:rPr>
      </w:pPr>
      <w:r w:rsidRPr="004A5534">
        <w:rPr>
          <w:rFonts w:asciiTheme="minorEastAsia" w:hAnsiTheme="minorEastAsia" w:hint="eastAsia"/>
          <w:sz w:val="22"/>
        </w:rPr>
        <w:t>全国研修部</w:t>
      </w:r>
    </w:p>
    <w:p w:rsidR="004A5534" w:rsidRDefault="004A5534" w:rsidP="004A5534">
      <w:pPr>
        <w:widowControl/>
        <w:jc w:val="center"/>
        <w:rPr>
          <w:rFonts w:asciiTheme="majorEastAsia" w:eastAsiaTheme="majorEastAsia" w:hAnsiTheme="majorEastAsia"/>
          <w:b/>
          <w:sz w:val="22"/>
        </w:rPr>
      </w:pPr>
    </w:p>
    <w:p w:rsidR="004A5534" w:rsidRDefault="004A5534" w:rsidP="004A5534">
      <w:pPr>
        <w:widowControl/>
        <w:jc w:val="center"/>
        <w:rPr>
          <w:rFonts w:asciiTheme="majorEastAsia" w:eastAsiaTheme="majorEastAsia" w:hAnsiTheme="majorEastAsia"/>
          <w:b/>
          <w:sz w:val="22"/>
        </w:rPr>
      </w:pPr>
    </w:p>
    <w:p w:rsidR="004A5534" w:rsidRDefault="004A5534" w:rsidP="004A5534">
      <w:pPr>
        <w:widowControl/>
        <w:jc w:val="center"/>
        <w:rPr>
          <w:rFonts w:asciiTheme="majorEastAsia" w:eastAsiaTheme="majorEastAsia" w:hAnsiTheme="majorEastAsia"/>
          <w:b/>
          <w:sz w:val="22"/>
        </w:rPr>
      </w:pPr>
    </w:p>
    <w:p w:rsidR="004A5534" w:rsidRDefault="004A5534" w:rsidP="004A5534">
      <w:pPr>
        <w:widowControl/>
        <w:jc w:val="center"/>
        <w:rPr>
          <w:rFonts w:asciiTheme="majorEastAsia" w:eastAsiaTheme="majorEastAsia" w:hAnsiTheme="majorEastAsia" w:hint="eastAsia"/>
          <w:b/>
          <w:sz w:val="22"/>
        </w:rPr>
      </w:pPr>
    </w:p>
    <w:p w:rsidR="004A5534" w:rsidRPr="004E6D54" w:rsidRDefault="004A5534" w:rsidP="004A5534">
      <w:pPr>
        <w:widowControl/>
        <w:jc w:val="center"/>
        <w:rPr>
          <w:rFonts w:asciiTheme="majorEastAsia" w:eastAsiaTheme="majorEastAsia" w:hAnsiTheme="majorEastAsia"/>
          <w:b/>
          <w:sz w:val="22"/>
        </w:rPr>
      </w:pPr>
      <w:r w:rsidRPr="004E6D54">
        <w:rPr>
          <w:rFonts w:asciiTheme="majorEastAsia" w:eastAsiaTheme="majorEastAsia" w:hAnsiTheme="majorEastAsia" w:hint="eastAsia"/>
          <w:b/>
          <w:sz w:val="22"/>
        </w:rPr>
        <w:t>「農業融資（経営分析）研修」の受講者用「事前確認問題」</w:t>
      </w:r>
    </w:p>
    <w:p w:rsidR="004A5534" w:rsidRDefault="004A5534" w:rsidP="004A5534">
      <w:pPr>
        <w:widowControl/>
        <w:ind w:firstLineChars="2800" w:firstLine="6160"/>
        <w:jc w:val="left"/>
        <w:rPr>
          <w:rFonts w:asciiTheme="majorEastAsia" w:eastAsiaTheme="majorEastAsia" w:hAnsiTheme="majorEastAsia" w:cstheme="majorBidi"/>
          <w:sz w:val="22"/>
        </w:rPr>
      </w:pPr>
    </w:p>
    <w:p w:rsidR="004A5534" w:rsidRPr="00960797" w:rsidRDefault="004A5534" w:rsidP="004A5534">
      <w:pPr>
        <w:widowControl/>
        <w:ind w:firstLineChars="2800" w:firstLine="6160"/>
        <w:jc w:val="left"/>
        <w:rPr>
          <w:rFonts w:asciiTheme="majorEastAsia" w:eastAsiaTheme="majorEastAsia" w:hAnsiTheme="majorEastAsia" w:cstheme="majorBidi"/>
          <w:sz w:val="22"/>
        </w:rPr>
      </w:pPr>
      <w:r>
        <w:rPr>
          <w:rFonts w:asciiTheme="majorEastAsia" w:eastAsiaTheme="majorEastAsia" w:hAnsiTheme="majorEastAsia" w:cstheme="majorBidi" w:hint="eastAsia"/>
          <w:sz w:val="22"/>
        </w:rPr>
        <w:t>【事前提出不要・研修当日持参】</w:t>
      </w:r>
    </w:p>
    <w:p w:rsidR="004A5534" w:rsidRPr="007A7906" w:rsidRDefault="004A5534" w:rsidP="004A5534">
      <w:pPr>
        <w:widowControl/>
        <w:jc w:val="left"/>
        <w:rPr>
          <w:rFonts w:asciiTheme="majorEastAsia" w:eastAsiaTheme="majorEastAsia" w:hAnsiTheme="majorEastAsia" w:cstheme="majorBidi"/>
          <w:sz w:val="22"/>
        </w:rPr>
      </w:pPr>
    </w:p>
    <w:p w:rsidR="004A5534" w:rsidRDefault="004A5534" w:rsidP="004A5534">
      <w:pPr>
        <w:widowControl/>
        <w:jc w:val="left"/>
        <w:rPr>
          <w:rFonts w:asciiTheme="majorEastAsia" w:eastAsiaTheme="majorEastAsia" w:hAnsiTheme="majorEastAsia" w:cstheme="majorBidi"/>
          <w:b/>
          <w:sz w:val="22"/>
          <w:u w:val="single"/>
        </w:rPr>
      </w:pPr>
    </w:p>
    <w:p w:rsidR="004A5534" w:rsidRDefault="004A5534" w:rsidP="004A5534">
      <w:pPr>
        <w:widowControl/>
        <w:jc w:val="left"/>
        <w:rPr>
          <w:rFonts w:asciiTheme="majorEastAsia" w:eastAsiaTheme="majorEastAsia" w:hAnsiTheme="majorEastAsia" w:cstheme="majorBidi"/>
          <w:b/>
          <w:sz w:val="22"/>
          <w:u w:val="single"/>
        </w:rPr>
      </w:pPr>
    </w:p>
    <w:p w:rsidR="004A5534" w:rsidRPr="004E6D54" w:rsidRDefault="004A5534" w:rsidP="004A5534">
      <w:pPr>
        <w:widowControl/>
        <w:jc w:val="left"/>
        <w:rPr>
          <w:rFonts w:asciiTheme="majorEastAsia" w:eastAsiaTheme="majorEastAsia" w:hAnsiTheme="majorEastAsia" w:cstheme="majorBidi"/>
          <w:b/>
          <w:sz w:val="22"/>
          <w:u w:val="single"/>
        </w:rPr>
      </w:pPr>
      <w:r w:rsidRPr="004E6D54">
        <w:rPr>
          <w:rFonts w:asciiTheme="majorEastAsia" w:eastAsiaTheme="majorEastAsia" w:hAnsiTheme="majorEastAsia" w:cstheme="majorBidi" w:hint="eastAsia"/>
          <w:b/>
          <w:sz w:val="22"/>
          <w:u w:val="single"/>
        </w:rPr>
        <w:t>○研修当日までに、事前確認問題の演習２題を解いてから、本研修に参加してください。</w:t>
      </w:r>
    </w:p>
    <w:p w:rsidR="004A5534" w:rsidRDefault="004A5534" w:rsidP="004A5534">
      <w:pPr>
        <w:widowControl/>
        <w:jc w:val="left"/>
        <w:rPr>
          <w:rFonts w:asciiTheme="majorEastAsia" w:eastAsiaTheme="majorEastAsia" w:hAnsiTheme="majorEastAsia" w:cstheme="majorBidi"/>
          <w:b/>
          <w:sz w:val="22"/>
        </w:rPr>
      </w:pPr>
    </w:p>
    <w:p w:rsidR="004A5534" w:rsidRDefault="004A5534">
      <w:pPr>
        <w:widowControl/>
        <w:jc w:val="left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br w:type="page"/>
      </w:r>
    </w:p>
    <w:p w:rsidR="00CE5E1F" w:rsidRDefault="00CE5E1F" w:rsidP="00CE5E1F">
      <w:pPr>
        <w:pStyle w:val="1"/>
      </w:pPr>
      <w:r>
        <w:rPr>
          <w:rFonts w:hint="eastAsia"/>
        </w:rPr>
        <w:lastRenderedPageBreak/>
        <w:t>【</w:t>
      </w:r>
      <w:r w:rsidRPr="003B2AA1">
        <w:rPr>
          <w:rFonts w:hint="eastAsia"/>
        </w:rPr>
        <w:t>演習１</w:t>
      </w:r>
      <w:r>
        <w:rPr>
          <w:rFonts w:hint="eastAsia"/>
        </w:rPr>
        <w:t>】</w:t>
      </w:r>
      <w:bookmarkEnd w:id="0"/>
      <w:r>
        <w:rPr>
          <w:rFonts w:hint="eastAsia"/>
        </w:rPr>
        <w:t xml:space="preserve">　　　　　　　　　　　　　　　　　　　　　　　　　　</w:t>
      </w:r>
    </w:p>
    <w:tbl>
      <w:tblPr>
        <w:tblW w:w="8293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7"/>
        <w:gridCol w:w="1217"/>
        <w:gridCol w:w="393"/>
        <w:gridCol w:w="1464"/>
        <w:gridCol w:w="1300"/>
        <w:gridCol w:w="1301"/>
        <w:gridCol w:w="1301"/>
      </w:tblGrid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勘定科目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19</w:t>
            </w: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20</w:t>
            </w: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２１</w:t>
            </w: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流動資産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313,534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262,762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255,197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当座資産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82,361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70,219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113,917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棚卸資産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219,581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184,119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136,047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その他の流動資産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11,592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8,424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5,233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固定資産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165,869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186,933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157,763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有形固定資産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147,207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166,595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135,944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無形固定資産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76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投資等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18,586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20,262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21,743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繰延資産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資産の部合計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479,403</w:t>
            </w: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449,695</w:t>
            </w: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412,959</w:t>
            </w:r>
          </w:p>
        </w:tc>
      </w:tr>
      <w:tr w:rsidR="00CE5E1F" w:rsidRPr="003061CD" w:rsidTr="00CE5E1F">
        <w:trPr>
          <w:trHeight w:val="104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勘定科目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第19期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第20期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第21期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負債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472,802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442,274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401,157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流動負債</w:t>
            </w:r>
          </w:p>
        </w:tc>
        <w:tc>
          <w:tcPr>
            <w:tcW w:w="393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220,736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265,290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228,370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短期借入金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168,000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198,000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169,000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固定負債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252,066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176,984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172,787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長期借入金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245,808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174,201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171,396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役員長期借入金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138,135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118,848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118,027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資本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6,601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7,421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11,802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負債・資本の部合計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479,403</w:t>
            </w: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449,695</w:t>
            </w: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412,959</w:t>
            </w:r>
          </w:p>
        </w:tc>
      </w:tr>
      <w:tr w:rsidR="00CE5E1F" w:rsidRPr="003061CD" w:rsidTr="00CE5E1F">
        <w:trPr>
          <w:trHeight w:val="16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spacing w:line="1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勘定科目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第19期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第20期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第21期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売上高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477,314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464,112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400,250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売上原価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430,151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411,438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348,175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売上総利益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47,162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52,674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52,075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販売費及び一般管理費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55,932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60,103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46,935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営業利益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-8,769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-7,429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5,140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営業外収益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14,510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12,416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11,662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営業外費用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3,356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3,804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3,567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支払利息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3,089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3,597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3,381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役員借入金利息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経常利益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2,385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1,183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13,235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特別利益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1,921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特別損失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1,921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7,605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税引前当期利益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2,794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1,183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5,630</w:t>
            </w:r>
          </w:p>
        </w:tc>
      </w:tr>
      <w:tr w:rsidR="00CE5E1F" w:rsidRPr="003061CD" w:rsidTr="00CE5E1F">
        <w:trPr>
          <w:trHeight w:val="286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法人税、住民税及び事業税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1,247</w:t>
            </w:r>
          </w:p>
        </w:tc>
      </w:tr>
      <w:tr w:rsidR="00CE5E1F" w:rsidRPr="003061CD" w:rsidTr="00CE5E1F">
        <w:trPr>
          <w:trHeight w:val="109"/>
          <w:jc w:val="center"/>
        </w:trPr>
        <w:tc>
          <w:tcPr>
            <w:tcW w:w="439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当期利益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2,037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898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3061CD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4,383</w:t>
            </w:r>
          </w:p>
        </w:tc>
      </w:tr>
    </w:tbl>
    <w:p w:rsidR="00CE5E1F" w:rsidRDefault="004A5534" w:rsidP="004A5534">
      <w:pPr>
        <w:ind w:firstLineChars="100" w:firstLine="210"/>
      </w:pPr>
      <w:r>
        <w:rPr>
          <w:rFonts w:hint="eastAsia"/>
        </w:rPr>
        <w:t>上記</w:t>
      </w:r>
      <w:r w:rsidR="00CE5E1F">
        <w:rPr>
          <w:rFonts w:hint="eastAsia"/>
        </w:rPr>
        <w:t>の表は、農業法人の３期分の財務諸表の概要を一覧にしたものである。これをもとに以下の分析を行いなさい。</w:t>
      </w:r>
      <w:r w:rsidR="00CE5E1F" w:rsidRPr="00E71A16">
        <w:rPr>
          <w:rFonts w:hint="eastAsia"/>
          <w:sz w:val="18"/>
          <w:szCs w:val="18"/>
        </w:rPr>
        <w:t>（単位</w:t>
      </w:r>
      <w:r w:rsidR="00CE5E1F">
        <w:rPr>
          <w:rFonts w:hint="eastAsia"/>
          <w:sz w:val="18"/>
          <w:szCs w:val="18"/>
        </w:rPr>
        <w:t>：千円）</w:t>
      </w:r>
    </w:p>
    <w:p w:rsidR="00CE5E1F" w:rsidRDefault="00CE5E1F" w:rsidP="00CE5E1F"/>
    <w:p w:rsidR="00CE5E1F" w:rsidRDefault="00CE5E1F" w:rsidP="00CE5E1F">
      <w:r>
        <w:rPr>
          <w:rFonts w:hint="eastAsia"/>
        </w:rPr>
        <w:t xml:space="preserve">　（１）以下の比率を算定しなさい。（小数点以下第３位四捨五入）</w:t>
      </w:r>
    </w:p>
    <w:tbl>
      <w:tblPr>
        <w:tblW w:w="6640" w:type="dxa"/>
        <w:tblInd w:w="49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6"/>
        <w:gridCol w:w="1198"/>
        <w:gridCol w:w="1198"/>
        <w:gridCol w:w="1198"/>
      </w:tblGrid>
      <w:tr w:rsidR="00CE5E1F" w:rsidRPr="00C7040E" w:rsidTr="00CE5E1F">
        <w:trPr>
          <w:trHeight w:val="30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比率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19</w:t>
            </w: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20</w:t>
            </w: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CE5E1F" w:rsidRPr="003061CD" w:rsidRDefault="00CE5E1F" w:rsidP="00CE5E1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</w:pP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２１</w:t>
            </w:r>
            <w:r w:rsidRPr="003061C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期</w:t>
            </w:r>
          </w:p>
        </w:tc>
      </w:tr>
      <w:tr w:rsidR="00CE5E1F" w:rsidRPr="00C7040E" w:rsidTr="00CE5E1F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E1F" w:rsidRPr="00C7040E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当座比率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</w:tr>
      <w:tr w:rsidR="00CE5E1F" w:rsidRPr="00C7040E" w:rsidTr="00CE5E1F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自己資本比率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</w:tr>
      <w:tr w:rsidR="00CE5E1F" w:rsidRPr="00C7040E" w:rsidTr="00CE5E1F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修正自己資本比率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</w:tr>
      <w:tr w:rsidR="00CE5E1F" w:rsidRPr="00C7040E" w:rsidTr="00CE5E1F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E1F" w:rsidRPr="00C7040E" w:rsidRDefault="00CE5E1F" w:rsidP="00CE5E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売上高経常</w:t>
            </w: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利益率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E1F" w:rsidRPr="00C7040E" w:rsidRDefault="00CE5E1F" w:rsidP="00CE5E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040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%</w:t>
            </w:r>
          </w:p>
        </w:tc>
      </w:tr>
    </w:tbl>
    <w:p w:rsidR="00CE5E1F" w:rsidRPr="006C4A8C" w:rsidRDefault="00CE5E1F" w:rsidP="00CE5E1F">
      <w:pPr>
        <w:widowControl/>
        <w:jc w:val="left"/>
      </w:pPr>
    </w:p>
    <w:tbl>
      <w:tblPr>
        <w:tblStyle w:val="a3"/>
        <w:tblpPr w:leftFromText="142" w:rightFromText="142" w:vertAnchor="text" w:horzAnchor="page" w:tblpX="6001" w:tblpY="974"/>
        <w:tblW w:w="0" w:type="auto"/>
        <w:tblLook w:val="04A0" w:firstRow="1" w:lastRow="0" w:firstColumn="1" w:lastColumn="0" w:noHBand="0" w:noVBand="1"/>
      </w:tblPr>
      <w:tblGrid>
        <w:gridCol w:w="3685"/>
      </w:tblGrid>
      <w:tr w:rsidR="008C5044" w:rsidTr="008C5044">
        <w:trPr>
          <w:trHeight w:val="638"/>
        </w:trPr>
        <w:tc>
          <w:tcPr>
            <w:tcW w:w="3685" w:type="dxa"/>
            <w:vAlign w:val="bottom"/>
          </w:tcPr>
          <w:p w:rsidR="008C5044" w:rsidRPr="008C5044" w:rsidRDefault="00153DCF" w:rsidP="008C5044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千</w:t>
            </w:r>
            <w:r w:rsidR="008C5044" w:rsidRPr="008C50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8C5044" w:rsidRPr="008C5044" w:rsidRDefault="00CE5E1F" w:rsidP="008C5044">
      <w:pPr>
        <w:widowControl/>
        <w:ind w:left="850" w:hangingChars="405" w:hanging="850"/>
        <w:jc w:val="left"/>
      </w:pPr>
      <w:r>
        <w:rPr>
          <w:rFonts w:hint="eastAsia"/>
        </w:rPr>
        <w:t xml:space="preserve">　（２）売上原価に占める変動費率の３期平均が３２％、固定費の３期平均が２７７，６００千円であった場合、売上総利益５５，０００千円を確保するために、売上高の目標をいくらに設定すればよいか（千円未満四捨五入）。</w:t>
      </w:r>
    </w:p>
    <w:p w:rsidR="00CE5E1F" w:rsidRPr="008C5044" w:rsidRDefault="00CE5E1F">
      <w:pPr>
        <w:widowControl/>
        <w:jc w:val="left"/>
      </w:pPr>
    </w:p>
    <w:p w:rsidR="008C5044" w:rsidRDefault="008C5044">
      <w:pPr>
        <w:widowControl/>
        <w:jc w:val="left"/>
      </w:pPr>
    </w:p>
    <w:p w:rsidR="008C5044" w:rsidRDefault="008C5044">
      <w:pPr>
        <w:widowControl/>
        <w:jc w:val="left"/>
      </w:pPr>
    </w:p>
    <w:p w:rsidR="00CE5E1F" w:rsidRDefault="00CE5E1F" w:rsidP="00CE5E1F">
      <w:pPr>
        <w:pStyle w:val="1"/>
      </w:pPr>
      <w:r>
        <w:rPr>
          <w:rFonts w:hint="eastAsia"/>
        </w:rPr>
        <w:t>【</w:t>
      </w:r>
      <w:r w:rsidRPr="003B2AA1">
        <w:rPr>
          <w:rFonts w:hint="eastAsia"/>
        </w:rPr>
        <w:t>演習</w:t>
      </w:r>
      <w:r>
        <w:rPr>
          <w:rFonts w:hint="eastAsia"/>
        </w:rPr>
        <w:t>２】（農業簿記検定２級試験　第２回　問題改変）</w:t>
      </w:r>
    </w:p>
    <w:p w:rsidR="00CE5E1F" w:rsidRDefault="00394A71" w:rsidP="0016336D">
      <w:pPr>
        <w:ind w:firstLineChars="100" w:firstLine="210"/>
      </w:pPr>
      <w:r>
        <w:rPr>
          <w:rFonts w:hint="eastAsia"/>
        </w:rPr>
        <w:t>稲作と畜産を経営する</w:t>
      </w:r>
      <w:r w:rsidR="00CE5E1F">
        <w:rPr>
          <w:rFonts w:hint="eastAsia"/>
        </w:rPr>
        <w:t>Ａ株式会社ついて、次の〔資料１〕</w:t>
      </w:r>
      <w:r w:rsidR="00CE5E1F" w:rsidRPr="00655FFF">
        <w:rPr>
          <w:rFonts w:hint="eastAsia"/>
        </w:rPr>
        <w:t xml:space="preserve"> </w:t>
      </w:r>
      <w:r w:rsidR="00CE5E1F">
        <w:rPr>
          <w:rFonts w:hint="eastAsia"/>
        </w:rPr>
        <w:t>〔資料２〕に基づいて、</w:t>
      </w:r>
      <w:r>
        <w:rPr>
          <w:rFonts w:hint="eastAsia"/>
        </w:rPr>
        <w:t>決算整理仕訳を行いなさい</w:t>
      </w:r>
      <w:r w:rsidR="00CE5E1F">
        <w:rPr>
          <w:rFonts w:hint="eastAsia"/>
        </w:rPr>
        <w:t>。</w:t>
      </w:r>
      <w:r>
        <w:rPr>
          <w:rFonts w:hint="eastAsia"/>
        </w:rPr>
        <w:t>なお、日付は省略してよい。</w:t>
      </w:r>
    </w:p>
    <w:p w:rsidR="00CE5E1F" w:rsidRPr="00153DCF" w:rsidRDefault="00CE5E1F" w:rsidP="00153DCF">
      <w:pPr>
        <w:spacing w:before="120"/>
        <w:ind w:leftChars="283" w:left="594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B5766E">
        <w:rPr>
          <w:rFonts w:asciiTheme="minorEastAsia" w:hAnsiTheme="minorEastAsia" w:hint="eastAsia"/>
          <w:b/>
          <w:color w:val="000000" w:themeColor="text1"/>
          <w:szCs w:val="21"/>
        </w:rPr>
        <w:t>〔資料</w:t>
      </w:r>
      <w:r w:rsidR="00394A71">
        <w:rPr>
          <w:rFonts w:asciiTheme="minorEastAsia" w:hAnsiTheme="minorEastAsia" w:hint="eastAsia"/>
          <w:b/>
          <w:color w:val="000000" w:themeColor="text1"/>
          <w:szCs w:val="21"/>
        </w:rPr>
        <w:t>１</w:t>
      </w:r>
      <w:r w:rsidRPr="00B5766E">
        <w:rPr>
          <w:rFonts w:asciiTheme="minorEastAsia" w:hAnsiTheme="minorEastAsia" w:hint="eastAsia"/>
          <w:b/>
          <w:color w:val="000000" w:themeColor="text1"/>
          <w:szCs w:val="21"/>
        </w:rPr>
        <w:t>〕決算整理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事項</w:t>
      </w:r>
    </w:p>
    <w:p w:rsidR="00CE5E1F" w:rsidRPr="008C5044" w:rsidRDefault="00CE5E1F" w:rsidP="00CE5E1F">
      <w:pPr>
        <w:rPr>
          <w:rFonts w:asciiTheme="minorEastAsia" w:hAnsiTheme="minorEastAsia"/>
        </w:rPr>
      </w:pPr>
      <w:r w:rsidRPr="008C5044">
        <w:rPr>
          <w:rFonts w:asciiTheme="minorEastAsia" w:hAnsiTheme="minorEastAsia" w:hint="eastAsia"/>
        </w:rPr>
        <w:t>（１）棚卸資産の期末棚卸の状況は、以下のとおりである。棚卸資産の決算整理は、総額法による。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134"/>
        <w:gridCol w:w="1560"/>
      </w:tblGrid>
      <w:tr w:rsidR="00CE5E1F" w:rsidRPr="008C5044" w:rsidTr="00CE5E1F">
        <w:tc>
          <w:tcPr>
            <w:tcW w:w="1701" w:type="dxa"/>
          </w:tcPr>
          <w:p w:rsidR="00CE5E1F" w:rsidRPr="008C5044" w:rsidRDefault="00CE5E1F" w:rsidP="00394A71">
            <w:pPr>
              <w:jc w:val="center"/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品目</w:t>
            </w:r>
          </w:p>
        </w:tc>
        <w:tc>
          <w:tcPr>
            <w:tcW w:w="1134" w:type="dxa"/>
          </w:tcPr>
          <w:p w:rsidR="00CE5E1F" w:rsidRPr="008C5044" w:rsidRDefault="00CE5E1F" w:rsidP="00394A71">
            <w:pPr>
              <w:jc w:val="center"/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560" w:type="dxa"/>
          </w:tcPr>
          <w:p w:rsidR="00CE5E1F" w:rsidRPr="008C5044" w:rsidRDefault="00CE5E1F" w:rsidP="00394A71">
            <w:pPr>
              <w:jc w:val="center"/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単価</w:t>
            </w:r>
          </w:p>
        </w:tc>
      </w:tr>
      <w:tr w:rsidR="00CE5E1F" w:rsidRPr="008C5044" w:rsidTr="00CE5E1F">
        <w:tc>
          <w:tcPr>
            <w:tcW w:w="1701" w:type="dxa"/>
          </w:tcPr>
          <w:p w:rsidR="00CE5E1F" w:rsidRPr="008C5044" w:rsidRDefault="00CE5E1F" w:rsidP="00CE5E1F">
            <w:pPr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肥料Ｘ</w:t>
            </w:r>
          </w:p>
        </w:tc>
        <w:tc>
          <w:tcPr>
            <w:tcW w:w="1134" w:type="dxa"/>
          </w:tcPr>
          <w:p w:rsidR="00CE5E1F" w:rsidRPr="008C5044" w:rsidRDefault="00CE5E1F" w:rsidP="00CE5E1F">
            <w:pPr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30袋</w:t>
            </w:r>
          </w:p>
        </w:tc>
        <w:tc>
          <w:tcPr>
            <w:tcW w:w="1560" w:type="dxa"/>
          </w:tcPr>
          <w:p w:rsidR="00CE5E1F" w:rsidRPr="008C5044" w:rsidRDefault="00CE5E1F" w:rsidP="00CE5E1F">
            <w:pPr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2,500円／袋</w:t>
            </w:r>
          </w:p>
        </w:tc>
      </w:tr>
      <w:tr w:rsidR="00CE5E1F" w:rsidRPr="008C5044" w:rsidTr="00CE5E1F">
        <w:tc>
          <w:tcPr>
            <w:tcW w:w="1701" w:type="dxa"/>
          </w:tcPr>
          <w:p w:rsidR="00CE5E1F" w:rsidRPr="008C5044" w:rsidRDefault="00CE5E1F" w:rsidP="00CE5E1F">
            <w:pPr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農薬Ｙ</w:t>
            </w:r>
          </w:p>
        </w:tc>
        <w:tc>
          <w:tcPr>
            <w:tcW w:w="1134" w:type="dxa"/>
          </w:tcPr>
          <w:p w:rsidR="00CE5E1F" w:rsidRPr="008C5044" w:rsidRDefault="00CE5E1F" w:rsidP="00CE5E1F">
            <w:pPr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20kg</w:t>
            </w:r>
          </w:p>
        </w:tc>
        <w:tc>
          <w:tcPr>
            <w:tcW w:w="1560" w:type="dxa"/>
          </w:tcPr>
          <w:p w:rsidR="00CE5E1F" w:rsidRPr="008C5044" w:rsidRDefault="00CE5E1F" w:rsidP="00CE5E1F">
            <w:pPr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3,000円／kg</w:t>
            </w:r>
          </w:p>
        </w:tc>
      </w:tr>
    </w:tbl>
    <w:p w:rsidR="008B2722" w:rsidRPr="008C5044" w:rsidRDefault="00CE5E1F" w:rsidP="00CE5E1F">
      <w:pPr>
        <w:rPr>
          <w:rFonts w:asciiTheme="minorEastAsia" w:hAnsiTheme="minorEastAsia"/>
        </w:rPr>
      </w:pPr>
      <w:r w:rsidRPr="008C5044">
        <w:rPr>
          <w:rFonts w:asciiTheme="minorEastAsia" w:hAnsiTheme="minorEastAsia" w:hint="eastAsia"/>
        </w:rPr>
        <w:t xml:space="preserve">　　　なお、期末における未収穫の野菜の評価額は、3,119,500円であった。</w:t>
      </w:r>
    </w:p>
    <w:p w:rsidR="00394A71" w:rsidRPr="008C5044" w:rsidRDefault="00394A71" w:rsidP="00CE5E1F">
      <w:pPr>
        <w:rPr>
          <w:rFonts w:asciiTheme="minorEastAsia" w:hAnsiTheme="minorEastAsia"/>
        </w:rPr>
      </w:pPr>
      <w:r w:rsidRPr="008C5044">
        <w:rPr>
          <w:rFonts w:asciiTheme="minorEastAsia" w:hAnsiTheme="minorEastAsia" w:hint="eastAsia"/>
        </w:rPr>
        <w:t xml:space="preserve">　　　また、決算整理前</w:t>
      </w:r>
      <w:r w:rsidR="0016336D">
        <w:rPr>
          <w:rFonts w:asciiTheme="minorEastAsia" w:hAnsiTheme="minorEastAsia" w:hint="eastAsia"/>
        </w:rPr>
        <w:t>残高</w:t>
      </w:r>
      <w:r w:rsidRPr="008C5044">
        <w:rPr>
          <w:rFonts w:asciiTheme="minorEastAsia" w:hAnsiTheme="minorEastAsia" w:hint="eastAsia"/>
        </w:rPr>
        <w:t>試算表の棚卸資産の残高は、以下のとおりである。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588"/>
      </w:tblGrid>
      <w:tr w:rsidR="00394A71" w:rsidRPr="008C5044" w:rsidTr="008C5044">
        <w:tc>
          <w:tcPr>
            <w:tcW w:w="1701" w:type="dxa"/>
          </w:tcPr>
          <w:p w:rsidR="00394A71" w:rsidRPr="008C5044" w:rsidRDefault="00394A71" w:rsidP="00394A71">
            <w:pPr>
              <w:jc w:val="center"/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勘定科目</w:t>
            </w:r>
          </w:p>
        </w:tc>
        <w:tc>
          <w:tcPr>
            <w:tcW w:w="1588" w:type="dxa"/>
          </w:tcPr>
          <w:p w:rsidR="00394A71" w:rsidRPr="008C5044" w:rsidRDefault="00394A71" w:rsidP="00394A71">
            <w:pPr>
              <w:jc w:val="center"/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残高（円）</w:t>
            </w:r>
          </w:p>
        </w:tc>
      </w:tr>
      <w:tr w:rsidR="00394A71" w:rsidRPr="008C5044" w:rsidTr="008C5044">
        <w:tc>
          <w:tcPr>
            <w:tcW w:w="1701" w:type="dxa"/>
          </w:tcPr>
          <w:p w:rsidR="00394A71" w:rsidRPr="008C5044" w:rsidRDefault="00394A71" w:rsidP="00394A71">
            <w:pPr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原材料</w:t>
            </w:r>
          </w:p>
        </w:tc>
        <w:tc>
          <w:tcPr>
            <w:tcW w:w="1588" w:type="dxa"/>
          </w:tcPr>
          <w:p w:rsidR="00394A71" w:rsidRPr="008C5044" w:rsidRDefault="00394A71" w:rsidP="00394A71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5044">
              <w:rPr>
                <w:rFonts w:asciiTheme="minorEastAsia" w:eastAsiaTheme="minorEastAsia" w:hAnsiTheme="minorEastAsia" w:hint="eastAsia"/>
                <w:color w:val="000000" w:themeColor="text1"/>
              </w:rPr>
              <w:t>142,320</w:t>
            </w:r>
          </w:p>
        </w:tc>
      </w:tr>
      <w:tr w:rsidR="00394A71" w:rsidRPr="008C5044" w:rsidTr="008C5044">
        <w:tc>
          <w:tcPr>
            <w:tcW w:w="1701" w:type="dxa"/>
          </w:tcPr>
          <w:p w:rsidR="00394A71" w:rsidRPr="008C5044" w:rsidRDefault="00394A71" w:rsidP="00394A71">
            <w:pPr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仕掛品</w:t>
            </w:r>
          </w:p>
        </w:tc>
        <w:tc>
          <w:tcPr>
            <w:tcW w:w="1588" w:type="dxa"/>
          </w:tcPr>
          <w:p w:rsidR="00394A71" w:rsidRPr="008C5044" w:rsidRDefault="00394A71" w:rsidP="00394A71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5044">
              <w:rPr>
                <w:rFonts w:asciiTheme="minorEastAsia" w:eastAsiaTheme="minorEastAsia" w:hAnsiTheme="minorEastAsia" w:hint="eastAsia"/>
                <w:color w:val="000000" w:themeColor="text1"/>
              </w:rPr>
              <w:t>2,255,800</w:t>
            </w:r>
          </w:p>
        </w:tc>
      </w:tr>
    </w:tbl>
    <w:p w:rsidR="00394A71" w:rsidRPr="008C5044" w:rsidRDefault="00394A71" w:rsidP="00CE5E1F">
      <w:pPr>
        <w:rPr>
          <w:rFonts w:asciiTheme="minorEastAsia" w:hAnsiTheme="minorEastAsia"/>
        </w:rPr>
      </w:pPr>
    </w:p>
    <w:p w:rsidR="00CE5E1F" w:rsidRPr="008C5044" w:rsidRDefault="00CE5E1F" w:rsidP="00CE5E1F">
      <w:pPr>
        <w:ind w:left="594" w:hangingChars="283" w:hanging="594"/>
        <w:rPr>
          <w:rFonts w:asciiTheme="minorEastAsia" w:hAnsiTheme="minorEastAsia"/>
        </w:rPr>
      </w:pPr>
      <w:r w:rsidRPr="008C5044">
        <w:rPr>
          <w:rFonts w:asciiTheme="minorEastAsia" w:hAnsiTheme="minorEastAsia" w:hint="eastAsia"/>
        </w:rPr>
        <w:t>（２）今期において、機械装置Ａを取得するための国庫補助金750,000円を受領し、</w:t>
      </w:r>
      <w:r w:rsidR="00181603" w:rsidRPr="008C5044">
        <w:rPr>
          <w:rFonts w:asciiTheme="minorEastAsia" w:hAnsiTheme="minorEastAsia" w:hint="eastAsia"/>
        </w:rPr>
        <w:t>普通預金に入金になった。</w:t>
      </w:r>
      <w:r w:rsidRPr="008C5044">
        <w:rPr>
          <w:rFonts w:asciiTheme="minorEastAsia" w:hAnsiTheme="minorEastAsia" w:hint="eastAsia"/>
        </w:rPr>
        <w:t>この補助金を充当して機械装置Aを1,500,000</w:t>
      </w:r>
      <w:r w:rsidR="008B2722" w:rsidRPr="008C5044">
        <w:rPr>
          <w:rFonts w:asciiTheme="minorEastAsia" w:hAnsiTheme="minorEastAsia" w:hint="eastAsia"/>
        </w:rPr>
        <w:t>円で取得し</w:t>
      </w:r>
      <w:r w:rsidR="00181603" w:rsidRPr="008C5044">
        <w:rPr>
          <w:rFonts w:asciiTheme="minorEastAsia" w:hAnsiTheme="minorEastAsia" w:hint="eastAsia"/>
        </w:rPr>
        <w:t>、代金を普通預金から支払っ</w:t>
      </w:r>
      <w:r w:rsidR="008B2722" w:rsidRPr="008C5044">
        <w:rPr>
          <w:rFonts w:asciiTheme="minorEastAsia" w:hAnsiTheme="minorEastAsia" w:hint="eastAsia"/>
        </w:rPr>
        <w:t>た</w:t>
      </w:r>
      <w:r w:rsidRPr="008C5044">
        <w:rPr>
          <w:rFonts w:asciiTheme="minorEastAsia" w:hAnsiTheme="minorEastAsia" w:hint="eastAsia"/>
        </w:rPr>
        <w:t>。</w:t>
      </w:r>
      <w:r w:rsidR="0016336D">
        <w:rPr>
          <w:rFonts w:asciiTheme="minorEastAsia" w:hAnsiTheme="minorEastAsia" w:hint="eastAsia"/>
        </w:rPr>
        <w:t>これらの取引が計上されていないため、記帳</w:t>
      </w:r>
      <w:r w:rsidR="00181603" w:rsidRPr="008C5044">
        <w:rPr>
          <w:rFonts w:asciiTheme="minorEastAsia" w:hAnsiTheme="minorEastAsia" w:hint="eastAsia"/>
        </w:rPr>
        <w:t>する。</w:t>
      </w:r>
      <w:r w:rsidR="0016336D">
        <w:rPr>
          <w:rFonts w:asciiTheme="minorEastAsia" w:hAnsiTheme="minorEastAsia" w:hint="eastAsia"/>
        </w:rPr>
        <w:t>この機械装置Ａについて、直接減額方式により750,000円の</w:t>
      </w:r>
      <w:r w:rsidRPr="008C5044">
        <w:rPr>
          <w:rFonts w:asciiTheme="minorEastAsia" w:hAnsiTheme="minorEastAsia" w:hint="eastAsia"/>
        </w:rPr>
        <w:t>圧縮記帳を行う。</w:t>
      </w:r>
    </w:p>
    <w:p w:rsidR="00394A71" w:rsidRPr="008C5044" w:rsidRDefault="00394A71" w:rsidP="00394A71">
      <w:pPr>
        <w:ind w:left="594" w:hangingChars="283" w:hanging="594"/>
        <w:rPr>
          <w:rFonts w:asciiTheme="minorEastAsia" w:hAnsiTheme="minorEastAsia"/>
        </w:rPr>
      </w:pPr>
      <w:r w:rsidRPr="008C5044">
        <w:rPr>
          <w:rFonts w:asciiTheme="minorEastAsia" w:hAnsiTheme="minorEastAsia" w:hint="eastAsia"/>
        </w:rPr>
        <w:t>（３）今期において機械装置Ｂを取得した</w:t>
      </w:r>
      <w:r w:rsidR="00AA14CC" w:rsidRPr="008C5044">
        <w:rPr>
          <w:rFonts w:asciiTheme="minorEastAsia" w:hAnsiTheme="minorEastAsia" w:hint="eastAsia"/>
        </w:rPr>
        <w:t>（計上済）</w:t>
      </w:r>
      <w:r w:rsidRPr="008C5044">
        <w:rPr>
          <w:rFonts w:asciiTheme="minorEastAsia" w:hAnsiTheme="minorEastAsia" w:hint="eastAsia"/>
        </w:rPr>
        <w:t>。これに伴い、</w:t>
      </w:r>
      <w:r w:rsidR="00CE5E1F" w:rsidRPr="008C5044">
        <w:rPr>
          <w:rFonts w:asciiTheme="minorEastAsia" w:hAnsiTheme="minorEastAsia" w:hint="eastAsia"/>
        </w:rPr>
        <w:t>農業経営基盤強化準備金1,000,000円を取り崩す。また、この機械装置Ｂについて、直接減額方式により1,000,000円の圧縮記帳を行う。</w:t>
      </w:r>
    </w:p>
    <w:p w:rsidR="00394A71" w:rsidRPr="008C5044" w:rsidRDefault="00394A71" w:rsidP="00394A71">
      <w:pPr>
        <w:ind w:left="594" w:hangingChars="283" w:hanging="594"/>
        <w:rPr>
          <w:rFonts w:asciiTheme="minorEastAsia" w:hAnsiTheme="minorEastAsia"/>
        </w:rPr>
      </w:pPr>
      <w:r w:rsidRPr="008C5044">
        <w:rPr>
          <w:rFonts w:asciiTheme="minorEastAsia" w:hAnsiTheme="minorEastAsia" w:hint="eastAsia"/>
        </w:rPr>
        <w:t>（４）当期中に育成中の家畜にかかった費用を計算したところ、525,000円（内訳：飼料代345,000円、家畜薬代180,000円）であった。</w:t>
      </w:r>
    </w:p>
    <w:p w:rsidR="00394A71" w:rsidRPr="008C5044" w:rsidRDefault="00394A71" w:rsidP="00394A71">
      <w:pPr>
        <w:ind w:left="594" w:hangingChars="283" w:hanging="594"/>
        <w:rPr>
          <w:rFonts w:asciiTheme="minorEastAsia" w:hAnsiTheme="minorEastAsia"/>
        </w:rPr>
      </w:pPr>
      <w:r w:rsidRPr="008C5044">
        <w:rPr>
          <w:rFonts w:asciiTheme="minorEastAsia" w:hAnsiTheme="minorEastAsia" w:hint="eastAsia"/>
        </w:rPr>
        <w:t>（５）</w:t>
      </w:r>
      <w:r w:rsidR="0016336D">
        <w:rPr>
          <w:rFonts w:asciiTheme="minorEastAsia" w:hAnsiTheme="minorEastAsia" w:hint="eastAsia"/>
        </w:rPr>
        <w:t>育成中の家畜のうち</w:t>
      </w:r>
      <w:r w:rsidR="00D731D8" w:rsidRPr="008C5044">
        <w:rPr>
          <w:rFonts w:asciiTheme="minorEastAsia" w:hAnsiTheme="minorEastAsia" w:hint="eastAsia"/>
        </w:rPr>
        <w:t>成熟期に達したもの</w:t>
      </w:r>
      <w:r w:rsidRPr="008C5044">
        <w:rPr>
          <w:rFonts w:asciiTheme="minorEastAsia" w:hAnsiTheme="minorEastAsia" w:hint="eastAsia"/>
        </w:rPr>
        <w:t>について、減価償却資産への振替を行っていなかった。</w:t>
      </w:r>
      <w:r w:rsidR="00D731D8" w:rsidRPr="008C5044">
        <w:rPr>
          <w:rFonts w:asciiTheme="minorEastAsia" w:hAnsiTheme="minorEastAsia" w:hint="eastAsia"/>
        </w:rPr>
        <w:t>この家畜に係る</w:t>
      </w:r>
      <w:r w:rsidRPr="008C5044">
        <w:rPr>
          <w:rFonts w:asciiTheme="minorEastAsia" w:hAnsiTheme="minorEastAsia" w:hint="eastAsia"/>
        </w:rPr>
        <w:t>育成仮勘定残高が680,000円であった。</w:t>
      </w:r>
    </w:p>
    <w:p w:rsidR="00394A71" w:rsidRDefault="00394A71" w:rsidP="00394A71">
      <w:pPr>
        <w:ind w:left="594" w:hangingChars="283" w:hanging="594"/>
        <w:rPr>
          <w:rFonts w:asciiTheme="minorEastAsia" w:hAnsiTheme="minorEastAsia"/>
        </w:rPr>
      </w:pPr>
      <w:r w:rsidRPr="008C5044">
        <w:rPr>
          <w:rFonts w:asciiTheme="minorEastAsia" w:hAnsiTheme="minorEastAsia" w:hint="eastAsia"/>
        </w:rPr>
        <w:t>（６）</w:t>
      </w:r>
      <w:r w:rsidR="00D731D8" w:rsidRPr="008C5044">
        <w:rPr>
          <w:rFonts w:asciiTheme="minorEastAsia" w:hAnsiTheme="minorEastAsia" w:hint="eastAsia"/>
        </w:rPr>
        <w:t>今期</w:t>
      </w:r>
      <w:r w:rsidRPr="008C5044">
        <w:rPr>
          <w:rFonts w:asciiTheme="minorEastAsia" w:hAnsiTheme="minorEastAsia" w:hint="eastAsia"/>
        </w:rPr>
        <w:t>の減価償却費</w:t>
      </w:r>
      <w:r w:rsidR="00D731D8" w:rsidRPr="008C5044">
        <w:rPr>
          <w:rFonts w:asciiTheme="minorEastAsia" w:hAnsiTheme="minorEastAsia" w:hint="eastAsia"/>
        </w:rPr>
        <w:t>の合計額</w:t>
      </w:r>
      <w:r w:rsidRPr="008C5044">
        <w:rPr>
          <w:rFonts w:asciiTheme="minorEastAsia" w:hAnsiTheme="minorEastAsia" w:hint="eastAsia"/>
        </w:rPr>
        <w:t>は、</w:t>
      </w:r>
      <w:r w:rsidR="00D731D8" w:rsidRPr="008C5044">
        <w:rPr>
          <w:rFonts w:asciiTheme="minorEastAsia" w:hAnsiTheme="minorEastAsia" w:hint="eastAsia"/>
        </w:rPr>
        <w:t>2,100,000</w:t>
      </w:r>
      <w:r w:rsidRPr="008C5044">
        <w:rPr>
          <w:rFonts w:asciiTheme="minorEastAsia" w:hAnsiTheme="minorEastAsia" w:hint="eastAsia"/>
        </w:rPr>
        <w:t>円である。</w:t>
      </w:r>
    </w:p>
    <w:p w:rsidR="0016336D" w:rsidRPr="008C5044" w:rsidRDefault="0016336D" w:rsidP="00394A71">
      <w:pPr>
        <w:ind w:left="594" w:hangingChars="283" w:hanging="594"/>
        <w:rPr>
          <w:rFonts w:asciiTheme="minorEastAsia" w:hAnsiTheme="minorEastAsia"/>
        </w:rPr>
      </w:pPr>
    </w:p>
    <w:p w:rsidR="00394A71" w:rsidRDefault="00394A71" w:rsidP="00394A71">
      <w:pPr>
        <w:ind w:left="594" w:hangingChars="283" w:hanging="594"/>
      </w:pPr>
    </w:p>
    <w:p w:rsidR="00394A71" w:rsidRPr="00394A71" w:rsidRDefault="00394A71" w:rsidP="00394A71">
      <w:pPr>
        <w:spacing w:before="120"/>
        <w:ind w:leftChars="283" w:left="594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B5766E">
        <w:rPr>
          <w:rFonts w:asciiTheme="minorEastAsia" w:hAnsiTheme="minorEastAsia" w:hint="eastAsia"/>
          <w:b/>
          <w:color w:val="000000" w:themeColor="text1"/>
          <w:szCs w:val="21"/>
        </w:rPr>
        <w:t>〔資料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２〕勘定科目群</w:t>
      </w:r>
    </w:p>
    <w:tbl>
      <w:tblPr>
        <w:tblStyle w:val="a3"/>
        <w:tblpPr w:leftFromText="142" w:rightFromText="142" w:vertAnchor="text" w:horzAnchor="margin" w:tblpX="415" w:tblpY="204"/>
        <w:tblW w:w="0" w:type="auto"/>
        <w:tblLook w:val="04A0" w:firstRow="1" w:lastRow="0" w:firstColumn="1" w:lastColumn="0" w:noHBand="0" w:noVBand="1"/>
      </w:tblPr>
      <w:tblGrid>
        <w:gridCol w:w="9356"/>
      </w:tblGrid>
      <w:tr w:rsidR="00181603" w:rsidTr="008C5044">
        <w:tc>
          <w:tcPr>
            <w:tcW w:w="9356" w:type="dxa"/>
          </w:tcPr>
          <w:p w:rsidR="008C5044" w:rsidRPr="008C5044" w:rsidRDefault="00181603" w:rsidP="008C5044">
            <w:pPr>
              <w:jc w:val="center"/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育成仮勘定　　育成費振替高　　基盤強化準備金取崩額　　期末材料棚卸高　　期首材料棚卸高</w:t>
            </w:r>
          </w:p>
          <w:p w:rsidR="008C5044" w:rsidRPr="008C5044" w:rsidRDefault="00181603" w:rsidP="008C5044">
            <w:pPr>
              <w:jc w:val="center"/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期首仕掛品棚卸高　　期末仕掛品棚卸高　　機械装置　　原材料　　減価償却費　　減価償却累計額</w:t>
            </w:r>
          </w:p>
          <w:p w:rsidR="00181603" w:rsidRPr="008C5044" w:rsidRDefault="00181603" w:rsidP="008C5044">
            <w:pPr>
              <w:jc w:val="center"/>
              <w:rPr>
                <w:rFonts w:asciiTheme="minorEastAsia" w:eastAsiaTheme="minorEastAsia" w:hAnsiTheme="minorEastAsia"/>
              </w:rPr>
            </w:pPr>
            <w:r w:rsidRPr="008C5044">
              <w:rPr>
                <w:rFonts w:asciiTheme="minorEastAsia" w:eastAsiaTheme="minorEastAsia" w:hAnsiTheme="minorEastAsia" w:hint="eastAsia"/>
              </w:rPr>
              <w:t>固定資産圧縮損　　国庫補助金収入　　仕掛品　　生物　　農業経営基盤強化準備金　　普通預金</w:t>
            </w:r>
          </w:p>
        </w:tc>
      </w:tr>
    </w:tbl>
    <w:p w:rsidR="00394A71" w:rsidRDefault="00394A71" w:rsidP="00394A71">
      <w:pPr>
        <w:ind w:left="594" w:hangingChars="283" w:hanging="594"/>
      </w:pPr>
    </w:p>
    <w:p w:rsidR="00D731D8" w:rsidRDefault="00D731D8">
      <w:pPr>
        <w:widowControl/>
        <w:jc w:val="left"/>
        <w:rPr>
          <w:rFonts w:asciiTheme="minorEastAsia" w:hAnsiTheme="minorEastAsia"/>
        </w:rPr>
      </w:pPr>
    </w:p>
    <w:p w:rsidR="00394A71" w:rsidRPr="00D731D8" w:rsidRDefault="00D731D8" w:rsidP="00CE5E1F">
      <w:pPr>
        <w:ind w:left="594" w:hangingChars="283" w:hanging="59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（解答欄）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513"/>
        <w:gridCol w:w="2570"/>
        <w:gridCol w:w="1496"/>
      </w:tblGrid>
      <w:tr w:rsidR="008B2722" w:rsidRPr="00D731D8" w:rsidTr="00394A71">
        <w:tc>
          <w:tcPr>
            <w:tcW w:w="1129" w:type="dxa"/>
            <w:tcBorders>
              <w:bottom w:val="single" w:sz="4" w:space="0" w:color="auto"/>
            </w:tcBorders>
          </w:tcPr>
          <w:p w:rsidR="008B2722" w:rsidRPr="00D731D8" w:rsidRDefault="00394A71" w:rsidP="00153DCF">
            <w:pPr>
              <w:jc w:val="center"/>
              <w:rPr>
                <w:rFonts w:asciiTheme="minorEastAsia" w:eastAsiaTheme="minorEastAsia" w:hAnsiTheme="minorEastAsia"/>
              </w:rPr>
            </w:pPr>
            <w:r w:rsidRPr="00D731D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552" w:type="dxa"/>
          </w:tcPr>
          <w:p w:rsidR="008B2722" w:rsidRPr="00D731D8" w:rsidRDefault="008B2722" w:rsidP="00153DCF">
            <w:pPr>
              <w:jc w:val="center"/>
              <w:rPr>
                <w:rFonts w:asciiTheme="minorEastAsia" w:eastAsiaTheme="minorEastAsia" w:hAnsiTheme="minorEastAsia"/>
              </w:rPr>
            </w:pPr>
            <w:r w:rsidRPr="00D731D8">
              <w:rPr>
                <w:rFonts w:asciiTheme="minorEastAsia" w:eastAsiaTheme="minorEastAsia" w:hAnsiTheme="minorEastAsia" w:hint="eastAsia"/>
              </w:rPr>
              <w:t>勘定科目</w:t>
            </w:r>
          </w:p>
        </w:tc>
        <w:tc>
          <w:tcPr>
            <w:tcW w:w="1513" w:type="dxa"/>
          </w:tcPr>
          <w:p w:rsidR="008B2722" w:rsidRPr="00D731D8" w:rsidRDefault="008B2722" w:rsidP="00153DCF">
            <w:pPr>
              <w:jc w:val="center"/>
              <w:rPr>
                <w:rFonts w:asciiTheme="minorEastAsia" w:eastAsiaTheme="minorEastAsia" w:hAnsiTheme="minorEastAsia"/>
              </w:rPr>
            </w:pPr>
            <w:r w:rsidRPr="00D731D8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2570" w:type="dxa"/>
          </w:tcPr>
          <w:p w:rsidR="008B2722" w:rsidRPr="00D731D8" w:rsidRDefault="008B2722" w:rsidP="00153DCF">
            <w:pPr>
              <w:jc w:val="center"/>
              <w:rPr>
                <w:rFonts w:asciiTheme="minorEastAsia" w:eastAsiaTheme="minorEastAsia" w:hAnsiTheme="minorEastAsia"/>
              </w:rPr>
            </w:pPr>
            <w:r w:rsidRPr="00D731D8">
              <w:rPr>
                <w:rFonts w:asciiTheme="minorEastAsia" w:eastAsiaTheme="minorEastAsia" w:hAnsiTheme="minorEastAsia" w:hint="eastAsia"/>
              </w:rPr>
              <w:t>勘定科目</w:t>
            </w:r>
          </w:p>
        </w:tc>
        <w:tc>
          <w:tcPr>
            <w:tcW w:w="1496" w:type="dxa"/>
          </w:tcPr>
          <w:p w:rsidR="008B2722" w:rsidRPr="00D731D8" w:rsidRDefault="008B2722" w:rsidP="00153DCF">
            <w:pPr>
              <w:jc w:val="center"/>
              <w:rPr>
                <w:rFonts w:asciiTheme="minorEastAsia" w:eastAsiaTheme="minorEastAsia" w:hAnsiTheme="minorEastAsia"/>
              </w:rPr>
            </w:pPr>
            <w:r w:rsidRPr="00D731D8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8B2722" w:rsidRPr="00D731D8" w:rsidTr="00394A71">
        <w:tc>
          <w:tcPr>
            <w:tcW w:w="1129" w:type="dxa"/>
            <w:tcBorders>
              <w:bottom w:val="nil"/>
            </w:tcBorders>
          </w:tcPr>
          <w:p w:rsidR="008B2722" w:rsidRPr="00D731D8" w:rsidRDefault="00394A71" w:rsidP="00D731D8">
            <w:pPr>
              <w:jc w:val="center"/>
              <w:rPr>
                <w:rFonts w:asciiTheme="minorEastAsia" w:eastAsiaTheme="minorEastAsia" w:hAnsiTheme="minorEastAsia"/>
              </w:rPr>
            </w:pPr>
            <w:r w:rsidRPr="00D731D8">
              <w:rPr>
                <w:rFonts w:asciiTheme="minorEastAsia" w:eastAsiaTheme="minorEastAsia" w:hAnsiTheme="minorEastAsia" w:hint="eastAsia"/>
              </w:rPr>
              <w:t>（１）</w:t>
            </w:r>
          </w:p>
        </w:tc>
        <w:tc>
          <w:tcPr>
            <w:tcW w:w="2552" w:type="dxa"/>
          </w:tcPr>
          <w:p w:rsidR="008B2722" w:rsidRPr="008C5044" w:rsidRDefault="008B2722" w:rsidP="008C5044"/>
        </w:tc>
        <w:tc>
          <w:tcPr>
            <w:tcW w:w="1513" w:type="dxa"/>
          </w:tcPr>
          <w:p w:rsidR="008B2722" w:rsidRPr="008C5044" w:rsidRDefault="008B2722" w:rsidP="008C5044"/>
        </w:tc>
        <w:tc>
          <w:tcPr>
            <w:tcW w:w="2570" w:type="dxa"/>
          </w:tcPr>
          <w:p w:rsidR="008B2722" w:rsidRPr="008C5044" w:rsidRDefault="008B2722" w:rsidP="008C5044"/>
        </w:tc>
        <w:tc>
          <w:tcPr>
            <w:tcW w:w="1496" w:type="dxa"/>
          </w:tcPr>
          <w:p w:rsidR="008B2722" w:rsidRPr="008C5044" w:rsidRDefault="008B2722" w:rsidP="008C5044"/>
        </w:tc>
      </w:tr>
      <w:tr w:rsidR="008B2722" w:rsidRPr="00D731D8" w:rsidTr="00394A71">
        <w:tc>
          <w:tcPr>
            <w:tcW w:w="1129" w:type="dxa"/>
            <w:tcBorders>
              <w:top w:val="nil"/>
              <w:bottom w:val="nil"/>
            </w:tcBorders>
          </w:tcPr>
          <w:p w:rsidR="008B2722" w:rsidRPr="00D731D8" w:rsidRDefault="008B2722" w:rsidP="00D731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8B2722" w:rsidRPr="008C5044" w:rsidRDefault="008B2722" w:rsidP="008C5044"/>
        </w:tc>
        <w:tc>
          <w:tcPr>
            <w:tcW w:w="1513" w:type="dxa"/>
          </w:tcPr>
          <w:p w:rsidR="008B2722" w:rsidRPr="008C5044" w:rsidRDefault="008B2722" w:rsidP="008C5044"/>
        </w:tc>
        <w:tc>
          <w:tcPr>
            <w:tcW w:w="2570" w:type="dxa"/>
          </w:tcPr>
          <w:p w:rsidR="008B2722" w:rsidRPr="008C5044" w:rsidRDefault="008B2722" w:rsidP="008C5044"/>
        </w:tc>
        <w:tc>
          <w:tcPr>
            <w:tcW w:w="1496" w:type="dxa"/>
          </w:tcPr>
          <w:p w:rsidR="008B2722" w:rsidRPr="008C5044" w:rsidRDefault="008B2722" w:rsidP="008C5044"/>
        </w:tc>
      </w:tr>
      <w:tr w:rsidR="008B2722" w:rsidRPr="00D731D8" w:rsidTr="00394A71">
        <w:tc>
          <w:tcPr>
            <w:tcW w:w="1129" w:type="dxa"/>
            <w:tcBorders>
              <w:top w:val="nil"/>
              <w:bottom w:val="nil"/>
            </w:tcBorders>
          </w:tcPr>
          <w:p w:rsidR="008B2722" w:rsidRPr="00D731D8" w:rsidRDefault="008B2722" w:rsidP="00D731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8B2722" w:rsidRPr="008C5044" w:rsidRDefault="008B2722" w:rsidP="008C5044"/>
        </w:tc>
        <w:tc>
          <w:tcPr>
            <w:tcW w:w="1513" w:type="dxa"/>
          </w:tcPr>
          <w:p w:rsidR="008B2722" w:rsidRPr="008C5044" w:rsidRDefault="008B2722" w:rsidP="008C5044"/>
        </w:tc>
        <w:tc>
          <w:tcPr>
            <w:tcW w:w="2570" w:type="dxa"/>
          </w:tcPr>
          <w:p w:rsidR="008B2722" w:rsidRPr="008C5044" w:rsidRDefault="008B2722" w:rsidP="008C5044"/>
        </w:tc>
        <w:tc>
          <w:tcPr>
            <w:tcW w:w="1496" w:type="dxa"/>
          </w:tcPr>
          <w:p w:rsidR="008B2722" w:rsidRPr="008C5044" w:rsidRDefault="008B2722" w:rsidP="008C5044"/>
        </w:tc>
      </w:tr>
      <w:tr w:rsidR="008B2722" w:rsidRPr="00D731D8" w:rsidTr="00D731D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8B2722" w:rsidRPr="00D731D8" w:rsidRDefault="008B2722" w:rsidP="00D731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8B2722" w:rsidRPr="008C5044" w:rsidRDefault="008B2722" w:rsidP="008C5044"/>
        </w:tc>
        <w:tc>
          <w:tcPr>
            <w:tcW w:w="1513" w:type="dxa"/>
          </w:tcPr>
          <w:p w:rsidR="008B2722" w:rsidRPr="008C5044" w:rsidRDefault="008B2722" w:rsidP="008C5044"/>
        </w:tc>
        <w:tc>
          <w:tcPr>
            <w:tcW w:w="2570" w:type="dxa"/>
          </w:tcPr>
          <w:p w:rsidR="008B2722" w:rsidRPr="008C5044" w:rsidRDefault="008B2722" w:rsidP="008C5044"/>
        </w:tc>
        <w:tc>
          <w:tcPr>
            <w:tcW w:w="1496" w:type="dxa"/>
          </w:tcPr>
          <w:p w:rsidR="008B2722" w:rsidRPr="008C5044" w:rsidRDefault="008B2722" w:rsidP="008C5044"/>
        </w:tc>
      </w:tr>
      <w:tr w:rsidR="00394A71" w:rsidRPr="00D731D8" w:rsidTr="00D731D8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:rsidR="00394A71" w:rsidRPr="00D731D8" w:rsidRDefault="00394A71" w:rsidP="00D731D8">
            <w:pPr>
              <w:jc w:val="center"/>
              <w:rPr>
                <w:rFonts w:asciiTheme="minorEastAsia" w:eastAsiaTheme="minorEastAsia" w:hAnsiTheme="minorEastAsia"/>
              </w:rPr>
            </w:pPr>
            <w:r w:rsidRPr="00D731D8">
              <w:rPr>
                <w:rFonts w:asciiTheme="minorEastAsia" w:eastAsiaTheme="minorEastAsia" w:hAnsiTheme="minorEastAsia" w:hint="eastAsia"/>
              </w:rPr>
              <w:t>（２）</w:t>
            </w:r>
          </w:p>
        </w:tc>
        <w:tc>
          <w:tcPr>
            <w:tcW w:w="2552" w:type="dxa"/>
          </w:tcPr>
          <w:p w:rsidR="00394A71" w:rsidRPr="008C5044" w:rsidRDefault="00394A71" w:rsidP="008C5044"/>
        </w:tc>
        <w:tc>
          <w:tcPr>
            <w:tcW w:w="1513" w:type="dxa"/>
          </w:tcPr>
          <w:p w:rsidR="00394A71" w:rsidRPr="008C5044" w:rsidRDefault="00394A71" w:rsidP="008C5044"/>
        </w:tc>
        <w:tc>
          <w:tcPr>
            <w:tcW w:w="2570" w:type="dxa"/>
          </w:tcPr>
          <w:p w:rsidR="00394A71" w:rsidRPr="008C5044" w:rsidRDefault="00394A71" w:rsidP="008C5044"/>
        </w:tc>
        <w:tc>
          <w:tcPr>
            <w:tcW w:w="1496" w:type="dxa"/>
          </w:tcPr>
          <w:p w:rsidR="00394A71" w:rsidRPr="008C5044" w:rsidRDefault="00394A71" w:rsidP="008C5044"/>
        </w:tc>
      </w:tr>
      <w:tr w:rsidR="00AA14CC" w:rsidRPr="00D731D8" w:rsidTr="00D731D8">
        <w:tc>
          <w:tcPr>
            <w:tcW w:w="1129" w:type="dxa"/>
            <w:tcBorders>
              <w:top w:val="nil"/>
              <w:bottom w:val="nil"/>
            </w:tcBorders>
          </w:tcPr>
          <w:p w:rsidR="00AA14CC" w:rsidRPr="00D731D8" w:rsidRDefault="00AA14CC" w:rsidP="00D731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AA14CC" w:rsidRPr="008C5044" w:rsidRDefault="00AA14CC" w:rsidP="008C5044"/>
        </w:tc>
        <w:tc>
          <w:tcPr>
            <w:tcW w:w="1513" w:type="dxa"/>
          </w:tcPr>
          <w:p w:rsidR="00AA14CC" w:rsidRPr="008C5044" w:rsidRDefault="00AA14CC" w:rsidP="008C5044"/>
        </w:tc>
        <w:tc>
          <w:tcPr>
            <w:tcW w:w="2570" w:type="dxa"/>
          </w:tcPr>
          <w:p w:rsidR="00AA14CC" w:rsidRPr="008C5044" w:rsidRDefault="00AA14CC" w:rsidP="008C5044"/>
        </w:tc>
        <w:tc>
          <w:tcPr>
            <w:tcW w:w="1496" w:type="dxa"/>
          </w:tcPr>
          <w:p w:rsidR="00AA14CC" w:rsidRPr="008C5044" w:rsidRDefault="00AA14CC" w:rsidP="008C5044"/>
        </w:tc>
      </w:tr>
      <w:tr w:rsidR="00AA14CC" w:rsidRPr="00D731D8" w:rsidTr="00D731D8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:rsidR="00AA14CC" w:rsidRPr="00D731D8" w:rsidRDefault="00AA14CC" w:rsidP="00D731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AA14CC" w:rsidRPr="008C5044" w:rsidRDefault="00AA14CC" w:rsidP="008C5044"/>
        </w:tc>
        <w:tc>
          <w:tcPr>
            <w:tcW w:w="1513" w:type="dxa"/>
          </w:tcPr>
          <w:p w:rsidR="00AA14CC" w:rsidRPr="008C5044" w:rsidRDefault="00AA14CC" w:rsidP="008C5044"/>
        </w:tc>
        <w:tc>
          <w:tcPr>
            <w:tcW w:w="2570" w:type="dxa"/>
          </w:tcPr>
          <w:p w:rsidR="00AA14CC" w:rsidRPr="008C5044" w:rsidRDefault="00AA14CC" w:rsidP="008C5044"/>
        </w:tc>
        <w:tc>
          <w:tcPr>
            <w:tcW w:w="1496" w:type="dxa"/>
          </w:tcPr>
          <w:p w:rsidR="00AA14CC" w:rsidRPr="008C5044" w:rsidRDefault="00AA14CC" w:rsidP="008C5044"/>
        </w:tc>
      </w:tr>
      <w:tr w:rsidR="00AA14CC" w:rsidRPr="00D731D8" w:rsidTr="00D731D8">
        <w:tc>
          <w:tcPr>
            <w:tcW w:w="1129" w:type="dxa"/>
            <w:tcBorders>
              <w:bottom w:val="nil"/>
            </w:tcBorders>
          </w:tcPr>
          <w:p w:rsidR="00AA14CC" w:rsidRPr="00D731D8" w:rsidRDefault="00AA14CC" w:rsidP="00D731D8">
            <w:pPr>
              <w:jc w:val="center"/>
              <w:rPr>
                <w:rFonts w:asciiTheme="minorEastAsia" w:eastAsiaTheme="minorEastAsia" w:hAnsiTheme="minorEastAsia"/>
              </w:rPr>
            </w:pPr>
            <w:r w:rsidRPr="00D731D8">
              <w:rPr>
                <w:rFonts w:asciiTheme="minorEastAsia" w:eastAsiaTheme="minorEastAsia" w:hAnsiTheme="minorEastAsia" w:hint="eastAsia"/>
              </w:rPr>
              <w:t>（３）</w:t>
            </w:r>
          </w:p>
        </w:tc>
        <w:tc>
          <w:tcPr>
            <w:tcW w:w="2552" w:type="dxa"/>
          </w:tcPr>
          <w:p w:rsidR="00AA14CC" w:rsidRPr="008C5044" w:rsidRDefault="00AA14CC" w:rsidP="008C5044"/>
        </w:tc>
        <w:tc>
          <w:tcPr>
            <w:tcW w:w="1513" w:type="dxa"/>
          </w:tcPr>
          <w:p w:rsidR="00AA14CC" w:rsidRPr="008C5044" w:rsidRDefault="00AA14CC" w:rsidP="008C5044"/>
        </w:tc>
        <w:tc>
          <w:tcPr>
            <w:tcW w:w="2570" w:type="dxa"/>
          </w:tcPr>
          <w:p w:rsidR="00AA14CC" w:rsidRPr="008C5044" w:rsidRDefault="00AA14CC" w:rsidP="008C5044"/>
        </w:tc>
        <w:tc>
          <w:tcPr>
            <w:tcW w:w="1496" w:type="dxa"/>
          </w:tcPr>
          <w:p w:rsidR="00AA14CC" w:rsidRPr="008C5044" w:rsidRDefault="00AA14CC" w:rsidP="008C5044"/>
        </w:tc>
      </w:tr>
      <w:tr w:rsidR="00AA14CC" w:rsidRPr="00D731D8" w:rsidTr="00D731D8">
        <w:tc>
          <w:tcPr>
            <w:tcW w:w="1129" w:type="dxa"/>
            <w:tcBorders>
              <w:top w:val="nil"/>
            </w:tcBorders>
          </w:tcPr>
          <w:p w:rsidR="00AA14CC" w:rsidRPr="00D731D8" w:rsidRDefault="00AA14CC" w:rsidP="00D731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AA14CC" w:rsidRPr="008C5044" w:rsidRDefault="00AA14CC" w:rsidP="008C5044"/>
        </w:tc>
        <w:tc>
          <w:tcPr>
            <w:tcW w:w="1513" w:type="dxa"/>
          </w:tcPr>
          <w:p w:rsidR="00AA14CC" w:rsidRPr="008C5044" w:rsidRDefault="00AA14CC" w:rsidP="008C5044"/>
        </w:tc>
        <w:tc>
          <w:tcPr>
            <w:tcW w:w="2570" w:type="dxa"/>
          </w:tcPr>
          <w:p w:rsidR="00AA14CC" w:rsidRPr="008C5044" w:rsidRDefault="00AA14CC" w:rsidP="008C5044"/>
        </w:tc>
        <w:tc>
          <w:tcPr>
            <w:tcW w:w="1496" w:type="dxa"/>
          </w:tcPr>
          <w:p w:rsidR="00AA14CC" w:rsidRPr="008C5044" w:rsidRDefault="00AA14CC" w:rsidP="008C5044"/>
        </w:tc>
      </w:tr>
      <w:tr w:rsidR="00D731D8" w:rsidRPr="00D731D8" w:rsidTr="00153DCF">
        <w:tc>
          <w:tcPr>
            <w:tcW w:w="1129" w:type="dxa"/>
          </w:tcPr>
          <w:p w:rsidR="00D731D8" w:rsidRPr="00D731D8" w:rsidRDefault="00D731D8" w:rsidP="00D731D8">
            <w:pPr>
              <w:jc w:val="center"/>
              <w:rPr>
                <w:rFonts w:asciiTheme="minorEastAsia" w:eastAsiaTheme="minorEastAsia" w:hAnsiTheme="minorEastAsia"/>
              </w:rPr>
            </w:pPr>
            <w:r w:rsidRPr="00D731D8">
              <w:rPr>
                <w:rFonts w:asciiTheme="minorEastAsia" w:eastAsiaTheme="minorEastAsia" w:hAnsiTheme="minorEastAsia" w:hint="eastAsia"/>
              </w:rPr>
              <w:t>（４）</w:t>
            </w:r>
          </w:p>
        </w:tc>
        <w:tc>
          <w:tcPr>
            <w:tcW w:w="2552" w:type="dxa"/>
          </w:tcPr>
          <w:p w:rsidR="00D731D8" w:rsidRPr="008C5044" w:rsidRDefault="00D731D8" w:rsidP="008C5044"/>
        </w:tc>
        <w:tc>
          <w:tcPr>
            <w:tcW w:w="1513" w:type="dxa"/>
          </w:tcPr>
          <w:p w:rsidR="00D731D8" w:rsidRPr="008C5044" w:rsidRDefault="00D731D8" w:rsidP="008C5044"/>
        </w:tc>
        <w:tc>
          <w:tcPr>
            <w:tcW w:w="2570" w:type="dxa"/>
          </w:tcPr>
          <w:p w:rsidR="00D731D8" w:rsidRPr="008C5044" w:rsidRDefault="00D731D8" w:rsidP="008C5044"/>
        </w:tc>
        <w:tc>
          <w:tcPr>
            <w:tcW w:w="1496" w:type="dxa"/>
          </w:tcPr>
          <w:p w:rsidR="00D731D8" w:rsidRPr="008C5044" w:rsidRDefault="00D731D8" w:rsidP="008C5044"/>
        </w:tc>
      </w:tr>
      <w:tr w:rsidR="00AA14CC" w:rsidRPr="00D731D8" w:rsidTr="00153DCF">
        <w:tc>
          <w:tcPr>
            <w:tcW w:w="1129" w:type="dxa"/>
          </w:tcPr>
          <w:p w:rsidR="00AA14CC" w:rsidRPr="00D731D8" w:rsidRDefault="00D731D8" w:rsidP="00D731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（５）</w:t>
            </w:r>
          </w:p>
        </w:tc>
        <w:tc>
          <w:tcPr>
            <w:tcW w:w="2552" w:type="dxa"/>
          </w:tcPr>
          <w:p w:rsidR="00AA14CC" w:rsidRPr="008C5044" w:rsidRDefault="00AA14CC" w:rsidP="008C5044"/>
        </w:tc>
        <w:tc>
          <w:tcPr>
            <w:tcW w:w="1513" w:type="dxa"/>
          </w:tcPr>
          <w:p w:rsidR="00AA14CC" w:rsidRPr="008C5044" w:rsidRDefault="00AA14CC" w:rsidP="008C5044"/>
        </w:tc>
        <w:tc>
          <w:tcPr>
            <w:tcW w:w="2570" w:type="dxa"/>
          </w:tcPr>
          <w:p w:rsidR="00AA14CC" w:rsidRPr="008C5044" w:rsidRDefault="00AA14CC" w:rsidP="008C5044"/>
        </w:tc>
        <w:tc>
          <w:tcPr>
            <w:tcW w:w="1496" w:type="dxa"/>
          </w:tcPr>
          <w:p w:rsidR="00AA14CC" w:rsidRPr="008C5044" w:rsidRDefault="00AA14CC" w:rsidP="008C5044"/>
        </w:tc>
      </w:tr>
      <w:tr w:rsidR="00AA14CC" w:rsidRPr="00D731D8" w:rsidTr="00153DCF">
        <w:tc>
          <w:tcPr>
            <w:tcW w:w="1129" w:type="dxa"/>
          </w:tcPr>
          <w:p w:rsidR="00AA14CC" w:rsidRPr="00D731D8" w:rsidRDefault="00D731D8" w:rsidP="00D731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（６</w:t>
            </w:r>
            <w:r w:rsidRPr="00D731D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552" w:type="dxa"/>
          </w:tcPr>
          <w:p w:rsidR="00AA14CC" w:rsidRPr="008C5044" w:rsidRDefault="00AA14CC" w:rsidP="008C5044"/>
        </w:tc>
        <w:tc>
          <w:tcPr>
            <w:tcW w:w="1513" w:type="dxa"/>
          </w:tcPr>
          <w:p w:rsidR="00AA14CC" w:rsidRPr="008C5044" w:rsidRDefault="00AA14CC" w:rsidP="008C5044"/>
        </w:tc>
        <w:tc>
          <w:tcPr>
            <w:tcW w:w="2570" w:type="dxa"/>
          </w:tcPr>
          <w:p w:rsidR="00AA14CC" w:rsidRPr="008C5044" w:rsidRDefault="00AA14CC" w:rsidP="008C5044"/>
        </w:tc>
        <w:tc>
          <w:tcPr>
            <w:tcW w:w="1496" w:type="dxa"/>
          </w:tcPr>
          <w:p w:rsidR="00AA14CC" w:rsidRPr="008C5044" w:rsidRDefault="00AA14CC" w:rsidP="008C5044"/>
        </w:tc>
      </w:tr>
    </w:tbl>
    <w:p w:rsidR="00CE5E1F" w:rsidRDefault="00CE5E1F" w:rsidP="008B2722"/>
    <w:p w:rsidR="00181603" w:rsidRPr="00181603" w:rsidRDefault="004A5534" w:rsidP="004A5534">
      <w:pPr>
        <w:widowControl/>
        <w:jc w:val="right"/>
      </w:pPr>
      <w:bookmarkStart w:id="1" w:name="_GoBack"/>
      <w:bookmarkEnd w:id="1"/>
      <w:r>
        <w:rPr>
          <w:rFonts w:hint="eastAsia"/>
        </w:rPr>
        <w:t>以上</w:t>
      </w:r>
    </w:p>
    <w:sectPr w:rsidR="00181603" w:rsidRPr="00181603" w:rsidSect="00CE5E1F">
      <w:pgSz w:w="11906" w:h="16838" w:code="9"/>
      <w:pgMar w:top="993" w:right="1133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DD" w:rsidRDefault="00FB02DD" w:rsidP="008B2722">
      <w:r>
        <w:separator/>
      </w:r>
    </w:p>
  </w:endnote>
  <w:endnote w:type="continuationSeparator" w:id="0">
    <w:p w:rsidR="00FB02DD" w:rsidRDefault="00FB02DD" w:rsidP="008B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DD" w:rsidRDefault="00FB02DD" w:rsidP="008B2722">
      <w:r>
        <w:separator/>
      </w:r>
    </w:p>
  </w:footnote>
  <w:footnote w:type="continuationSeparator" w:id="0">
    <w:p w:rsidR="00FB02DD" w:rsidRDefault="00FB02DD" w:rsidP="008B2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1F"/>
    <w:rsid w:val="00153DCF"/>
    <w:rsid w:val="0016336D"/>
    <w:rsid w:val="00181603"/>
    <w:rsid w:val="002F082A"/>
    <w:rsid w:val="00394A71"/>
    <w:rsid w:val="004A5534"/>
    <w:rsid w:val="004B0736"/>
    <w:rsid w:val="00762D3B"/>
    <w:rsid w:val="007C15DF"/>
    <w:rsid w:val="008B2722"/>
    <w:rsid w:val="008C5044"/>
    <w:rsid w:val="00A661AA"/>
    <w:rsid w:val="00AA14CC"/>
    <w:rsid w:val="00BB6062"/>
    <w:rsid w:val="00CE5E1F"/>
    <w:rsid w:val="00D731D8"/>
    <w:rsid w:val="00E23942"/>
    <w:rsid w:val="00FB02DD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05748-1AE0-4D9D-B893-7798C56D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5E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5E1F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CE5E1F"/>
    <w:rPr>
      <w:rFonts w:ascii="ＭＳ Ｐゴシック" w:eastAsia="ＭＳ Ｐゴシック" w:hAnsi="ＭＳ Ｐゴシック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2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2722"/>
  </w:style>
  <w:style w:type="paragraph" w:styleId="a8">
    <w:name w:val="footer"/>
    <w:basedOn w:val="a"/>
    <w:link w:val="a9"/>
    <w:uiPriority w:val="99"/>
    <w:unhideWhenUsed/>
    <w:rsid w:val="008B2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Nishiyama</dc:creator>
  <cp:keywords/>
  <dc:description/>
  <cp:lastModifiedBy>ishigouoka</cp:lastModifiedBy>
  <cp:revision>3</cp:revision>
  <cp:lastPrinted>2017-09-07T03:21:00Z</cp:lastPrinted>
  <dcterms:created xsi:type="dcterms:W3CDTF">2017-09-07T04:13:00Z</dcterms:created>
  <dcterms:modified xsi:type="dcterms:W3CDTF">2017-09-07T04:23:00Z</dcterms:modified>
</cp:coreProperties>
</file>