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20" w:rsidRDefault="00651120" w:rsidP="0080517C">
      <w:pPr>
        <w:tabs>
          <w:tab w:val="left" w:pos="6450"/>
          <w:tab w:val="right" w:pos="9581"/>
        </w:tabs>
        <w:jc w:val="left"/>
        <w:rPr>
          <w:rFonts w:ascii="ＭＳ ゴシック" w:eastAsia="ＭＳ ゴシック" w:hAnsi="ＭＳ ゴシック" w:hint="eastAsia"/>
          <w:sz w:val="24"/>
          <w:szCs w:val="24"/>
        </w:rPr>
      </w:pPr>
      <w:bookmarkStart w:id="0" w:name="_GoBack"/>
      <w:bookmarkEnd w:id="0"/>
      <w:r w:rsidRPr="00695F87">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26" type="#_x0000_t202" style="position:absolute;margin-left:387pt;margin-top:0;width:93pt;height:37.5pt;z-index:251654656"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473AB">
                    <w:rPr>
                      <w:rFonts w:ascii="ＭＳ Ｐゴシック" w:eastAsia="ＭＳ Ｐゴシック" w:hAnsi="ＭＳ Ｐゴシック" w:hint="eastAsia"/>
                      <w:b/>
                      <w:sz w:val="28"/>
                      <w:szCs w:val="28"/>
                    </w:rPr>
                    <w:t>2</w:t>
                  </w:r>
                  <w:r w:rsidR="00DA1E08">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hint="eastAsia"/>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rFonts w:hint="eastAsia"/>
          <w:sz w:val="24"/>
          <w:szCs w:val="24"/>
        </w:rPr>
      </w:pPr>
      <w:r w:rsidRPr="009F7907">
        <w:rPr>
          <w:rFonts w:ascii="ＭＳ ゴシック" w:eastAsia="ＭＳ ゴシック" w:hAnsi="ＭＳ ゴシック" w:hint="eastAsia"/>
          <w:sz w:val="28"/>
          <w:szCs w:val="28"/>
        </w:rPr>
        <w:t>全国研修のご案内（No</w:t>
      </w:r>
      <w:r w:rsidR="00C442C9">
        <w:rPr>
          <w:rFonts w:ascii="ＭＳ ゴシック" w:eastAsia="ＭＳ ゴシック" w:hAnsi="ＭＳ ゴシック" w:hint="eastAsia"/>
          <w:sz w:val="28"/>
          <w:szCs w:val="28"/>
        </w:rPr>
        <w:t>.</w:t>
      </w:r>
      <w:r w:rsidR="00B24727">
        <w:rPr>
          <w:rFonts w:ascii="ＭＳ ゴシック" w:eastAsia="ＭＳ ゴシック" w:hAnsi="ＭＳ ゴシック" w:hint="eastAsia"/>
          <w:sz w:val="28"/>
          <w:szCs w:val="28"/>
        </w:rPr>
        <w:t xml:space="preserve"> </w:t>
      </w:r>
      <w:r w:rsidR="00243430">
        <w:rPr>
          <w:rFonts w:ascii="ＭＳ ゴシック" w:eastAsia="ＭＳ ゴシック" w:hAnsi="ＭＳ ゴシック" w:hint="eastAsia"/>
          <w:sz w:val="28"/>
          <w:szCs w:val="28"/>
        </w:rPr>
        <w:t>1</w:t>
      </w:r>
      <w:r w:rsidR="00DA1E08">
        <w:rPr>
          <w:rFonts w:ascii="ＭＳ ゴシック" w:eastAsia="ＭＳ ゴシック" w:hAnsi="ＭＳ ゴシック"/>
          <w:sz w:val="28"/>
          <w:szCs w:val="28"/>
        </w:rPr>
        <w:t>46</w:t>
      </w:r>
      <w:r w:rsidR="007473AB">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DA1E08" w:rsidRDefault="0080517C" w:rsidP="0080517C">
      <w:pPr>
        <w:tabs>
          <w:tab w:val="left" w:pos="6450"/>
          <w:tab w:val="right" w:pos="9581"/>
        </w:tabs>
        <w:jc w:val="left"/>
        <w:rPr>
          <w:rFonts w:hint="eastAsia"/>
          <w:sz w:val="24"/>
          <w:szCs w:val="24"/>
        </w:rPr>
      </w:pPr>
    </w:p>
    <w:p w:rsidR="00AA5819" w:rsidRPr="00B24727" w:rsidRDefault="00AA5819" w:rsidP="0080517C">
      <w:pPr>
        <w:tabs>
          <w:tab w:val="left" w:pos="6450"/>
          <w:tab w:val="right" w:pos="9581"/>
        </w:tabs>
        <w:jc w:val="left"/>
        <w:rPr>
          <w:rFonts w:hint="eastAsia"/>
          <w:sz w:val="24"/>
          <w:szCs w:val="24"/>
        </w:rPr>
      </w:pPr>
    </w:p>
    <w:p w:rsidR="00A62FC8" w:rsidRDefault="00A62FC8" w:rsidP="0080517C">
      <w:pPr>
        <w:tabs>
          <w:tab w:val="left" w:pos="6450"/>
          <w:tab w:val="right" w:pos="9581"/>
        </w:tabs>
        <w:jc w:val="left"/>
        <w:rPr>
          <w:rFonts w:hint="eastAsia"/>
          <w:sz w:val="24"/>
          <w:szCs w:val="24"/>
        </w:rPr>
      </w:pPr>
    </w:p>
    <w:p w:rsidR="0080517C" w:rsidRPr="001B4C5A" w:rsidRDefault="00906AB2" w:rsidP="001B4C5A">
      <w:pPr>
        <w:tabs>
          <w:tab w:val="left" w:pos="6450"/>
          <w:tab w:val="right" w:pos="9581"/>
        </w:tabs>
        <w:ind w:firstLineChars="100" w:firstLine="440"/>
        <w:jc w:val="left"/>
        <w:rPr>
          <w:rFonts w:ascii="ＭＳ ゴシック" w:eastAsia="ＭＳ ゴシック" w:hAnsi="ＭＳ ゴシック" w:hint="eastAsia"/>
          <w:b/>
          <w:sz w:val="44"/>
          <w:szCs w:val="44"/>
        </w:rPr>
      </w:pPr>
      <w:r w:rsidRPr="001B4C5A">
        <w:rPr>
          <w:rFonts w:ascii="ＭＳ ゴシック" w:eastAsia="ＭＳ ゴシック" w:hAnsi="ＭＳ ゴシック" w:hint="eastAsia"/>
          <w:b/>
          <w:sz w:val="44"/>
          <w:szCs w:val="44"/>
        </w:rPr>
        <w:t>「</w:t>
      </w:r>
      <w:r w:rsidR="00243430">
        <w:rPr>
          <w:rFonts w:ascii="ＭＳ ゴシック" w:eastAsia="ＭＳ ゴシック" w:hAnsi="ＭＳ ゴシック" w:hint="eastAsia"/>
          <w:b/>
          <w:sz w:val="44"/>
          <w:szCs w:val="44"/>
        </w:rPr>
        <w:t>信用事業資産査定基礎</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 </w:t>
      </w:r>
      <w:r w:rsidR="00F70F6B">
        <w:rPr>
          <w:rFonts w:ascii="ＭＳ ゴシック" w:eastAsia="ＭＳ ゴシック" w:hAnsi="ＭＳ ゴシック" w:hint="eastAsia"/>
          <w:sz w:val="28"/>
          <w:szCs w:val="28"/>
        </w:rPr>
        <w:t>信用事業の資産査定実施に必要な</w:t>
      </w:r>
      <w:r w:rsidR="00D5736E">
        <w:rPr>
          <w:rFonts w:ascii="ＭＳ ゴシック" w:eastAsia="ＭＳ ゴシック" w:hAnsi="ＭＳ ゴシック" w:hint="eastAsia"/>
          <w:sz w:val="28"/>
          <w:szCs w:val="28"/>
        </w:rPr>
        <w:t>基礎知識を習得するための講座</w:t>
      </w:r>
    </w:p>
    <w:p w:rsidR="00AA5819"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Default="00D5736E"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w:pict>
          <v:roundrect id="_x0000_s1036" style="position:absolute;margin-left:36pt;margin-top:2.6pt;width:444pt;height:106.2pt;z-index:251659776" arcsize="7767f" strokeweight="1.5pt">
            <v:stroke dashstyle="1 1"/>
            <v:textbox inset="5.85pt,.7pt,5.85pt,.7pt">
              <w:txbxContent>
                <w:p w:rsidR="00BD500E" w:rsidRDefault="00BD500E" w:rsidP="00BD500E">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信連の推進部署等でＪＡ信用事業資産査定の指導等を担う職員で</w:t>
                  </w:r>
                  <w:r w:rsidR="00DA1E0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系統金融検査マニュアル等に基づく適正な資産査定の実務習得を目指す方。</w:t>
                  </w:r>
                </w:p>
                <w:p w:rsidR="00BD500E" w:rsidRPr="008133BC" w:rsidRDefault="00BD500E" w:rsidP="00D04E1D">
                  <w:pPr>
                    <w:rPr>
                      <w:rFonts w:ascii="ＭＳ ゴシック" w:eastAsia="ＭＳ ゴシック" w:hAnsi="ＭＳ ゴシック" w:hint="eastAsia"/>
                      <w:b/>
                      <w:sz w:val="24"/>
                      <w:szCs w:val="24"/>
                    </w:rPr>
                  </w:pPr>
                </w:p>
                <w:p w:rsidR="00BD500E" w:rsidRPr="00BD500E" w:rsidRDefault="00BD500E" w:rsidP="00BD500E">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信連等の管理部署等で</w:t>
                  </w:r>
                  <w:r w:rsidR="00DA1E0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自らの資産査定を担う職員の皆さんの受講をお奨めします。</w:t>
                  </w:r>
                </w:p>
              </w:txbxContent>
            </v:textbox>
          </v:roundrect>
        </w:pict>
      </w:r>
    </w:p>
    <w:p w:rsidR="00AA5819" w:rsidRPr="00E3703B" w:rsidRDefault="00AA5819" w:rsidP="00E3703B">
      <w:pPr>
        <w:tabs>
          <w:tab w:val="left" w:pos="6450"/>
          <w:tab w:val="right" w:pos="9581"/>
        </w:tabs>
        <w:jc w:val="left"/>
        <w:rPr>
          <w:rFonts w:ascii="ＭＳ ゴシック" w:eastAsia="ＭＳ ゴシック" w:hAnsi="ＭＳ ゴシック" w:hint="eastAsia"/>
          <w:sz w:val="28"/>
          <w:szCs w:val="28"/>
        </w:rPr>
      </w:pPr>
    </w:p>
    <w:p w:rsidR="0080517C" w:rsidRPr="00E3703B" w:rsidRDefault="0080517C" w:rsidP="0062797A">
      <w:pPr>
        <w:rPr>
          <w:rFonts w:ascii="ＭＳ ゴシック" w:eastAsia="ＭＳ ゴシック" w:hAnsi="ＭＳ ゴシック" w:hint="eastAsia"/>
          <w:b/>
          <w:sz w:val="28"/>
          <w:szCs w:val="28"/>
        </w:rPr>
      </w:pPr>
    </w:p>
    <w:p w:rsidR="0080517C" w:rsidRDefault="0080517C" w:rsidP="0080517C">
      <w:pPr>
        <w:rPr>
          <w:rFonts w:hint="eastAsia"/>
          <w:sz w:val="24"/>
        </w:rPr>
      </w:pPr>
    </w:p>
    <w:p w:rsidR="00A62FC8" w:rsidRDefault="00A62FC8" w:rsidP="0080517C">
      <w:pPr>
        <w:rPr>
          <w:rFonts w:hint="eastAsia"/>
          <w:sz w:val="24"/>
        </w:rPr>
      </w:pPr>
    </w:p>
    <w:p w:rsidR="008A2C85" w:rsidRPr="009F7907" w:rsidRDefault="008A2C85" w:rsidP="0080517C">
      <w:pPr>
        <w:tabs>
          <w:tab w:val="left" w:pos="6450"/>
          <w:tab w:val="right" w:pos="9581"/>
        </w:tabs>
        <w:jc w:val="left"/>
        <w:rPr>
          <w:rFonts w:ascii="ＭＳ ゴシック" w:eastAsia="ＭＳ ゴシック" w:hAnsi="ＭＳ ゴシック" w:hint="eastAsia"/>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80517C" w:rsidRPr="009F7907" w:rsidRDefault="00412BCA" w:rsidP="0080517C">
      <w:pPr>
        <w:tabs>
          <w:tab w:val="left" w:pos="6450"/>
          <w:tab w:val="right" w:pos="9581"/>
        </w:tabs>
        <w:jc w:val="left"/>
        <w:rPr>
          <w:rFonts w:ascii="ＭＳ ゴシック" w:eastAsia="ＭＳ ゴシック" w:hAnsi="ＭＳ ゴシック" w:hint="eastAsia"/>
          <w:b/>
          <w:sz w:val="32"/>
          <w:szCs w:val="32"/>
        </w:rPr>
      </w:pPr>
      <w:r>
        <w:rPr>
          <w:rFonts w:hint="eastAsia"/>
          <w:noProof/>
          <w:sz w:val="24"/>
          <w:szCs w:val="24"/>
        </w:rPr>
        <w:pict>
          <v:shape id="_x0000_s1027" type="#_x0000_t202" style="position:absolute;margin-left:82.5pt;margin-top:10.55pt;width:397.5pt;height:180.75pt;z-index:251655680">
            <v:textbox inset="5.85pt,.7pt,5.85pt,.7pt">
              <w:txbxContent>
                <w:p w:rsidR="00026088" w:rsidRPr="009F7907" w:rsidRDefault="00026088">
                  <w:pPr>
                    <w:rPr>
                      <w:rFonts w:ascii="ＭＳ ゴシック" w:eastAsia="ＭＳ ゴシック" w:hAnsi="ＭＳ ゴシック" w:hint="eastAsia"/>
                      <w:sz w:val="24"/>
                      <w:szCs w:val="24"/>
                    </w:rPr>
                  </w:pPr>
                </w:p>
                <w:p w:rsidR="00026088" w:rsidRPr="009F7907" w:rsidRDefault="001B4C5A" w:rsidP="001B4C5A">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hint="eastAsia"/>
                      <w:sz w:val="24"/>
                      <w:szCs w:val="24"/>
                    </w:rPr>
                  </w:pPr>
                </w:p>
                <w:p w:rsidR="00026088" w:rsidRPr="0062797A" w:rsidRDefault="00026088" w:rsidP="001B4C5A">
                  <w:pPr>
                    <w:ind w:firstLineChars="309" w:firstLine="742"/>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平成2</w:t>
                  </w:r>
                  <w:r w:rsidR="00DA1E08">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DA1E08">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DA1E08">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w:t>
                  </w:r>
                  <w:r w:rsidR="00DA1E08">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）12:50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DA1E08">
                    <w:rPr>
                      <w:rFonts w:ascii="ＭＳ ゴシック" w:eastAsia="ＭＳ ゴシック" w:hAnsi="ＭＳ ゴシック" w:hint="eastAsia"/>
                      <w:sz w:val="24"/>
                      <w:szCs w:val="24"/>
                    </w:rPr>
                    <w:t>20</w:t>
                  </w:r>
                  <w:r w:rsidR="00243430">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w:t>
                  </w:r>
                  <w:r w:rsidR="00DA1E08">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026088" w:rsidRPr="00DA1E08" w:rsidRDefault="00026088" w:rsidP="00695F87">
                  <w:pPr>
                    <w:rPr>
                      <w:rFonts w:ascii="ＭＳ ゴシック" w:eastAsia="ＭＳ ゴシック" w:hAnsi="ＭＳ ゴシック" w:hint="eastAsia"/>
                      <w:sz w:val="24"/>
                      <w:szCs w:val="24"/>
                    </w:rPr>
                  </w:pPr>
                </w:p>
                <w:p w:rsidR="00026088" w:rsidRDefault="001B4C5A" w:rsidP="00D5736E">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D5736E">
                    <w:rPr>
                      <w:rFonts w:ascii="ＭＳ ゴシック" w:eastAsia="ＭＳ ゴシック" w:hAnsi="ＭＳ ゴシック" w:hint="eastAsia"/>
                      <w:sz w:val="24"/>
                      <w:szCs w:val="24"/>
                    </w:rPr>
                    <w:t>：</w:t>
                  </w:r>
                  <w:r w:rsidR="007473AB">
                    <w:rPr>
                      <w:rFonts w:ascii="ＭＳ ゴシック" w:eastAsia="ＭＳ ゴシック" w:hAnsi="ＭＳ ゴシック" w:hint="eastAsia"/>
                      <w:sz w:val="24"/>
                      <w:szCs w:val="24"/>
                    </w:rPr>
                    <w:t>（宿泊場所も同じ）</w:t>
                  </w:r>
                </w:p>
                <w:p w:rsidR="007473AB" w:rsidRPr="007473AB" w:rsidRDefault="007473AB" w:rsidP="00D5736E">
                  <w:pPr>
                    <w:ind w:left="360"/>
                    <w:rPr>
                      <w:rFonts w:ascii="ＭＳ ゴシック" w:eastAsia="ＭＳ ゴシック" w:hAnsi="ＭＳ ゴシック" w:hint="eastAsia"/>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695F87">
                  <w:pPr>
                    <w:ind w:firstLineChars="1200" w:firstLine="2880"/>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（住所）東京都港区港南２－１０－１３</w:t>
                  </w:r>
                </w:p>
                <w:p w:rsidR="00D5736E" w:rsidRDefault="00D5736E" w:rsidP="00695F87">
                  <w:pPr>
                    <w:ind w:firstLineChars="1200" w:firstLine="2880"/>
                    <w:jc w:val="left"/>
                    <w:rPr>
                      <w:rFonts w:ascii="ＭＳ ゴシック" w:eastAsia="ＭＳ ゴシック" w:hAnsi="ＭＳ ゴシック" w:hint="eastAsia"/>
                      <w:sz w:val="24"/>
                    </w:rPr>
                  </w:pPr>
                </w:p>
              </w:txbxContent>
            </v:textbox>
          </v:shape>
        </w:pict>
      </w: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1B4C5A" w:rsidRDefault="001B4C5A" w:rsidP="0080517C">
      <w:pPr>
        <w:tabs>
          <w:tab w:val="left" w:pos="6450"/>
          <w:tab w:val="right" w:pos="9581"/>
        </w:tabs>
        <w:jc w:val="left"/>
        <w:rPr>
          <w:rFonts w:hint="eastAsia"/>
          <w:sz w:val="24"/>
          <w:szCs w:val="24"/>
        </w:rPr>
      </w:pPr>
    </w:p>
    <w:p w:rsidR="001B4C5A" w:rsidRPr="00AA5819" w:rsidRDefault="001B4C5A" w:rsidP="0080517C">
      <w:pPr>
        <w:tabs>
          <w:tab w:val="left" w:pos="6450"/>
          <w:tab w:val="right" w:pos="9581"/>
        </w:tabs>
        <w:jc w:val="left"/>
        <w:rPr>
          <w:rFonts w:hint="eastAsia"/>
          <w:sz w:val="24"/>
          <w:szCs w:val="24"/>
        </w:rPr>
      </w:pPr>
    </w:p>
    <w:p w:rsidR="00051EEE" w:rsidRPr="009F7907" w:rsidRDefault="00651120" w:rsidP="00562E8C">
      <w:pPr>
        <w:tabs>
          <w:tab w:val="left" w:pos="6450"/>
          <w:tab w:val="right" w:pos="9581"/>
        </w:tabs>
        <w:jc w:val="right"/>
        <w:rPr>
          <w:rFonts w:ascii="ＭＳ ゴシック" w:eastAsia="ＭＳ ゴシック" w:hAnsi="ＭＳ ゴシック" w:hint="eastAsia"/>
          <w:sz w:val="24"/>
          <w:szCs w:val="24"/>
        </w:rPr>
      </w:pPr>
      <w:r w:rsidRPr="002705BB">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75pt">
            <v:imagedata r:id="rId8" o:title="農林中金AC_logo03"/>
          </v:shape>
        </w:pict>
      </w:r>
    </w:p>
    <w:p w:rsidR="00562E8C" w:rsidRPr="003B4780" w:rsidRDefault="00562E8C" w:rsidP="00562E8C">
      <w:pPr>
        <w:numPr>
          <w:ilvl w:val="0"/>
          <w:numId w:val="22"/>
        </w:numPr>
        <w:rPr>
          <w:rFonts w:ascii="ＭＳ ゴシック" w:eastAsia="ＭＳ ゴシック" w:hAnsi="ＭＳ ゴシック" w:hint="eastAsia"/>
          <w:sz w:val="28"/>
          <w:szCs w:val="28"/>
        </w:rPr>
      </w:pPr>
      <w:r w:rsidRPr="003B4780">
        <w:rPr>
          <w:rFonts w:ascii="ＭＳ ゴシック" w:eastAsia="ＭＳ ゴシック" w:hAnsi="ＭＳ ゴシック" w:hint="eastAsia"/>
          <w:sz w:val="28"/>
          <w:szCs w:val="28"/>
        </w:rPr>
        <w:lastRenderedPageBreak/>
        <w:t>研修のねらい（こんな時）</w:t>
      </w:r>
    </w:p>
    <w:p w:rsidR="00122CC7" w:rsidRDefault="00122CC7" w:rsidP="008133BC">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適切な自己</w:t>
      </w:r>
      <w:r w:rsidR="008133BC">
        <w:rPr>
          <w:rFonts w:ascii="ＭＳ ゴシック" w:eastAsia="ＭＳ ゴシック" w:hAnsi="ＭＳ ゴシック" w:hint="eastAsia"/>
          <w:sz w:val="24"/>
        </w:rPr>
        <w:t>査定</w:t>
      </w:r>
      <w:r w:rsidR="00F8537B">
        <w:rPr>
          <w:rFonts w:ascii="ＭＳ ゴシック" w:eastAsia="ＭＳ ゴシック" w:hAnsi="ＭＳ ゴシック" w:hint="eastAsia"/>
          <w:sz w:val="24"/>
        </w:rPr>
        <w:t>による資産評価</w:t>
      </w:r>
      <w:r>
        <w:rPr>
          <w:rFonts w:ascii="ＭＳ ゴシック" w:eastAsia="ＭＳ ゴシック" w:hAnsi="ＭＳ ゴシック" w:hint="eastAsia"/>
          <w:sz w:val="24"/>
        </w:rPr>
        <w:t>は</w:t>
      </w:r>
      <w:r w:rsidR="00DA1E08">
        <w:rPr>
          <w:rFonts w:ascii="ＭＳ ゴシック" w:eastAsia="ＭＳ ゴシック" w:hAnsi="ＭＳ ゴシック" w:hint="eastAsia"/>
          <w:sz w:val="24"/>
        </w:rPr>
        <w:t>、</w:t>
      </w:r>
      <w:r w:rsidR="008133BC">
        <w:rPr>
          <w:rFonts w:ascii="ＭＳ ゴシック" w:eastAsia="ＭＳ ゴシック" w:hAnsi="ＭＳ ゴシック" w:hint="eastAsia"/>
          <w:sz w:val="24"/>
        </w:rPr>
        <w:t>金融機関が利用者の信頼を得ていくための基本的な取組みです。</w:t>
      </w:r>
    </w:p>
    <w:p w:rsidR="00391668" w:rsidRDefault="00122CC7" w:rsidP="008133BC">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本研修を通じ</w:t>
      </w:r>
      <w:r w:rsidR="00DA1E08">
        <w:rPr>
          <w:rFonts w:ascii="ＭＳ ゴシック" w:eastAsia="ＭＳ ゴシック" w:hAnsi="ＭＳ ゴシック" w:hint="eastAsia"/>
          <w:sz w:val="24"/>
        </w:rPr>
        <w:t>、</w:t>
      </w:r>
      <w:r w:rsidR="00A4570D">
        <w:rPr>
          <w:rFonts w:ascii="ＭＳ ゴシック" w:eastAsia="ＭＳ ゴシック" w:hAnsi="ＭＳ ゴシック" w:hint="eastAsia"/>
          <w:sz w:val="24"/>
        </w:rPr>
        <w:t>農協法・企業会計基準に基づく財務処理の基本事項を習得のうえ</w:t>
      </w:r>
      <w:r w:rsidR="00DA1E08">
        <w:rPr>
          <w:rFonts w:ascii="ＭＳ ゴシック" w:eastAsia="ＭＳ ゴシック" w:hAnsi="ＭＳ ゴシック" w:hint="eastAsia"/>
          <w:sz w:val="24"/>
        </w:rPr>
        <w:t>、</w:t>
      </w:r>
      <w:r>
        <w:rPr>
          <w:rFonts w:ascii="ＭＳ ゴシック" w:eastAsia="ＭＳ ゴシック" w:hAnsi="ＭＳ ゴシック" w:hint="eastAsia"/>
          <w:sz w:val="24"/>
        </w:rPr>
        <w:t>系統金融検査マニュアル</w:t>
      </w:r>
      <w:r w:rsidR="00F70F6B">
        <w:rPr>
          <w:rFonts w:ascii="ＭＳ ゴシック" w:eastAsia="ＭＳ ゴシック" w:hAnsi="ＭＳ ゴシック" w:hint="eastAsia"/>
          <w:sz w:val="24"/>
        </w:rPr>
        <w:t>等</w:t>
      </w:r>
      <w:r>
        <w:rPr>
          <w:rFonts w:ascii="ＭＳ ゴシック" w:eastAsia="ＭＳ ゴシック" w:hAnsi="ＭＳ ゴシック" w:hint="eastAsia"/>
          <w:sz w:val="24"/>
        </w:rPr>
        <w:t>に基づく適正な自己査定を実施いくために必要な実務を習得することを目的としています。</w:t>
      </w:r>
    </w:p>
    <w:p w:rsidR="00BF4939" w:rsidRPr="008739F3" w:rsidRDefault="00BF4939" w:rsidP="00D32BF9">
      <w:pPr>
        <w:rPr>
          <w:rFonts w:hint="eastAsia"/>
          <w:sz w:val="24"/>
          <w:szCs w:val="24"/>
        </w:rPr>
      </w:pPr>
    </w:p>
    <w:p w:rsidR="00562E8C" w:rsidRPr="009F7907" w:rsidRDefault="00562E8C" w:rsidP="00562E8C">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想定する受講対象者</w:t>
      </w:r>
    </w:p>
    <w:p w:rsidR="00625899" w:rsidRDefault="00003168" w:rsidP="00D32BF9">
      <w:pPr>
        <w:ind w:left="426" w:firstLineChars="113" w:firstLine="27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信連</w:t>
      </w:r>
      <w:r w:rsidR="009C3E29">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のＪＡ指導部署または管理</w:t>
      </w:r>
      <w:r w:rsidR="00297B79">
        <w:rPr>
          <w:rFonts w:ascii="ＭＳ ゴシック" w:eastAsia="ＭＳ ゴシック" w:hAnsi="ＭＳ ゴシック" w:hint="eastAsia"/>
          <w:sz w:val="24"/>
          <w:szCs w:val="24"/>
        </w:rPr>
        <w:t>部署の新任</w:t>
      </w:r>
      <w:r w:rsidR="00625899">
        <w:rPr>
          <w:rFonts w:ascii="ＭＳ ゴシック" w:eastAsia="ＭＳ ゴシック" w:hAnsi="ＭＳ ゴシック" w:hint="eastAsia"/>
          <w:sz w:val="24"/>
          <w:szCs w:val="24"/>
        </w:rPr>
        <w:t>職員</w:t>
      </w:r>
    </w:p>
    <w:p w:rsidR="00142535" w:rsidRPr="00297B79" w:rsidRDefault="00142535" w:rsidP="00142535">
      <w:pPr>
        <w:rPr>
          <w:rFonts w:hint="eastAsia"/>
          <w:sz w:val="24"/>
          <w:szCs w:val="24"/>
        </w:rPr>
      </w:pPr>
    </w:p>
    <w:p w:rsidR="00142535" w:rsidRPr="009F7907" w:rsidRDefault="00142535"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考え方（研修の骨格）</w:t>
      </w:r>
    </w:p>
    <w:p w:rsidR="00F70F6B" w:rsidRDefault="00003168" w:rsidP="00A4570D">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近年</w:t>
      </w:r>
      <w:r w:rsidR="00DA1E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各県で資産精査が必要</w:t>
      </w:r>
      <w:r w:rsidR="009C3E29">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なる事例</w:t>
      </w:r>
      <w:r w:rsidR="00F8537B">
        <w:rPr>
          <w:rFonts w:ascii="ＭＳ ゴシック" w:eastAsia="ＭＳ ゴシック" w:hAnsi="ＭＳ ゴシック" w:hint="eastAsia"/>
          <w:sz w:val="24"/>
          <w:szCs w:val="24"/>
        </w:rPr>
        <w:t>は減少しておりますが</w:t>
      </w:r>
      <w:r w:rsidR="00DA1E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農協法・企業会計原則に基づく適切</w:t>
      </w:r>
      <w:r w:rsidR="00966B7A">
        <w:rPr>
          <w:rFonts w:ascii="ＭＳ ゴシック" w:eastAsia="ＭＳ ゴシック" w:hAnsi="ＭＳ ゴシック" w:hint="eastAsia"/>
          <w:sz w:val="24"/>
          <w:szCs w:val="24"/>
        </w:rPr>
        <w:t>な財務処理の実施や系統金融検査マニュアルを踏まえた自己査定</w:t>
      </w:r>
      <w:r>
        <w:rPr>
          <w:rFonts w:ascii="ＭＳ ゴシック" w:eastAsia="ＭＳ ゴシック" w:hAnsi="ＭＳ ゴシック" w:hint="eastAsia"/>
          <w:sz w:val="24"/>
          <w:szCs w:val="24"/>
        </w:rPr>
        <w:t>の重要性に</w:t>
      </w:r>
      <w:r w:rsidR="009C3E29">
        <w:rPr>
          <w:rFonts w:ascii="ＭＳ ゴシック" w:eastAsia="ＭＳ ゴシック" w:hAnsi="ＭＳ ゴシック" w:hint="eastAsia"/>
          <w:sz w:val="24"/>
          <w:szCs w:val="24"/>
        </w:rPr>
        <w:t>は</w:t>
      </w:r>
      <w:r w:rsidR="00F8537B">
        <w:rPr>
          <w:rFonts w:ascii="ＭＳ ゴシック" w:eastAsia="ＭＳ ゴシック" w:hAnsi="ＭＳ ゴシック" w:hint="eastAsia"/>
          <w:sz w:val="24"/>
          <w:szCs w:val="24"/>
        </w:rPr>
        <w:t>変化はありません。</w:t>
      </w:r>
    </w:p>
    <w:p w:rsidR="008A5D9B" w:rsidRPr="003C1759" w:rsidRDefault="00A4570D" w:rsidP="00F8537B">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このため</w:t>
      </w:r>
      <w:r w:rsidR="00DA1E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適切な自己査定を実施（もしくは指導）していくため</w:t>
      </w:r>
      <w:r w:rsidR="00DA1E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具体的内容として</w:t>
      </w:r>
      <w:r w:rsidR="00DA1E08">
        <w:rPr>
          <w:rFonts w:ascii="ＭＳ ゴシック" w:eastAsia="ＭＳ ゴシック" w:hAnsi="ＭＳ ゴシック" w:hint="eastAsia"/>
          <w:sz w:val="24"/>
          <w:szCs w:val="24"/>
        </w:rPr>
        <w:t>、</w:t>
      </w:r>
      <w:r w:rsidR="00F8537B">
        <w:rPr>
          <w:rFonts w:ascii="ＭＳ ゴシック" w:eastAsia="ＭＳ ゴシック" w:hAnsi="ＭＳ ゴシック" w:hint="eastAsia"/>
          <w:sz w:val="24"/>
          <w:szCs w:val="24"/>
        </w:rPr>
        <w:t>２部構成により</w:t>
      </w:r>
      <w:r w:rsidR="00DA1E08">
        <w:rPr>
          <w:rFonts w:ascii="ＭＳ ゴシック" w:eastAsia="ＭＳ ゴシック" w:hAnsi="ＭＳ ゴシック" w:hint="eastAsia"/>
          <w:sz w:val="24"/>
          <w:szCs w:val="24"/>
        </w:rPr>
        <w:t>、</w:t>
      </w:r>
      <w:r w:rsidR="00F8537B">
        <w:rPr>
          <w:rFonts w:ascii="ＭＳ ゴシック" w:eastAsia="ＭＳ ゴシック" w:hAnsi="ＭＳ ゴシック" w:hint="eastAsia"/>
          <w:sz w:val="24"/>
          <w:szCs w:val="24"/>
        </w:rPr>
        <w:t>①農協法・企業会計基準に基づく財務処理につき</w:t>
      </w:r>
      <w:r>
        <w:rPr>
          <w:rFonts w:ascii="ＭＳ ゴシック" w:eastAsia="ＭＳ ゴシック" w:hAnsi="ＭＳ ゴシック" w:hint="eastAsia"/>
          <w:sz w:val="24"/>
          <w:szCs w:val="24"/>
        </w:rPr>
        <w:t>基礎的事項を学んだ後</w:t>
      </w:r>
      <w:r w:rsidR="00DA1E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②系統金融検査マニュアルに基づく自己査定の実務について</w:t>
      </w:r>
      <w:r w:rsidR="008A5D9B">
        <w:rPr>
          <w:rFonts w:ascii="ＭＳ ゴシック" w:eastAsia="ＭＳ ゴシック" w:hAnsi="ＭＳ ゴシック" w:hint="eastAsia"/>
          <w:sz w:val="24"/>
          <w:szCs w:val="24"/>
        </w:rPr>
        <w:t>学習していただきます。グループ討議やケーススタディを交え</w:t>
      </w:r>
      <w:r w:rsidR="00DA1E08">
        <w:rPr>
          <w:rFonts w:ascii="ＭＳ ゴシック" w:eastAsia="ＭＳ ゴシック" w:hAnsi="ＭＳ ゴシック" w:hint="eastAsia"/>
          <w:sz w:val="24"/>
          <w:szCs w:val="24"/>
        </w:rPr>
        <w:t>、</w:t>
      </w:r>
      <w:r w:rsidR="008A5D9B">
        <w:rPr>
          <w:rFonts w:ascii="ＭＳ ゴシック" w:eastAsia="ＭＳ ゴシック" w:hAnsi="ＭＳ ゴシック" w:hint="eastAsia"/>
          <w:sz w:val="24"/>
          <w:szCs w:val="24"/>
        </w:rPr>
        <w:t>問題発見につながる財務の見方等を</w:t>
      </w:r>
      <w:r w:rsidR="009C3E29">
        <w:rPr>
          <w:rFonts w:ascii="ＭＳ ゴシック" w:eastAsia="ＭＳ ゴシック" w:hAnsi="ＭＳ ゴシック" w:hint="eastAsia"/>
          <w:sz w:val="24"/>
          <w:szCs w:val="24"/>
        </w:rPr>
        <w:t>学び</w:t>
      </w:r>
      <w:r w:rsidR="008A5D9B">
        <w:rPr>
          <w:rFonts w:ascii="ＭＳ ゴシック" w:eastAsia="ＭＳ ゴシック" w:hAnsi="ＭＳ ゴシック" w:hint="eastAsia"/>
          <w:sz w:val="24"/>
          <w:szCs w:val="24"/>
        </w:rPr>
        <w:t>ながら</w:t>
      </w:r>
      <w:r w:rsidR="00DA1E08">
        <w:rPr>
          <w:rFonts w:ascii="ＭＳ ゴシック" w:eastAsia="ＭＳ ゴシック" w:hAnsi="ＭＳ ゴシック" w:hint="eastAsia"/>
          <w:sz w:val="24"/>
          <w:szCs w:val="24"/>
        </w:rPr>
        <w:t>、</w:t>
      </w:r>
      <w:r w:rsidR="008A5D9B">
        <w:rPr>
          <w:rFonts w:ascii="ＭＳ ゴシック" w:eastAsia="ＭＳ ゴシック" w:hAnsi="ＭＳ ゴシック" w:hint="eastAsia"/>
          <w:sz w:val="24"/>
          <w:szCs w:val="24"/>
        </w:rPr>
        <w:t>実務スキルの向上を図ります。</w:t>
      </w:r>
    </w:p>
    <w:p w:rsidR="005B0966" w:rsidRPr="009C3E29" w:rsidRDefault="005B0966" w:rsidP="00142535">
      <w:pPr>
        <w:rPr>
          <w:rFonts w:ascii="ＭＳ ゴシック" w:eastAsia="ＭＳ ゴシック" w:hAnsi="ＭＳ ゴシック" w:hint="eastAsia"/>
          <w:sz w:val="24"/>
          <w:szCs w:val="24"/>
        </w:rPr>
      </w:pPr>
    </w:p>
    <w:p w:rsidR="00142535" w:rsidRPr="009F7907" w:rsidRDefault="00142535"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関係者の声</w:t>
      </w:r>
    </w:p>
    <w:p w:rsidR="00142535" w:rsidRPr="009F7907" w:rsidRDefault="00F8537B" w:rsidP="00142535">
      <w:pPr>
        <w:rPr>
          <w:rFonts w:ascii="ＭＳ ゴシック" w:eastAsia="ＭＳ ゴシック" w:hAnsi="ＭＳ ゴシック" w:hint="eastAsia"/>
          <w:sz w:val="24"/>
          <w:szCs w:val="24"/>
        </w:rPr>
      </w:pPr>
      <w:r w:rsidRPr="009F7907">
        <w:rPr>
          <w:rFonts w:ascii="ＭＳ ゴシック" w:eastAsia="ＭＳ ゴシック" w:hAnsi="ＭＳ ゴシック" w:hint="eastAsia"/>
          <w:noProof/>
          <w:sz w:val="24"/>
          <w:szCs w:val="24"/>
        </w:rPr>
        <w:pict>
          <v:roundrect id="_x0000_s1030" style="position:absolute;left:0;text-align:left;margin-left:252.8pt;margin-top:1.1pt;width:225.75pt;height:253.2pt;z-index:251657728" arcsize="5443f">
            <v:stroke dashstyle="1 1"/>
            <v:textbox inset="5.85pt,.7pt,5.85pt,.7pt">
              <w:txbxContent>
                <w:p w:rsidR="00BD500E" w:rsidRPr="00B246C8" w:rsidRDefault="00BD500E" w:rsidP="00BD500E">
                  <w:pPr>
                    <w:rPr>
                      <w:rFonts w:ascii="ＭＳ ゴシック" w:eastAsia="ＭＳ ゴシック" w:hAnsi="ＭＳ ゴシック" w:hint="eastAsia"/>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前年度アンケートから</w:t>
                  </w:r>
                  <w:r w:rsidRPr="00B246C8">
                    <w:rPr>
                      <w:rFonts w:ascii="ＭＳ ゴシック" w:eastAsia="ＭＳ ゴシック" w:hAnsi="ＭＳ ゴシック" w:hint="eastAsia"/>
                      <w:sz w:val="22"/>
                      <w:szCs w:val="22"/>
                    </w:rPr>
                    <w:t>）</w:t>
                  </w:r>
                </w:p>
                <w:p w:rsidR="00BD500E" w:rsidRDefault="009C104F" w:rsidP="00BD500E">
                  <w:pPr>
                    <w:numPr>
                      <w:ilvl w:val="0"/>
                      <w:numId w:val="26"/>
                    </w:numPr>
                    <w:ind w:left="284" w:hanging="42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資産査定を行うにあたって、まずは財務内容等を読み取るための知識を習得し、実務をケーススタディに基づいて行うという構成は、初任である自身にとってはわかりやすいものであった。</w:t>
                  </w:r>
                </w:p>
                <w:p w:rsidR="00BD500E" w:rsidRDefault="009C104F" w:rsidP="00BD500E">
                  <w:pPr>
                    <w:numPr>
                      <w:ilvl w:val="0"/>
                      <w:numId w:val="26"/>
                    </w:numPr>
                    <w:ind w:left="284" w:hanging="42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会計からのアプローチはなかなか無いので良かった。</w:t>
                  </w:r>
                </w:p>
                <w:p w:rsidR="00BD500E" w:rsidRDefault="009C104F" w:rsidP="00BD500E">
                  <w:pPr>
                    <w:numPr>
                      <w:ilvl w:val="0"/>
                      <w:numId w:val="26"/>
                    </w:numPr>
                    <w:ind w:left="284" w:hanging="42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査定の前提となる考えも時間を取って説明があったので、非常にわかりやすかった。</w:t>
                  </w:r>
                </w:p>
                <w:p w:rsidR="00BD500E" w:rsidRDefault="009C104F" w:rsidP="00BD500E">
                  <w:pPr>
                    <w:numPr>
                      <w:ilvl w:val="0"/>
                      <w:numId w:val="26"/>
                    </w:numPr>
                    <w:ind w:left="284" w:hanging="42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研修最後のディスカッション（債務者区分の判別）は非常に有意義だった。</w:t>
                  </w:r>
                </w:p>
                <w:p w:rsidR="00BD500E" w:rsidRDefault="00BD500E" w:rsidP="009C104F">
                  <w:pPr>
                    <w:ind w:left="284"/>
                    <w:rPr>
                      <w:rFonts w:ascii="ＭＳ ゴシック" w:eastAsia="ＭＳ ゴシック" w:hAnsi="ＭＳ ゴシック" w:hint="eastAsia"/>
                      <w:sz w:val="22"/>
                      <w:szCs w:val="22"/>
                    </w:rPr>
                  </w:pPr>
                </w:p>
                <w:p w:rsidR="00450377" w:rsidRPr="00450377" w:rsidRDefault="00450377" w:rsidP="009C104F">
                  <w:pPr>
                    <w:ind w:left="284"/>
                    <w:rPr>
                      <w:rFonts w:ascii="ＭＳ ゴシック" w:eastAsia="ＭＳ ゴシック" w:hAnsi="ＭＳ ゴシック" w:hint="eastAsia"/>
                      <w:sz w:val="22"/>
                      <w:szCs w:val="22"/>
                    </w:rPr>
                  </w:pPr>
                </w:p>
              </w:txbxContent>
            </v:textbox>
          </v:roundrect>
        </w:pict>
      </w:r>
      <w:r w:rsidRPr="009F7907">
        <w:rPr>
          <w:rFonts w:ascii="ＭＳ ゴシック" w:eastAsia="ＭＳ ゴシック" w:hAnsi="ＭＳ ゴシック" w:hint="eastAsia"/>
          <w:noProof/>
          <w:sz w:val="24"/>
          <w:szCs w:val="24"/>
        </w:rPr>
        <w:pict>
          <v:roundrect id="_x0000_s1029" style="position:absolute;left:0;text-align:left;margin-left:18.8pt;margin-top:1.1pt;width:220.5pt;height:253.2pt;z-index:251656704" arcsize="4757f">
            <v:stroke dashstyle="1 1"/>
            <v:textbox inset="5.85pt,.7pt,5.85pt,.7pt">
              <w:txbxContent>
                <w:p w:rsidR="00BD500E" w:rsidRDefault="00BD500E" w:rsidP="00BD500E">
                  <w:pPr>
                    <w:rPr>
                      <w:rFonts w:ascii="ＭＳ ゴシック" w:eastAsia="ＭＳ ゴシック" w:hAnsi="ＭＳ ゴシック"/>
                      <w:sz w:val="22"/>
                      <w:szCs w:val="22"/>
                    </w:rPr>
                  </w:pPr>
                  <w:r>
                    <w:rPr>
                      <w:rFonts w:ascii="ＭＳ ゴシック" w:eastAsia="ＭＳ ゴシック" w:hAnsi="ＭＳ ゴシック" w:hint="eastAsia"/>
                      <w:sz w:val="22"/>
                      <w:szCs w:val="22"/>
                    </w:rPr>
                    <w:t>（平野講師から）</w:t>
                  </w:r>
                </w:p>
                <w:p w:rsidR="00BD500E" w:rsidRDefault="00BD500E" w:rsidP="00BD500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本講義は</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形式的な資産査定について学ぶだけではなく</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実践的な考え方を身につけることを主眼としている。つまり</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財務諸表の本質的な見方をきちんと押さえ</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それをベースに経営分析手法をしっかりと理解し</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検査マニュアルの考え方とそれをリンクさせて</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実際の査定に役立つ能力を習得させるものである。</w:t>
                  </w:r>
                </w:p>
                <w:p w:rsidR="00BD500E" w:rsidRDefault="00BD500E" w:rsidP="00BD500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また</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財務会計について基本的な知識が事前にあった方が良いが</w:t>
                  </w:r>
                  <w:r w:rsidR="00DA1E0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仮にそれが不足していても講義にはついていけるように配慮している。</w:t>
                  </w:r>
                </w:p>
                <w:p w:rsidR="00BD500E" w:rsidRDefault="00BD500E"/>
              </w:txbxContent>
            </v:textbox>
          </v:roundrect>
        </w:pict>
      </w: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Pr="009F7907" w:rsidRDefault="00142535" w:rsidP="00142535">
      <w:pPr>
        <w:rPr>
          <w:rFonts w:ascii="ＭＳ ゴシック" w:eastAsia="ＭＳ ゴシック" w:hAnsi="ＭＳ ゴシック" w:hint="eastAsia"/>
          <w:sz w:val="24"/>
          <w:szCs w:val="24"/>
        </w:rPr>
      </w:pPr>
    </w:p>
    <w:p w:rsidR="00142535" w:rsidRDefault="00142535" w:rsidP="00142535">
      <w:pPr>
        <w:rPr>
          <w:rFonts w:ascii="ＭＳ ゴシック" w:eastAsia="ＭＳ ゴシック" w:hAnsi="ＭＳ ゴシック" w:hint="eastAsia"/>
          <w:sz w:val="24"/>
          <w:szCs w:val="24"/>
        </w:rPr>
      </w:pPr>
    </w:p>
    <w:p w:rsidR="003E6D7F" w:rsidRDefault="003E6D7F"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A4570D" w:rsidRDefault="00A4570D" w:rsidP="00142535">
      <w:pPr>
        <w:rPr>
          <w:rFonts w:ascii="ＭＳ ゴシック" w:eastAsia="ＭＳ ゴシック" w:hAnsi="ＭＳ ゴシック" w:hint="eastAsia"/>
          <w:sz w:val="24"/>
          <w:szCs w:val="24"/>
        </w:rPr>
      </w:pPr>
    </w:p>
    <w:p w:rsidR="00A4570D" w:rsidRDefault="00A4570D" w:rsidP="00142535">
      <w:pPr>
        <w:rPr>
          <w:rFonts w:ascii="ＭＳ ゴシック" w:eastAsia="ＭＳ ゴシック" w:hAnsi="ＭＳ ゴシック" w:hint="eastAsia"/>
          <w:sz w:val="24"/>
          <w:szCs w:val="24"/>
        </w:rPr>
      </w:pPr>
    </w:p>
    <w:p w:rsidR="003C1759" w:rsidRDefault="003C1759" w:rsidP="00142535">
      <w:pPr>
        <w:rPr>
          <w:rFonts w:ascii="ＭＳ ゴシック" w:eastAsia="ＭＳ ゴシック" w:hAnsi="ＭＳ ゴシック" w:hint="eastAsia"/>
          <w:sz w:val="24"/>
          <w:szCs w:val="24"/>
        </w:rPr>
      </w:pPr>
    </w:p>
    <w:p w:rsidR="00F70F6B" w:rsidRDefault="00F70F6B" w:rsidP="00142535">
      <w:pPr>
        <w:rPr>
          <w:rFonts w:ascii="ＭＳ ゴシック" w:eastAsia="ＭＳ ゴシック" w:hAnsi="ＭＳ ゴシック" w:hint="eastAsia"/>
          <w:sz w:val="24"/>
          <w:szCs w:val="24"/>
        </w:rPr>
      </w:pPr>
    </w:p>
    <w:p w:rsidR="00AB729A" w:rsidRPr="009F7907" w:rsidRDefault="00327D20" w:rsidP="00142535">
      <w:pP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lastRenderedPageBreak/>
        <w:pict>
          <v:shape id="_x0000_s1038" type="#_x0000_t202" style="position:absolute;left:0;text-align:left;margin-left:6.8pt;margin-top:3.05pt;width:471.75pt;height:137.25pt;z-index:25166080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407035" w:rsidRPr="00CF1DA9" w:rsidRDefault="00243430" w:rsidP="00CF1DA9">
                  <w:pPr>
                    <w:ind w:left="360"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平野</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秀輔</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ひらの</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しゅうすけ</w:t>
                  </w:r>
                  <w:r w:rsidR="00026088">
                    <w:rPr>
                      <w:rFonts w:ascii="ＭＳ ゴシック" w:eastAsia="ＭＳ ゴシック" w:hAnsi="ＭＳ ゴシック" w:hint="eastAsia"/>
                      <w:sz w:val="24"/>
                      <w:szCs w:val="24"/>
                    </w:rPr>
                    <w:t>）</w:t>
                  </w:r>
                </w:p>
                <w:p w:rsidR="001035EC" w:rsidRPr="00407035" w:rsidRDefault="00026088" w:rsidP="0047237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7237C">
                    <w:rPr>
                      <w:rFonts w:ascii="ＭＳ ゴシック" w:eastAsia="ＭＳ ゴシック" w:hAnsi="ＭＳ ゴシック" w:hint="eastAsia"/>
                      <w:sz w:val="22"/>
                      <w:szCs w:val="22"/>
                    </w:rPr>
                    <w:t>昭和60年公認会計士登録，昭和61年税理士登録</w:t>
                  </w:r>
                  <w:r w:rsidR="0050648E">
                    <w:rPr>
                      <w:rFonts w:ascii="ＭＳ ゴシック" w:eastAsia="ＭＳ ゴシック" w:hAnsi="ＭＳ ゴシック" w:hint="eastAsia"/>
                      <w:sz w:val="22"/>
                      <w:szCs w:val="22"/>
                    </w:rPr>
                    <w:t>，</w:t>
                  </w:r>
                  <w:r w:rsidR="0047237C">
                    <w:rPr>
                      <w:rFonts w:ascii="ＭＳ ゴシック" w:eastAsia="ＭＳ ゴシック" w:hAnsi="ＭＳ ゴシック" w:hint="eastAsia"/>
                      <w:sz w:val="22"/>
                      <w:szCs w:val="22"/>
                    </w:rPr>
                    <w:t>平成</w:t>
                  </w:r>
                  <w:r w:rsidR="00396F2D">
                    <w:rPr>
                      <w:rFonts w:ascii="ＭＳ ゴシック" w:eastAsia="ＭＳ ゴシック" w:hAnsi="ＭＳ ゴシック" w:hint="eastAsia"/>
                      <w:sz w:val="22"/>
                      <w:szCs w:val="22"/>
                    </w:rPr>
                    <w:t>26年博士（学術・中央大学）。</w:t>
                  </w:r>
                  <w:r w:rsidR="0047237C">
                    <w:rPr>
                      <w:rFonts w:ascii="ＭＳ ゴシック" w:eastAsia="ＭＳ ゴシック" w:hAnsi="ＭＳ ゴシック" w:hint="eastAsia"/>
                      <w:sz w:val="22"/>
                      <w:szCs w:val="22"/>
                    </w:rPr>
                    <w:t>平野</w:t>
                  </w:r>
                  <w:r w:rsidR="00396F2D">
                    <w:rPr>
                      <w:rFonts w:ascii="ＭＳ ゴシック" w:eastAsia="ＭＳ ゴシック" w:hAnsi="ＭＳ ゴシック" w:hint="eastAsia"/>
                      <w:sz w:val="22"/>
                      <w:szCs w:val="22"/>
                    </w:rPr>
                    <w:t>公認</w:t>
                  </w:r>
                  <w:r w:rsidR="0047237C">
                    <w:rPr>
                      <w:rFonts w:ascii="ＭＳ ゴシック" w:eastAsia="ＭＳ ゴシック" w:hAnsi="ＭＳ ゴシック" w:hint="eastAsia"/>
                      <w:sz w:val="22"/>
                      <w:szCs w:val="22"/>
                    </w:rPr>
                    <w:t>会計士事務所</w:t>
                  </w:r>
                  <w:r w:rsidR="00396F2D">
                    <w:rPr>
                      <w:rFonts w:ascii="ＭＳ ゴシック" w:eastAsia="ＭＳ ゴシック" w:hAnsi="ＭＳ ゴシック" w:hint="eastAsia"/>
                      <w:sz w:val="22"/>
                      <w:szCs w:val="22"/>
                    </w:rPr>
                    <w:t>主宰，協同税理士法人代表社員，</w:t>
                  </w:r>
                  <w:r w:rsidR="0047237C">
                    <w:rPr>
                      <w:rFonts w:ascii="ＭＳ ゴシック" w:eastAsia="ＭＳ ゴシック" w:hAnsi="ＭＳ ゴシック" w:hint="eastAsia"/>
                      <w:sz w:val="22"/>
                      <w:szCs w:val="22"/>
                    </w:rPr>
                    <w:t>農協監査士資格試験委員，農協内部監査士検定試験委員。</w:t>
                  </w:r>
                  <w:r w:rsidR="00F173B2">
                    <w:rPr>
                      <w:rFonts w:ascii="ＭＳ ゴシック" w:eastAsia="ＭＳ ゴシック" w:hAnsi="ＭＳ ゴシック" w:hint="eastAsia"/>
                      <w:sz w:val="22"/>
                      <w:szCs w:val="22"/>
                    </w:rPr>
                    <w:t>ＪＡバンク</w:t>
                  </w:r>
                  <w:r w:rsidR="00396F2D">
                    <w:rPr>
                      <w:rFonts w:ascii="ＭＳ ゴシック" w:eastAsia="ＭＳ ゴシック" w:hAnsi="ＭＳ ゴシック" w:hint="eastAsia"/>
                      <w:sz w:val="22"/>
                      <w:szCs w:val="22"/>
                    </w:rPr>
                    <w:t>再発防止</w:t>
                  </w:r>
                  <w:r w:rsidR="0050648E">
                    <w:rPr>
                      <w:rFonts w:ascii="ＭＳ ゴシック" w:eastAsia="ＭＳ ゴシック" w:hAnsi="ＭＳ ゴシック" w:hint="eastAsia"/>
                      <w:sz w:val="22"/>
                      <w:szCs w:val="22"/>
                    </w:rPr>
                    <w:t>策</w:t>
                  </w:r>
                  <w:r w:rsidR="00396F2D">
                    <w:rPr>
                      <w:rFonts w:ascii="ＭＳ ゴシック" w:eastAsia="ＭＳ ゴシック" w:hAnsi="ＭＳ ゴシック" w:hint="eastAsia"/>
                      <w:sz w:val="22"/>
                      <w:szCs w:val="22"/>
                    </w:rPr>
                    <w:t>等評価委員会副委員長，</w:t>
                  </w:r>
                  <w:r w:rsidR="0047237C">
                    <w:rPr>
                      <w:rFonts w:ascii="ＭＳ ゴシック" w:eastAsia="ＭＳ ゴシック" w:hAnsi="ＭＳ ゴシック" w:hint="eastAsia"/>
                      <w:sz w:val="22"/>
                      <w:szCs w:val="22"/>
                    </w:rPr>
                    <w:t>当社研修講師として活躍中。</w:t>
                  </w:r>
                </w:p>
              </w:txbxContent>
            </v:textbox>
          </v:shape>
        </w:pict>
      </w: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374E4C" w:rsidRDefault="00374E4C" w:rsidP="00374E4C">
      <w:pPr>
        <w:numPr>
          <w:ilvl w:val="0"/>
          <w:numId w:val="22"/>
        </w:num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研修</w:t>
      </w:r>
      <w:r w:rsidRPr="000A4EE7">
        <w:rPr>
          <w:rFonts w:ascii="ＭＳ ゴシック" w:eastAsia="ＭＳ ゴシック" w:hAnsi="ＭＳ ゴシック" w:hint="eastAsia"/>
          <w:sz w:val="28"/>
          <w:szCs w:val="28"/>
        </w:rPr>
        <w:t>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12"/>
        <w:gridCol w:w="3229"/>
        <w:gridCol w:w="2288"/>
      </w:tblGrid>
      <w:tr w:rsidR="00374E4C" w:rsidRPr="00B143ED" w:rsidTr="0011226F">
        <w:trPr>
          <w:trHeight w:val="80"/>
        </w:trPr>
        <w:tc>
          <w:tcPr>
            <w:tcW w:w="636" w:type="dxa"/>
            <w:tcBorders>
              <w:bottom w:val="dashSmallGap" w:sz="4" w:space="0" w:color="auto"/>
            </w:tcBorders>
            <w:shd w:val="clear" w:color="auto" w:fill="auto"/>
          </w:tcPr>
          <w:p w:rsidR="00374E4C" w:rsidRPr="005736B9" w:rsidRDefault="00374E4C" w:rsidP="0079088F">
            <w:pPr>
              <w:spacing w:line="300" w:lineRule="exact"/>
              <w:rPr>
                <w:rFonts w:ascii="ＭＳ ゴシック" w:eastAsia="ＭＳ ゴシック" w:hAnsi="ＭＳ ゴシック" w:hint="eastAsia"/>
                <w:szCs w:val="21"/>
              </w:rPr>
            </w:pPr>
          </w:p>
        </w:tc>
        <w:tc>
          <w:tcPr>
            <w:tcW w:w="3212" w:type="dxa"/>
            <w:tcBorders>
              <w:bottom w:val="dashSmallGap" w:sz="4" w:space="0" w:color="auto"/>
            </w:tcBorders>
            <w:shd w:val="clear" w:color="auto" w:fill="auto"/>
          </w:tcPr>
          <w:p w:rsidR="00374E4C" w:rsidRPr="00B143ED" w:rsidRDefault="00374E4C" w:rsidP="0079088F">
            <w:pPr>
              <w:spacing w:line="300" w:lineRule="exac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セッション名</w:t>
            </w:r>
          </w:p>
        </w:tc>
        <w:tc>
          <w:tcPr>
            <w:tcW w:w="3229" w:type="dxa"/>
            <w:tcBorders>
              <w:bottom w:val="dashSmallGap" w:sz="4" w:space="0" w:color="auto"/>
            </w:tcBorders>
            <w:shd w:val="clear" w:color="auto" w:fill="auto"/>
          </w:tcPr>
          <w:p w:rsidR="00374E4C" w:rsidRPr="00B143ED" w:rsidRDefault="00374E4C" w:rsidP="0079088F">
            <w:pPr>
              <w:spacing w:line="300" w:lineRule="exac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内容</w:t>
            </w:r>
          </w:p>
        </w:tc>
        <w:tc>
          <w:tcPr>
            <w:tcW w:w="2288" w:type="dxa"/>
            <w:tcBorders>
              <w:bottom w:val="dashSmallGap" w:sz="4" w:space="0" w:color="auto"/>
            </w:tcBorders>
            <w:shd w:val="clear" w:color="auto" w:fill="auto"/>
          </w:tcPr>
          <w:p w:rsidR="00374E4C" w:rsidRPr="00B143ED" w:rsidRDefault="00374E4C" w:rsidP="0079088F">
            <w:pPr>
              <w:spacing w:line="300" w:lineRule="exac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講師</w:t>
            </w:r>
          </w:p>
        </w:tc>
      </w:tr>
      <w:tr w:rsidR="00374E4C" w:rsidRPr="00B143ED" w:rsidTr="00374E4C">
        <w:trPr>
          <w:trHeight w:val="70"/>
        </w:trPr>
        <w:tc>
          <w:tcPr>
            <w:tcW w:w="9365" w:type="dxa"/>
            <w:gridSpan w:val="4"/>
            <w:tcBorders>
              <w:top w:val="dashSmallGap" w:sz="4" w:space="0" w:color="auto"/>
              <w:bottom w:val="single" w:sz="4" w:space="0" w:color="auto"/>
            </w:tcBorders>
            <w:shd w:val="clear" w:color="auto" w:fill="auto"/>
            <w:vAlign w:val="bottom"/>
          </w:tcPr>
          <w:p w:rsidR="00374E4C" w:rsidRPr="00B143ED" w:rsidRDefault="00374E4C" w:rsidP="0079088F">
            <w:pPr>
              <w:spacing w:line="300" w:lineRule="exac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【１日目】</w:t>
            </w:r>
          </w:p>
        </w:tc>
      </w:tr>
      <w:tr w:rsidR="00450377" w:rsidRPr="00B143ED" w:rsidTr="0011226F">
        <w:trPr>
          <w:trHeight w:val="70"/>
        </w:trPr>
        <w:tc>
          <w:tcPr>
            <w:tcW w:w="636" w:type="dxa"/>
            <w:vMerge w:val="restart"/>
            <w:shd w:val="clear" w:color="auto" w:fill="auto"/>
          </w:tcPr>
          <w:p w:rsidR="00450377" w:rsidRPr="00B143ED" w:rsidRDefault="00450377" w:rsidP="0079088F">
            <w:pPr>
              <w:spacing w:line="300" w:lineRule="exact"/>
              <w:jc w:val="right"/>
              <w:rPr>
                <w:rFonts w:ascii="ＭＳ ゴシック" w:eastAsia="ＭＳ ゴシック" w:hAnsi="ＭＳ ゴシック"/>
                <w:szCs w:val="21"/>
              </w:rPr>
            </w:pPr>
          </w:p>
          <w:p w:rsidR="00450377" w:rsidRPr="00B143ED" w:rsidRDefault="00450377" w:rsidP="0079088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ind w:right="420"/>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450377" w:rsidRDefault="00450377" w:rsidP="0079088F">
            <w:pPr>
              <w:spacing w:line="300" w:lineRule="exact"/>
              <w:ind w:right="420"/>
              <w:jc w:val="right"/>
              <w:rPr>
                <w:rFonts w:ascii="ＭＳ ゴシック" w:eastAsia="ＭＳ ゴシック" w:hAnsi="ＭＳ ゴシック" w:hint="eastAsia"/>
                <w:szCs w:val="21"/>
              </w:rPr>
            </w:pPr>
          </w:p>
          <w:p w:rsidR="00450377" w:rsidRDefault="00450377" w:rsidP="0079088F">
            <w:pPr>
              <w:spacing w:line="300" w:lineRule="exact"/>
              <w:ind w:right="420"/>
              <w:jc w:val="right"/>
              <w:rPr>
                <w:rFonts w:ascii="ＭＳ ゴシック" w:eastAsia="ＭＳ ゴシック" w:hAnsi="ＭＳ ゴシック" w:hint="eastAsia"/>
                <w:szCs w:val="21"/>
              </w:rPr>
            </w:pPr>
          </w:p>
          <w:p w:rsidR="00450377" w:rsidRPr="00B143ED" w:rsidRDefault="00450377" w:rsidP="0079088F">
            <w:pPr>
              <w:spacing w:line="300" w:lineRule="exact"/>
              <w:jc w:val="right"/>
              <w:rPr>
                <w:rFonts w:ascii="ＭＳ ゴシック" w:eastAsia="ＭＳ ゴシック" w:hAnsi="ＭＳ ゴシック" w:hint="eastAsia"/>
                <w:szCs w:val="21"/>
              </w:rPr>
            </w:pPr>
            <w:r>
              <w:rPr>
                <w:rFonts w:ascii="ＭＳ ゴシック" w:eastAsia="ＭＳ ゴシック" w:hAnsi="ＭＳ ゴシック" w:hint="eastAsia"/>
                <w:szCs w:val="21"/>
              </w:rPr>
              <w:t>19</w:t>
            </w:r>
          </w:p>
        </w:tc>
        <w:tc>
          <w:tcPr>
            <w:tcW w:w="3212" w:type="dxa"/>
            <w:tcBorders>
              <w:bottom w:val="dotted" w:sz="4" w:space="0" w:color="auto"/>
            </w:tcBorders>
            <w:shd w:val="clear" w:color="auto" w:fill="auto"/>
          </w:tcPr>
          <w:p w:rsidR="00450377" w:rsidRPr="00B143ED" w:rsidRDefault="00450377" w:rsidP="0079088F">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(12:50集合)</w:t>
            </w:r>
          </w:p>
        </w:tc>
        <w:tc>
          <w:tcPr>
            <w:tcW w:w="3229" w:type="dxa"/>
            <w:tcBorders>
              <w:bottom w:val="dotted" w:sz="4" w:space="0" w:color="auto"/>
            </w:tcBorders>
            <w:shd w:val="clear" w:color="auto" w:fill="auto"/>
          </w:tcPr>
          <w:p w:rsidR="00450377" w:rsidRPr="00B143ED" w:rsidRDefault="00450377" w:rsidP="0079088F">
            <w:pPr>
              <w:rPr>
                <w:rFonts w:ascii="ＭＳ ゴシック" w:eastAsia="ＭＳ ゴシック" w:hAnsi="ＭＳ ゴシック" w:hint="eastAsia"/>
                <w:szCs w:val="21"/>
              </w:rPr>
            </w:pPr>
          </w:p>
        </w:tc>
        <w:tc>
          <w:tcPr>
            <w:tcW w:w="2288" w:type="dxa"/>
            <w:vMerge w:val="restart"/>
            <w:shd w:val="clear" w:color="auto" w:fill="auto"/>
          </w:tcPr>
          <w:p w:rsidR="00450377" w:rsidRDefault="00450377" w:rsidP="0079088F">
            <w:pPr>
              <w:jc w:val="left"/>
              <w:rPr>
                <w:rFonts w:ascii="ＭＳ ゴシック" w:eastAsia="ＭＳ ゴシック" w:hAnsi="ＭＳ ゴシック" w:hint="eastAsia"/>
                <w:szCs w:val="21"/>
              </w:rPr>
            </w:pPr>
          </w:p>
          <w:p w:rsidR="00450377" w:rsidRDefault="00450377" w:rsidP="0079088F">
            <w:pPr>
              <w:jc w:val="left"/>
              <w:rPr>
                <w:rFonts w:ascii="ＭＳ ゴシック" w:eastAsia="ＭＳ ゴシック" w:hAnsi="ＭＳ ゴシック" w:hint="eastAsia"/>
                <w:szCs w:val="21"/>
              </w:rPr>
            </w:pPr>
          </w:p>
          <w:p w:rsidR="00450377" w:rsidRPr="00B143ED" w:rsidRDefault="00450377" w:rsidP="0079088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・平野講師</w:t>
            </w:r>
          </w:p>
        </w:tc>
      </w:tr>
      <w:tr w:rsidR="00450377" w:rsidRPr="00B143ED" w:rsidTr="0011226F">
        <w:trPr>
          <w:trHeight w:val="1689"/>
        </w:trPr>
        <w:tc>
          <w:tcPr>
            <w:tcW w:w="636" w:type="dxa"/>
            <w:vMerge/>
            <w:shd w:val="clear" w:color="auto" w:fill="auto"/>
          </w:tcPr>
          <w:p w:rsidR="00450377" w:rsidRPr="00B143ED" w:rsidRDefault="00450377" w:rsidP="0079088F">
            <w:pPr>
              <w:spacing w:line="300" w:lineRule="exact"/>
              <w:jc w:val="right"/>
              <w:rPr>
                <w:rFonts w:ascii="ＭＳ ゴシック" w:eastAsia="ＭＳ ゴシック" w:hAnsi="ＭＳ ゴシック" w:hint="eastAsia"/>
                <w:szCs w:val="21"/>
              </w:rPr>
            </w:pPr>
          </w:p>
        </w:tc>
        <w:tc>
          <w:tcPr>
            <w:tcW w:w="3212" w:type="dxa"/>
            <w:tcBorders>
              <w:top w:val="dotted" w:sz="4" w:space="0" w:color="auto"/>
              <w:bottom w:val="dotted" w:sz="4" w:space="0" w:color="auto"/>
            </w:tcBorders>
            <w:shd w:val="clear" w:color="auto" w:fill="auto"/>
          </w:tcPr>
          <w:p w:rsidR="00450377" w:rsidRPr="00C67AD7" w:rsidRDefault="00450377" w:rsidP="0079088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450377" w:rsidRPr="00C67AD7" w:rsidRDefault="00450377" w:rsidP="0079088F">
            <w:pPr>
              <w:spacing w:line="300" w:lineRule="exact"/>
              <w:ind w:left="210" w:hangingChars="100" w:hanging="210"/>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r>
              <w:rPr>
                <w:rFonts w:ascii="ＭＳ ゴシック" w:eastAsia="ＭＳ ゴシック" w:hAnsi="ＭＳ ゴシック" w:hint="eastAsia"/>
                <w:szCs w:val="21"/>
              </w:rPr>
              <w:t>農協法・企業会計基準に基づく財務処理</w:t>
            </w: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Pr="00C67AD7" w:rsidRDefault="00450377" w:rsidP="0079088F">
            <w:pPr>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（17:30終了）</w:t>
            </w:r>
          </w:p>
        </w:tc>
        <w:tc>
          <w:tcPr>
            <w:tcW w:w="3229" w:type="dxa"/>
            <w:tcBorders>
              <w:top w:val="dotted" w:sz="4" w:space="0" w:color="auto"/>
              <w:bottom w:val="dotted" w:sz="4" w:space="0" w:color="auto"/>
            </w:tcBorders>
            <w:shd w:val="clear" w:color="auto" w:fill="auto"/>
          </w:tcPr>
          <w:p w:rsidR="00450377" w:rsidRPr="00C67AD7" w:rsidRDefault="00450377" w:rsidP="0079088F">
            <w:pPr>
              <w:rPr>
                <w:rFonts w:ascii="ＭＳ ゴシック" w:eastAsia="ＭＳ ゴシック" w:hAnsi="ＭＳ ゴシック" w:hint="eastAsia"/>
                <w:szCs w:val="21"/>
              </w:rPr>
            </w:pPr>
          </w:p>
          <w:p w:rsidR="00450377" w:rsidRDefault="00450377" w:rsidP="0079088F">
            <w:pPr>
              <w:rPr>
                <w:rFonts w:ascii="ＭＳ ゴシック" w:eastAsia="ＭＳ ゴシック" w:hAnsi="ＭＳ ゴシック" w:hint="eastAsia"/>
                <w:szCs w:val="21"/>
              </w:rPr>
            </w:pPr>
            <w:r>
              <w:rPr>
                <w:rFonts w:ascii="ＭＳ ゴシック" w:eastAsia="ＭＳ ゴシック" w:hAnsi="ＭＳ ゴシック" w:hint="eastAsia"/>
                <w:szCs w:val="21"/>
              </w:rPr>
              <w:t>・農協法・会計基準</w:t>
            </w:r>
          </w:p>
          <w:p w:rsidR="00450377" w:rsidRPr="00C67AD7" w:rsidRDefault="00450377" w:rsidP="0011226F">
            <w:pPr>
              <w:ind w:left="145" w:hangingChars="69" w:hanging="145"/>
              <w:rPr>
                <w:rFonts w:ascii="ＭＳ ゴシック" w:eastAsia="ＭＳ ゴシック" w:hAnsi="ＭＳ ゴシック" w:hint="eastAsia"/>
                <w:szCs w:val="21"/>
              </w:rPr>
            </w:pPr>
            <w:r>
              <w:rPr>
                <w:rFonts w:ascii="ＭＳ ゴシック" w:eastAsia="ＭＳ ゴシック" w:hAnsi="ＭＳ ゴシック" w:hint="eastAsia"/>
                <w:szCs w:val="21"/>
              </w:rPr>
              <w:t>・貸借対照表及び損益計算書の見方</w:t>
            </w:r>
          </w:p>
        </w:tc>
        <w:tc>
          <w:tcPr>
            <w:tcW w:w="2288" w:type="dxa"/>
            <w:vMerge/>
            <w:tcBorders>
              <w:bottom w:val="single" w:sz="4" w:space="0" w:color="auto"/>
            </w:tcBorders>
            <w:shd w:val="clear" w:color="auto" w:fill="auto"/>
          </w:tcPr>
          <w:p w:rsidR="00450377" w:rsidRPr="00B143ED" w:rsidRDefault="00450377" w:rsidP="0079088F">
            <w:pPr>
              <w:jc w:val="left"/>
              <w:rPr>
                <w:rFonts w:ascii="ＭＳ ゴシック" w:eastAsia="ＭＳ ゴシック" w:hAnsi="ＭＳ ゴシック" w:hint="eastAsia"/>
                <w:szCs w:val="21"/>
              </w:rPr>
            </w:pPr>
          </w:p>
        </w:tc>
      </w:tr>
      <w:tr w:rsidR="00450377" w:rsidRPr="00B143ED" w:rsidTr="0011226F">
        <w:trPr>
          <w:trHeight w:val="114"/>
        </w:trPr>
        <w:tc>
          <w:tcPr>
            <w:tcW w:w="636" w:type="dxa"/>
            <w:vMerge/>
            <w:shd w:val="clear" w:color="auto" w:fill="auto"/>
          </w:tcPr>
          <w:p w:rsidR="00450377" w:rsidRPr="00B143ED" w:rsidRDefault="00450377" w:rsidP="0079088F">
            <w:pPr>
              <w:spacing w:line="300" w:lineRule="exact"/>
              <w:jc w:val="right"/>
              <w:rPr>
                <w:rFonts w:ascii="ＭＳ ゴシック" w:eastAsia="ＭＳ ゴシック" w:hAnsi="ＭＳ ゴシック" w:hint="eastAsia"/>
                <w:szCs w:val="21"/>
              </w:rPr>
            </w:pPr>
          </w:p>
        </w:tc>
        <w:tc>
          <w:tcPr>
            <w:tcW w:w="3212" w:type="dxa"/>
            <w:tcBorders>
              <w:top w:val="dotted" w:sz="4" w:space="0" w:color="auto"/>
            </w:tcBorders>
            <w:shd w:val="clear" w:color="auto" w:fill="auto"/>
          </w:tcPr>
          <w:p w:rsidR="00450377" w:rsidRPr="00C67AD7" w:rsidRDefault="00450377"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（経験交流）</w:t>
            </w:r>
          </w:p>
        </w:tc>
        <w:tc>
          <w:tcPr>
            <w:tcW w:w="3229" w:type="dxa"/>
            <w:tcBorders>
              <w:top w:val="dotted" w:sz="4" w:space="0" w:color="auto"/>
            </w:tcBorders>
            <w:shd w:val="clear" w:color="auto" w:fill="auto"/>
          </w:tcPr>
          <w:p w:rsidR="00450377" w:rsidRPr="00C67AD7" w:rsidRDefault="00450377" w:rsidP="0079088F">
            <w:pPr>
              <w:spacing w:line="300" w:lineRule="exact"/>
              <w:ind w:left="174" w:hangingChars="83" w:hanging="174"/>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（4階ダイニングルーム）</w:t>
            </w:r>
          </w:p>
        </w:tc>
        <w:tc>
          <w:tcPr>
            <w:tcW w:w="2288" w:type="dxa"/>
            <w:vMerge/>
            <w:shd w:val="clear" w:color="auto" w:fill="auto"/>
          </w:tcPr>
          <w:p w:rsidR="00450377" w:rsidRPr="00B143ED" w:rsidRDefault="00450377" w:rsidP="0079088F">
            <w:pPr>
              <w:spacing w:line="300" w:lineRule="exact"/>
              <w:rPr>
                <w:rFonts w:ascii="ＭＳ ゴシック" w:eastAsia="ＭＳ ゴシック" w:hAnsi="ＭＳ ゴシック" w:hint="eastAsia"/>
                <w:szCs w:val="21"/>
              </w:rPr>
            </w:pPr>
          </w:p>
        </w:tc>
      </w:tr>
      <w:tr w:rsidR="00374E4C" w:rsidRPr="00B143ED" w:rsidTr="0079088F">
        <w:trPr>
          <w:trHeight w:val="70"/>
        </w:trPr>
        <w:tc>
          <w:tcPr>
            <w:tcW w:w="9365" w:type="dxa"/>
            <w:gridSpan w:val="4"/>
            <w:tcBorders>
              <w:bottom w:val="single" w:sz="4" w:space="0" w:color="auto"/>
            </w:tcBorders>
            <w:shd w:val="clear" w:color="auto" w:fill="auto"/>
            <w:vAlign w:val="bottom"/>
          </w:tcPr>
          <w:p w:rsidR="00374E4C" w:rsidRPr="00C67AD7" w:rsidRDefault="00374E4C"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【２日目】</w:t>
            </w:r>
          </w:p>
        </w:tc>
      </w:tr>
      <w:tr w:rsidR="00374E4C" w:rsidRPr="00B143ED" w:rsidTr="0011226F">
        <w:trPr>
          <w:trHeight w:val="563"/>
        </w:trPr>
        <w:tc>
          <w:tcPr>
            <w:tcW w:w="636" w:type="dxa"/>
            <w:vMerge w:val="restart"/>
            <w:shd w:val="clear" w:color="auto" w:fill="auto"/>
          </w:tcPr>
          <w:p w:rsidR="00374E4C" w:rsidRPr="00B143ED" w:rsidRDefault="00374E4C" w:rsidP="0079088F">
            <w:pPr>
              <w:spacing w:line="300" w:lineRule="exact"/>
              <w:jc w:val="righ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9</w:t>
            </w:r>
          </w:p>
          <w:p w:rsidR="00374E4C" w:rsidRDefault="00374E4C" w:rsidP="0079088F">
            <w:pPr>
              <w:spacing w:line="300" w:lineRule="exact"/>
              <w:jc w:val="right"/>
              <w:rPr>
                <w:rFonts w:ascii="ＭＳ ゴシック" w:eastAsia="ＭＳ ゴシック" w:hAnsi="ＭＳ ゴシック" w:hint="eastAsia"/>
                <w:szCs w:val="21"/>
              </w:rPr>
            </w:pPr>
          </w:p>
          <w:p w:rsidR="00374E4C" w:rsidRDefault="00374E4C" w:rsidP="0079088F">
            <w:pPr>
              <w:spacing w:line="300" w:lineRule="exact"/>
              <w:jc w:val="right"/>
              <w:rPr>
                <w:rFonts w:ascii="ＭＳ ゴシック" w:eastAsia="ＭＳ ゴシック" w:hAnsi="ＭＳ ゴシック" w:hint="eastAsia"/>
                <w:szCs w:val="21"/>
              </w:rPr>
            </w:pPr>
          </w:p>
          <w:p w:rsidR="00374E4C" w:rsidRPr="00B143ED" w:rsidRDefault="00374E4C" w:rsidP="0079088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374E4C" w:rsidRDefault="00374E4C" w:rsidP="0079088F">
            <w:pPr>
              <w:spacing w:line="300" w:lineRule="exact"/>
              <w:jc w:val="righ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13</w:t>
            </w:r>
          </w:p>
          <w:p w:rsidR="00374E4C" w:rsidRDefault="00374E4C" w:rsidP="0079088F">
            <w:pPr>
              <w:spacing w:line="300" w:lineRule="exact"/>
              <w:jc w:val="right"/>
              <w:rPr>
                <w:rFonts w:ascii="ＭＳ ゴシック" w:eastAsia="ＭＳ ゴシック" w:hAnsi="ＭＳ ゴシック" w:hint="eastAsia"/>
                <w:szCs w:val="21"/>
              </w:rPr>
            </w:pPr>
          </w:p>
          <w:p w:rsidR="00374E4C" w:rsidRDefault="00374E4C" w:rsidP="0079088F">
            <w:pPr>
              <w:spacing w:line="300" w:lineRule="exact"/>
              <w:jc w:val="right"/>
              <w:rPr>
                <w:rFonts w:ascii="ＭＳ ゴシック" w:eastAsia="ＭＳ ゴシック" w:hAnsi="ＭＳ ゴシック" w:hint="eastAsia"/>
                <w:szCs w:val="21"/>
              </w:rPr>
            </w:pPr>
          </w:p>
          <w:p w:rsidR="00374E4C" w:rsidRDefault="00374E4C" w:rsidP="0079088F">
            <w:pPr>
              <w:spacing w:line="300" w:lineRule="exact"/>
              <w:jc w:val="right"/>
              <w:rPr>
                <w:rFonts w:ascii="ＭＳ ゴシック" w:eastAsia="ＭＳ ゴシック" w:hAnsi="ＭＳ ゴシック" w:hint="eastAsia"/>
                <w:szCs w:val="21"/>
              </w:rPr>
            </w:pPr>
          </w:p>
          <w:p w:rsidR="00374E4C" w:rsidRDefault="00374E4C" w:rsidP="0079088F">
            <w:pPr>
              <w:spacing w:line="300" w:lineRule="exact"/>
              <w:jc w:val="right"/>
              <w:rPr>
                <w:rFonts w:ascii="ＭＳ ゴシック" w:eastAsia="ＭＳ ゴシック" w:hAnsi="ＭＳ ゴシック" w:hint="eastAsia"/>
                <w:szCs w:val="21"/>
              </w:rPr>
            </w:pPr>
          </w:p>
          <w:p w:rsidR="00374E4C" w:rsidRPr="00B143ED" w:rsidRDefault="00374E4C" w:rsidP="0079088F">
            <w:pPr>
              <w:spacing w:line="300" w:lineRule="exact"/>
              <w:jc w:val="right"/>
              <w:rPr>
                <w:rFonts w:ascii="ＭＳ ゴシック" w:eastAsia="ＭＳ ゴシック" w:hAnsi="ＭＳ ゴシック" w:hint="eastAsia"/>
                <w:szCs w:val="21"/>
              </w:rPr>
            </w:pPr>
            <w:r>
              <w:rPr>
                <w:rFonts w:ascii="ＭＳ ゴシック" w:eastAsia="ＭＳ ゴシック" w:hAnsi="ＭＳ ゴシック" w:hint="eastAsia"/>
                <w:szCs w:val="21"/>
              </w:rPr>
              <w:t>18</w:t>
            </w:r>
          </w:p>
        </w:tc>
        <w:tc>
          <w:tcPr>
            <w:tcW w:w="3212" w:type="dxa"/>
            <w:tcBorders>
              <w:bottom w:val="dotted" w:sz="4" w:space="0" w:color="auto"/>
            </w:tcBorders>
            <w:shd w:val="clear" w:color="auto" w:fill="auto"/>
          </w:tcPr>
          <w:p w:rsidR="0011226F" w:rsidRDefault="00374E4C" w:rsidP="0079088F">
            <w:pPr>
              <w:spacing w:line="300" w:lineRule="exact"/>
              <w:ind w:left="210" w:hangingChars="100" w:hanging="210"/>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r>
              <w:rPr>
                <w:rFonts w:ascii="ＭＳ ゴシック" w:eastAsia="ＭＳ ゴシック" w:hAnsi="ＭＳ ゴシック" w:hint="eastAsia"/>
                <w:szCs w:val="21"/>
              </w:rPr>
              <w:t>農協法・企業会計基準に</w:t>
            </w:r>
          </w:p>
          <w:p w:rsidR="00374E4C" w:rsidRPr="00C67AD7" w:rsidRDefault="00374E4C" w:rsidP="0011226F">
            <w:pPr>
              <w:spacing w:line="300" w:lineRule="exact"/>
              <w:ind w:leftChars="100" w:left="210"/>
              <w:rPr>
                <w:rFonts w:ascii="ＭＳ ゴシック" w:eastAsia="ＭＳ ゴシック" w:hAnsi="ＭＳ ゴシック" w:hint="eastAsia"/>
                <w:szCs w:val="21"/>
              </w:rPr>
            </w:pPr>
            <w:r>
              <w:rPr>
                <w:rFonts w:ascii="ＭＳ ゴシック" w:eastAsia="ＭＳ ゴシック" w:hAnsi="ＭＳ ゴシック" w:hint="eastAsia"/>
                <w:szCs w:val="21"/>
              </w:rPr>
              <w:t>基づく財務処理</w:t>
            </w:r>
          </w:p>
          <w:p w:rsidR="00374E4C" w:rsidRDefault="00374E4C" w:rsidP="0079088F">
            <w:pPr>
              <w:rPr>
                <w:rFonts w:ascii="ＭＳ ゴシック" w:eastAsia="ＭＳ ゴシック" w:hAnsi="ＭＳ ゴシック" w:hint="eastAsia"/>
                <w:szCs w:val="21"/>
              </w:rPr>
            </w:pPr>
          </w:p>
          <w:p w:rsidR="00374E4C" w:rsidRPr="00C67AD7" w:rsidRDefault="00374E4C" w:rsidP="0079088F">
            <w:pPr>
              <w:rPr>
                <w:rFonts w:ascii="ＭＳ ゴシック" w:eastAsia="ＭＳ ゴシック" w:hAnsi="ＭＳ ゴシック" w:hint="eastAsia"/>
                <w:szCs w:val="21"/>
              </w:rPr>
            </w:pPr>
          </w:p>
        </w:tc>
        <w:tc>
          <w:tcPr>
            <w:tcW w:w="3229" w:type="dxa"/>
            <w:tcBorders>
              <w:bottom w:val="dotted" w:sz="4" w:space="0" w:color="auto"/>
            </w:tcBorders>
            <w:shd w:val="clear" w:color="auto" w:fill="auto"/>
          </w:tcPr>
          <w:p w:rsidR="0011226F" w:rsidRDefault="00374E4C" w:rsidP="0079088F">
            <w:pPr>
              <w:ind w:left="21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・経営分析の基礎（収益性</w:t>
            </w:r>
            <w:r w:rsidR="00DA1E08">
              <w:rPr>
                <w:rFonts w:ascii="ＭＳ ゴシック" w:eastAsia="ＭＳ ゴシック" w:hAnsi="ＭＳ ゴシック" w:hint="eastAsia"/>
                <w:szCs w:val="21"/>
              </w:rPr>
              <w:t>、</w:t>
            </w:r>
          </w:p>
          <w:p w:rsidR="00374E4C" w:rsidRPr="00F956DA" w:rsidRDefault="00374E4C" w:rsidP="0011226F">
            <w:pPr>
              <w:ind w:leftChars="100" w:left="210"/>
              <w:rPr>
                <w:rFonts w:ascii="ＭＳ ゴシック" w:eastAsia="ＭＳ ゴシック" w:hAnsi="ＭＳ ゴシック" w:hint="eastAsia"/>
                <w:sz w:val="20"/>
              </w:rPr>
            </w:pPr>
            <w:r>
              <w:rPr>
                <w:rFonts w:ascii="ＭＳ ゴシック" w:eastAsia="ＭＳ ゴシック" w:hAnsi="ＭＳ ゴシック" w:hint="eastAsia"/>
                <w:szCs w:val="21"/>
              </w:rPr>
              <w:t>付加価値</w:t>
            </w:r>
            <w:r w:rsidR="00DA1E08">
              <w:rPr>
                <w:rFonts w:ascii="ＭＳ ゴシック" w:eastAsia="ＭＳ ゴシック" w:hAnsi="ＭＳ ゴシック" w:hint="eastAsia"/>
                <w:szCs w:val="21"/>
              </w:rPr>
              <w:t>、</w:t>
            </w:r>
            <w:r>
              <w:rPr>
                <w:rFonts w:ascii="ＭＳ ゴシック" w:eastAsia="ＭＳ ゴシック" w:hAnsi="ＭＳ ゴシック" w:hint="eastAsia"/>
                <w:szCs w:val="21"/>
              </w:rPr>
              <w:t>財務安定性</w:t>
            </w:r>
            <w:r w:rsidR="00DA1E08">
              <w:rPr>
                <w:rFonts w:ascii="ＭＳ ゴシック" w:eastAsia="ＭＳ ゴシック" w:hAnsi="ＭＳ ゴシック" w:hint="eastAsia"/>
                <w:szCs w:val="21"/>
              </w:rPr>
              <w:t>、</w:t>
            </w:r>
            <w:r>
              <w:rPr>
                <w:rFonts w:ascii="ＭＳ ゴシック" w:eastAsia="ＭＳ ゴシック" w:hAnsi="ＭＳ ゴシック" w:hint="eastAsia"/>
                <w:szCs w:val="21"/>
              </w:rPr>
              <w:t>損益分岐点）</w:t>
            </w:r>
          </w:p>
        </w:tc>
        <w:tc>
          <w:tcPr>
            <w:tcW w:w="2288" w:type="dxa"/>
            <w:vMerge w:val="restart"/>
            <w:shd w:val="clear" w:color="auto" w:fill="auto"/>
          </w:tcPr>
          <w:p w:rsidR="00374E4C" w:rsidRPr="001E2EDA" w:rsidRDefault="00374E4C" w:rsidP="0079088F">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・平野講師</w:t>
            </w:r>
          </w:p>
        </w:tc>
      </w:tr>
      <w:tr w:rsidR="00374E4C" w:rsidRPr="00B143ED" w:rsidTr="0011226F">
        <w:trPr>
          <w:trHeight w:val="957"/>
        </w:trPr>
        <w:tc>
          <w:tcPr>
            <w:tcW w:w="636" w:type="dxa"/>
            <w:vMerge/>
            <w:tcBorders>
              <w:bottom w:val="single" w:sz="4" w:space="0" w:color="auto"/>
            </w:tcBorders>
            <w:shd w:val="clear" w:color="auto" w:fill="auto"/>
          </w:tcPr>
          <w:p w:rsidR="00374E4C" w:rsidRPr="00B143ED" w:rsidRDefault="00374E4C" w:rsidP="0079088F">
            <w:pPr>
              <w:spacing w:line="300" w:lineRule="exact"/>
              <w:jc w:val="right"/>
              <w:rPr>
                <w:rFonts w:ascii="ＭＳ ゴシック" w:eastAsia="ＭＳ ゴシック" w:hAnsi="ＭＳ ゴシック" w:hint="eastAsia"/>
                <w:szCs w:val="21"/>
              </w:rPr>
            </w:pPr>
          </w:p>
        </w:tc>
        <w:tc>
          <w:tcPr>
            <w:tcW w:w="3212" w:type="dxa"/>
            <w:tcBorders>
              <w:top w:val="dotted" w:sz="4" w:space="0" w:color="auto"/>
              <w:bottom w:val="dotted" w:sz="4" w:space="0" w:color="auto"/>
            </w:tcBorders>
            <w:shd w:val="clear" w:color="auto" w:fill="auto"/>
          </w:tcPr>
          <w:p w:rsidR="0011226F" w:rsidRDefault="00374E4C" w:rsidP="0079088F">
            <w:pPr>
              <w:ind w:left="21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〇系統金融検査マニュアルに</w:t>
            </w:r>
          </w:p>
          <w:p w:rsidR="00374E4C" w:rsidRPr="00C67AD7" w:rsidRDefault="00374E4C" w:rsidP="0011226F">
            <w:pPr>
              <w:ind w:leftChars="100" w:left="210"/>
              <w:rPr>
                <w:rFonts w:ascii="ＭＳ ゴシック" w:eastAsia="ＭＳ ゴシック" w:hAnsi="ＭＳ ゴシック" w:hint="eastAsia"/>
                <w:szCs w:val="21"/>
              </w:rPr>
            </w:pPr>
            <w:r>
              <w:rPr>
                <w:rFonts w:ascii="ＭＳ ゴシック" w:eastAsia="ＭＳ ゴシック" w:hAnsi="ＭＳ ゴシック" w:hint="eastAsia"/>
                <w:szCs w:val="21"/>
              </w:rPr>
              <w:t>基づく自己査定</w:t>
            </w:r>
          </w:p>
          <w:p w:rsidR="00374E4C" w:rsidRPr="00C67AD7" w:rsidRDefault="00374E4C" w:rsidP="0079088F">
            <w:pPr>
              <w:rPr>
                <w:rFonts w:ascii="ＭＳ ゴシック" w:eastAsia="ＭＳ ゴシック" w:hAnsi="ＭＳ ゴシック" w:hint="eastAsia"/>
                <w:szCs w:val="21"/>
              </w:rPr>
            </w:pPr>
          </w:p>
          <w:p w:rsidR="00374E4C" w:rsidRPr="00C67AD7" w:rsidRDefault="00374E4C" w:rsidP="0079088F">
            <w:pPr>
              <w:rPr>
                <w:rFonts w:ascii="ＭＳ ゴシック" w:eastAsia="ＭＳ ゴシック" w:hAnsi="ＭＳ ゴシック" w:hint="eastAsia"/>
                <w:szCs w:val="21"/>
              </w:rPr>
            </w:pPr>
            <w:r>
              <w:rPr>
                <w:rFonts w:ascii="ＭＳ ゴシック" w:eastAsia="ＭＳ ゴシック" w:hAnsi="ＭＳ ゴシック" w:hint="eastAsia"/>
                <w:szCs w:val="21"/>
              </w:rPr>
              <w:t>〇ケーススタディ</w:t>
            </w:r>
          </w:p>
          <w:p w:rsidR="00374E4C" w:rsidRDefault="00374E4C" w:rsidP="0079088F">
            <w:pPr>
              <w:rPr>
                <w:rFonts w:ascii="ＭＳ ゴシック" w:eastAsia="ＭＳ ゴシック" w:hAnsi="ＭＳ ゴシック" w:hint="eastAsia"/>
                <w:szCs w:val="21"/>
              </w:rPr>
            </w:pPr>
          </w:p>
          <w:p w:rsidR="00374E4C" w:rsidRPr="00C67AD7" w:rsidRDefault="00374E4C" w:rsidP="0079088F">
            <w:pPr>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（17:30終了）</w:t>
            </w:r>
          </w:p>
        </w:tc>
        <w:tc>
          <w:tcPr>
            <w:tcW w:w="3229" w:type="dxa"/>
            <w:tcBorders>
              <w:top w:val="dotted" w:sz="4" w:space="0" w:color="auto"/>
              <w:bottom w:val="dotted" w:sz="4" w:space="0" w:color="auto"/>
            </w:tcBorders>
            <w:shd w:val="clear" w:color="auto" w:fill="auto"/>
          </w:tcPr>
          <w:p w:rsidR="00374E4C" w:rsidRDefault="00374E4C" w:rsidP="0079088F">
            <w:pPr>
              <w:rPr>
                <w:rFonts w:ascii="ＭＳ ゴシック" w:eastAsia="ＭＳ ゴシック" w:hAnsi="ＭＳ ゴシック" w:hint="eastAsia"/>
                <w:sz w:val="20"/>
              </w:rPr>
            </w:pPr>
            <w:r>
              <w:rPr>
                <w:rFonts w:ascii="ＭＳ ゴシック" w:eastAsia="ＭＳ ゴシック" w:hAnsi="ＭＳ ゴシック" w:hint="eastAsia"/>
                <w:sz w:val="20"/>
              </w:rPr>
              <w:t>・検査マニュアルの考え方</w:t>
            </w:r>
          </w:p>
          <w:p w:rsidR="00374E4C" w:rsidRDefault="00374E4C" w:rsidP="0079088F">
            <w:pPr>
              <w:rPr>
                <w:rFonts w:ascii="ＭＳ ゴシック" w:eastAsia="ＭＳ ゴシック" w:hAnsi="ＭＳ ゴシック" w:hint="eastAsia"/>
                <w:sz w:val="20"/>
              </w:rPr>
            </w:pPr>
            <w:r>
              <w:rPr>
                <w:rFonts w:ascii="ＭＳ ゴシック" w:eastAsia="ＭＳ ゴシック" w:hAnsi="ＭＳ ゴシック" w:hint="eastAsia"/>
                <w:sz w:val="20"/>
              </w:rPr>
              <w:t>・債権</w:t>
            </w:r>
            <w:r w:rsidR="002F6A07">
              <w:rPr>
                <w:rFonts w:ascii="ＭＳ ゴシック" w:eastAsia="ＭＳ ゴシック" w:hAnsi="ＭＳ ゴシック" w:hint="eastAsia"/>
                <w:sz w:val="20"/>
              </w:rPr>
              <w:t>等</w:t>
            </w:r>
            <w:r>
              <w:rPr>
                <w:rFonts w:ascii="ＭＳ ゴシック" w:eastAsia="ＭＳ ゴシック" w:hAnsi="ＭＳ ゴシック" w:hint="eastAsia"/>
                <w:sz w:val="20"/>
              </w:rPr>
              <w:t>に関する</w:t>
            </w:r>
            <w:r w:rsidR="002F6A07">
              <w:rPr>
                <w:rFonts w:ascii="ＭＳ ゴシック" w:eastAsia="ＭＳ ゴシック" w:hAnsi="ＭＳ ゴシック" w:hint="eastAsia"/>
                <w:sz w:val="20"/>
              </w:rPr>
              <w:t>査定</w:t>
            </w:r>
          </w:p>
          <w:p w:rsidR="00374E4C" w:rsidRPr="00C67AD7" w:rsidRDefault="00374E4C" w:rsidP="002F6A07">
            <w:pPr>
              <w:rPr>
                <w:rFonts w:ascii="ＭＳ ゴシック" w:eastAsia="ＭＳ ゴシック" w:hAnsi="ＭＳ ゴシック" w:hint="eastAsia"/>
                <w:sz w:val="20"/>
              </w:rPr>
            </w:pPr>
            <w:r>
              <w:rPr>
                <w:rFonts w:ascii="ＭＳ ゴシック" w:eastAsia="ＭＳ ゴシック" w:hAnsi="ＭＳ ゴシック" w:hint="eastAsia"/>
                <w:sz w:val="20"/>
              </w:rPr>
              <w:t>・</w:t>
            </w:r>
            <w:r w:rsidR="002F6A07">
              <w:rPr>
                <w:rFonts w:ascii="ＭＳ ゴシック" w:eastAsia="ＭＳ ゴシック" w:hAnsi="ＭＳ ゴシック" w:hint="eastAsia"/>
                <w:sz w:val="20"/>
              </w:rPr>
              <w:t>固定資産の減損会計</w:t>
            </w:r>
          </w:p>
        </w:tc>
        <w:tc>
          <w:tcPr>
            <w:tcW w:w="2288" w:type="dxa"/>
            <w:vMerge/>
            <w:tcBorders>
              <w:bottom w:val="single" w:sz="4" w:space="0" w:color="auto"/>
            </w:tcBorders>
            <w:shd w:val="clear" w:color="auto" w:fill="auto"/>
          </w:tcPr>
          <w:p w:rsidR="00374E4C" w:rsidRDefault="00374E4C" w:rsidP="0079088F">
            <w:pPr>
              <w:widowControl/>
              <w:jc w:val="left"/>
              <w:rPr>
                <w:rFonts w:ascii="ＭＳ ゴシック" w:eastAsia="ＭＳ ゴシック" w:hAnsi="ＭＳ ゴシック" w:hint="eastAsia"/>
                <w:szCs w:val="21"/>
              </w:rPr>
            </w:pPr>
          </w:p>
        </w:tc>
      </w:tr>
      <w:tr w:rsidR="00374E4C" w:rsidRPr="00B143ED" w:rsidTr="0011226F">
        <w:trPr>
          <w:trHeight w:val="70"/>
        </w:trPr>
        <w:tc>
          <w:tcPr>
            <w:tcW w:w="636" w:type="dxa"/>
            <w:vMerge/>
            <w:shd w:val="clear" w:color="auto" w:fill="auto"/>
          </w:tcPr>
          <w:p w:rsidR="00374E4C" w:rsidRPr="00B143ED" w:rsidRDefault="00374E4C" w:rsidP="0079088F">
            <w:pPr>
              <w:spacing w:line="300" w:lineRule="exact"/>
              <w:jc w:val="right"/>
              <w:rPr>
                <w:rFonts w:ascii="ＭＳ ゴシック" w:eastAsia="ＭＳ ゴシック" w:hAnsi="ＭＳ ゴシック" w:hint="eastAsia"/>
                <w:szCs w:val="21"/>
              </w:rPr>
            </w:pPr>
          </w:p>
        </w:tc>
        <w:tc>
          <w:tcPr>
            <w:tcW w:w="3212" w:type="dxa"/>
            <w:tcBorders>
              <w:top w:val="dotted" w:sz="4" w:space="0" w:color="auto"/>
            </w:tcBorders>
            <w:shd w:val="clear" w:color="auto" w:fill="auto"/>
          </w:tcPr>
          <w:p w:rsidR="00374E4C" w:rsidRPr="00C67AD7" w:rsidRDefault="00374E4C"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p>
        </w:tc>
        <w:tc>
          <w:tcPr>
            <w:tcW w:w="3229" w:type="dxa"/>
            <w:tcBorders>
              <w:top w:val="dotted" w:sz="4" w:space="0" w:color="auto"/>
            </w:tcBorders>
            <w:shd w:val="clear" w:color="auto" w:fill="auto"/>
          </w:tcPr>
          <w:p w:rsidR="00374E4C" w:rsidRPr="00C67AD7" w:rsidRDefault="00374E4C"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p>
        </w:tc>
        <w:tc>
          <w:tcPr>
            <w:tcW w:w="2288" w:type="dxa"/>
            <w:vMerge/>
            <w:shd w:val="clear" w:color="auto" w:fill="auto"/>
          </w:tcPr>
          <w:p w:rsidR="00374E4C" w:rsidRPr="00B143ED" w:rsidRDefault="00374E4C" w:rsidP="0079088F">
            <w:pPr>
              <w:spacing w:line="300" w:lineRule="exact"/>
              <w:rPr>
                <w:rFonts w:ascii="ＭＳ ゴシック" w:eastAsia="ＭＳ ゴシック" w:hAnsi="ＭＳ ゴシック" w:hint="eastAsia"/>
                <w:szCs w:val="21"/>
              </w:rPr>
            </w:pPr>
          </w:p>
        </w:tc>
      </w:tr>
      <w:tr w:rsidR="00374E4C" w:rsidRPr="00B143ED" w:rsidTr="0079088F">
        <w:trPr>
          <w:trHeight w:val="70"/>
        </w:trPr>
        <w:tc>
          <w:tcPr>
            <w:tcW w:w="9365" w:type="dxa"/>
            <w:gridSpan w:val="4"/>
            <w:shd w:val="clear" w:color="auto" w:fill="auto"/>
            <w:vAlign w:val="bottom"/>
          </w:tcPr>
          <w:p w:rsidR="00374E4C" w:rsidRPr="00C67AD7" w:rsidRDefault="00374E4C"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【３日目】</w:t>
            </w:r>
          </w:p>
        </w:tc>
      </w:tr>
      <w:tr w:rsidR="00450377" w:rsidRPr="00B143ED" w:rsidTr="0011226F">
        <w:trPr>
          <w:trHeight w:val="1035"/>
        </w:trPr>
        <w:tc>
          <w:tcPr>
            <w:tcW w:w="636" w:type="dxa"/>
            <w:vMerge w:val="restart"/>
            <w:shd w:val="clear" w:color="auto" w:fill="auto"/>
          </w:tcPr>
          <w:p w:rsidR="00450377" w:rsidRPr="00B143ED" w:rsidRDefault="00450377" w:rsidP="0079088F">
            <w:pPr>
              <w:spacing w:line="300" w:lineRule="exact"/>
              <w:jc w:val="righ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9</w:t>
            </w: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jc w:val="right"/>
              <w:rPr>
                <w:rFonts w:ascii="ＭＳ ゴシック" w:eastAsia="ＭＳ ゴシック" w:hAnsi="ＭＳ ゴシック" w:hint="eastAsia"/>
                <w:szCs w:val="21"/>
              </w:rPr>
            </w:pPr>
            <w:r>
              <w:rPr>
                <w:rFonts w:ascii="ＭＳ ゴシック" w:eastAsia="ＭＳ ゴシック" w:hAnsi="ＭＳ ゴシック" w:hint="eastAsia"/>
                <w:szCs w:val="21"/>
              </w:rPr>
              <w:t>12</w:t>
            </w:r>
          </w:p>
          <w:p w:rsidR="00450377" w:rsidRPr="00B143ED" w:rsidRDefault="00450377" w:rsidP="0079088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jc w:val="right"/>
              <w:rPr>
                <w:rFonts w:ascii="ＭＳ ゴシック" w:eastAsia="ＭＳ ゴシック" w:hAnsi="ＭＳ ゴシック" w:hint="eastAsia"/>
                <w:szCs w:val="21"/>
              </w:rPr>
            </w:pPr>
          </w:p>
          <w:p w:rsidR="00450377" w:rsidRDefault="00450377" w:rsidP="0079088F">
            <w:pPr>
              <w:spacing w:line="300" w:lineRule="exact"/>
              <w:jc w:val="right"/>
              <w:rPr>
                <w:rFonts w:ascii="ＭＳ ゴシック" w:eastAsia="ＭＳ ゴシック" w:hAnsi="ＭＳ ゴシック" w:hint="eastAsia"/>
                <w:szCs w:val="21"/>
              </w:rPr>
            </w:pPr>
          </w:p>
          <w:p w:rsidR="0011226F" w:rsidRDefault="0011226F" w:rsidP="0079088F">
            <w:pPr>
              <w:spacing w:line="300" w:lineRule="exact"/>
              <w:jc w:val="right"/>
              <w:rPr>
                <w:rFonts w:ascii="ＭＳ ゴシック" w:eastAsia="ＭＳ ゴシック" w:hAnsi="ＭＳ ゴシック" w:hint="eastAsia"/>
                <w:szCs w:val="21"/>
              </w:rPr>
            </w:pPr>
          </w:p>
          <w:p w:rsidR="00450377" w:rsidRPr="00B143ED" w:rsidRDefault="00450377" w:rsidP="0079088F">
            <w:pPr>
              <w:spacing w:line="300" w:lineRule="exact"/>
              <w:jc w:val="right"/>
              <w:rPr>
                <w:rFonts w:ascii="ＭＳ ゴシック" w:eastAsia="ＭＳ ゴシック" w:hAnsi="ＭＳ ゴシック" w:hint="eastAsia"/>
                <w:szCs w:val="21"/>
              </w:rPr>
            </w:pPr>
            <w:r w:rsidRPr="00B143ED">
              <w:rPr>
                <w:rFonts w:ascii="ＭＳ ゴシック" w:eastAsia="ＭＳ ゴシック" w:hAnsi="ＭＳ ゴシック" w:hint="eastAsia"/>
                <w:szCs w:val="21"/>
              </w:rPr>
              <w:t>16</w:t>
            </w:r>
          </w:p>
        </w:tc>
        <w:tc>
          <w:tcPr>
            <w:tcW w:w="3212" w:type="dxa"/>
            <w:tcBorders>
              <w:bottom w:val="dotted" w:sz="4" w:space="0" w:color="auto"/>
            </w:tcBorders>
            <w:shd w:val="clear" w:color="auto" w:fill="auto"/>
          </w:tcPr>
          <w:p w:rsidR="0011226F" w:rsidRDefault="00450377" w:rsidP="0079088F">
            <w:pPr>
              <w:ind w:left="210" w:hangingChars="100" w:hanging="210"/>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r>
              <w:rPr>
                <w:rFonts w:ascii="ＭＳ ゴシック" w:eastAsia="ＭＳ ゴシック" w:hAnsi="ＭＳ ゴシック" w:hint="eastAsia"/>
                <w:szCs w:val="21"/>
              </w:rPr>
              <w:t>系統金融検査マニュアルに</w:t>
            </w:r>
          </w:p>
          <w:p w:rsidR="00450377" w:rsidRDefault="00450377" w:rsidP="0011226F">
            <w:pPr>
              <w:ind w:leftChars="100" w:left="210"/>
              <w:rPr>
                <w:rFonts w:ascii="ＭＳ ゴシック" w:eastAsia="ＭＳ ゴシック" w:hAnsi="ＭＳ ゴシック" w:hint="eastAsia"/>
                <w:szCs w:val="21"/>
              </w:rPr>
            </w:pPr>
            <w:r>
              <w:rPr>
                <w:rFonts w:ascii="ＭＳ ゴシック" w:eastAsia="ＭＳ ゴシック" w:hAnsi="ＭＳ ゴシック" w:hint="eastAsia"/>
                <w:szCs w:val="21"/>
              </w:rPr>
              <w:t>基づく自己査定</w:t>
            </w:r>
          </w:p>
          <w:p w:rsidR="00450377" w:rsidRDefault="00450377" w:rsidP="0079088F">
            <w:pPr>
              <w:rPr>
                <w:rFonts w:ascii="ＭＳ ゴシック" w:eastAsia="ＭＳ ゴシック" w:hAnsi="ＭＳ ゴシック" w:hint="eastAsia"/>
                <w:szCs w:val="21"/>
              </w:rPr>
            </w:pPr>
          </w:p>
          <w:p w:rsidR="00450377" w:rsidRPr="00C67AD7" w:rsidRDefault="00450377" w:rsidP="0079088F">
            <w:pPr>
              <w:rPr>
                <w:rFonts w:ascii="ＭＳ ゴシック" w:eastAsia="ＭＳ ゴシック" w:hAnsi="ＭＳ ゴシック" w:hint="eastAsia"/>
                <w:szCs w:val="21"/>
              </w:rPr>
            </w:pPr>
            <w:r>
              <w:rPr>
                <w:rFonts w:ascii="ＭＳ ゴシック" w:eastAsia="ＭＳ ゴシック" w:hAnsi="ＭＳ ゴシック" w:hint="eastAsia"/>
                <w:szCs w:val="21"/>
              </w:rPr>
              <w:t>〇ケーススタディ</w:t>
            </w:r>
          </w:p>
        </w:tc>
        <w:tc>
          <w:tcPr>
            <w:tcW w:w="3229" w:type="dxa"/>
            <w:tcBorders>
              <w:bottom w:val="dotted" w:sz="4" w:space="0" w:color="auto"/>
            </w:tcBorders>
            <w:shd w:val="clear" w:color="auto" w:fill="auto"/>
          </w:tcPr>
          <w:p w:rsidR="0011226F" w:rsidRDefault="00450377" w:rsidP="0079088F">
            <w:pPr>
              <w:spacing w:line="300" w:lineRule="exact"/>
              <w:ind w:left="189" w:hangingChars="90" w:hanging="189"/>
              <w:rPr>
                <w:rFonts w:ascii="ＭＳ ゴシック" w:eastAsia="ＭＳ ゴシック" w:hAnsi="ＭＳ ゴシック" w:hint="eastAsia"/>
                <w:szCs w:val="21"/>
              </w:rPr>
            </w:pPr>
            <w:r>
              <w:rPr>
                <w:rFonts w:ascii="ＭＳ ゴシック" w:eastAsia="ＭＳ ゴシック" w:hAnsi="ＭＳ ゴシック" w:hint="eastAsia"/>
                <w:szCs w:val="21"/>
              </w:rPr>
              <w:t>・実例の査定例に近いものに</w:t>
            </w:r>
          </w:p>
          <w:p w:rsidR="00450377" w:rsidRDefault="00450377" w:rsidP="0011226F">
            <w:pPr>
              <w:spacing w:line="300" w:lineRule="exact"/>
              <w:ind w:left="189"/>
              <w:rPr>
                <w:rFonts w:ascii="ＭＳ ゴシック" w:eastAsia="ＭＳ ゴシック" w:hAnsi="ＭＳ ゴシック" w:hint="eastAsia"/>
                <w:szCs w:val="21"/>
              </w:rPr>
            </w:pPr>
            <w:r>
              <w:rPr>
                <w:rFonts w:ascii="ＭＳ ゴシック" w:eastAsia="ＭＳ ゴシック" w:hAnsi="ＭＳ ゴシック" w:hint="eastAsia"/>
                <w:szCs w:val="21"/>
              </w:rPr>
              <w:t>ついてグループディスカッションを含めながら学習する。</w:t>
            </w:r>
          </w:p>
          <w:p w:rsidR="00450377" w:rsidRPr="00C67AD7" w:rsidRDefault="00450377" w:rsidP="0079088F">
            <w:pPr>
              <w:spacing w:line="300" w:lineRule="exact"/>
              <w:ind w:left="189" w:hangingChars="90" w:hanging="189"/>
              <w:rPr>
                <w:rFonts w:ascii="ＭＳ ゴシック" w:eastAsia="ＭＳ ゴシック" w:hAnsi="ＭＳ ゴシック" w:hint="eastAsia"/>
                <w:szCs w:val="21"/>
              </w:rPr>
            </w:pPr>
          </w:p>
        </w:tc>
        <w:tc>
          <w:tcPr>
            <w:tcW w:w="2288" w:type="dxa"/>
            <w:vMerge w:val="restart"/>
            <w:shd w:val="clear" w:color="auto" w:fill="auto"/>
          </w:tcPr>
          <w:p w:rsidR="00450377" w:rsidRDefault="00450377" w:rsidP="0079088F">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・平野講師</w:t>
            </w: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Default="00450377" w:rsidP="0079088F">
            <w:pPr>
              <w:widowControl/>
              <w:jc w:val="left"/>
              <w:rPr>
                <w:rFonts w:ascii="ＭＳ ゴシック" w:eastAsia="ＭＳ ゴシック" w:hAnsi="ＭＳ ゴシック" w:hint="eastAsia"/>
                <w:szCs w:val="21"/>
              </w:rPr>
            </w:pPr>
          </w:p>
          <w:p w:rsidR="00450377" w:rsidRPr="001E2EDA" w:rsidRDefault="0011226F" w:rsidP="0079088F">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（アンケート記入）</w:t>
            </w:r>
          </w:p>
        </w:tc>
      </w:tr>
      <w:tr w:rsidR="00450377" w:rsidRPr="00B143ED" w:rsidTr="0011226F">
        <w:trPr>
          <w:trHeight w:val="1200"/>
        </w:trPr>
        <w:tc>
          <w:tcPr>
            <w:tcW w:w="636" w:type="dxa"/>
            <w:vMerge/>
            <w:tcBorders>
              <w:bottom w:val="single" w:sz="4" w:space="0" w:color="auto"/>
            </w:tcBorders>
            <w:shd w:val="clear" w:color="auto" w:fill="auto"/>
          </w:tcPr>
          <w:p w:rsidR="00450377" w:rsidRPr="00B143ED" w:rsidRDefault="00450377" w:rsidP="0079088F">
            <w:pPr>
              <w:spacing w:line="300" w:lineRule="exact"/>
              <w:jc w:val="right"/>
              <w:rPr>
                <w:rFonts w:ascii="ＭＳ ゴシック" w:eastAsia="ＭＳ ゴシック" w:hAnsi="ＭＳ ゴシック" w:hint="eastAsia"/>
                <w:szCs w:val="21"/>
              </w:rPr>
            </w:pPr>
          </w:p>
        </w:tc>
        <w:tc>
          <w:tcPr>
            <w:tcW w:w="3212" w:type="dxa"/>
            <w:tcBorders>
              <w:top w:val="dotted" w:sz="4" w:space="0" w:color="auto"/>
              <w:bottom w:val="dashSmallGap" w:sz="4" w:space="0" w:color="auto"/>
            </w:tcBorders>
            <w:shd w:val="clear" w:color="auto" w:fill="auto"/>
          </w:tcPr>
          <w:p w:rsidR="00450377" w:rsidRDefault="00450377" w:rsidP="0079088F">
            <w:pPr>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w:t>
            </w:r>
            <w:r>
              <w:rPr>
                <w:rFonts w:ascii="ＭＳ ゴシック" w:eastAsia="ＭＳ ゴシック" w:hAnsi="ＭＳ ゴシック" w:hint="eastAsia"/>
                <w:szCs w:val="21"/>
              </w:rPr>
              <w:t>ケーススタディ</w:t>
            </w:r>
          </w:p>
          <w:p w:rsidR="00450377" w:rsidRDefault="00450377" w:rsidP="0079088F">
            <w:pPr>
              <w:rPr>
                <w:rFonts w:ascii="ＭＳ ゴシック" w:eastAsia="ＭＳ ゴシック" w:hAnsi="ＭＳ ゴシック" w:hint="eastAsia"/>
                <w:szCs w:val="21"/>
              </w:rPr>
            </w:pPr>
          </w:p>
          <w:p w:rsidR="00450377" w:rsidRDefault="00450377"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（全体まとめ）</w:t>
            </w:r>
          </w:p>
          <w:p w:rsidR="0011226F" w:rsidRDefault="0011226F" w:rsidP="0079088F">
            <w:pPr>
              <w:spacing w:line="300" w:lineRule="exact"/>
              <w:rPr>
                <w:rFonts w:ascii="ＭＳ ゴシック" w:eastAsia="ＭＳ ゴシック" w:hAnsi="ＭＳ ゴシック" w:hint="eastAsia"/>
                <w:szCs w:val="21"/>
              </w:rPr>
            </w:pPr>
          </w:p>
          <w:p w:rsidR="00450377" w:rsidRPr="00C67AD7" w:rsidRDefault="00450377" w:rsidP="0079088F">
            <w:pPr>
              <w:spacing w:line="300" w:lineRule="exact"/>
              <w:rPr>
                <w:rFonts w:ascii="ＭＳ ゴシック" w:eastAsia="ＭＳ ゴシック" w:hAnsi="ＭＳ ゴシック" w:hint="eastAsia"/>
                <w:szCs w:val="21"/>
              </w:rPr>
            </w:pPr>
            <w:r w:rsidRPr="00C67AD7">
              <w:rPr>
                <w:rFonts w:ascii="ＭＳ ゴシック" w:eastAsia="ＭＳ ゴシック" w:hAnsi="ＭＳ ゴシック" w:hint="eastAsia"/>
                <w:szCs w:val="21"/>
              </w:rPr>
              <w:t>（15:40解散）</w:t>
            </w:r>
          </w:p>
        </w:tc>
        <w:tc>
          <w:tcPr>
            <w:tcW w:w="3229" w:type="dxa"/>
            <w:tcBorders>
              <w:top w:val="dotted" w:sz="4" w:space="0" w:color="auto"/>
              <w:bottom w:val="dashSmallGap" w:sz="4" w:space="0" w:color="auto"/>
            </w:tcBorders>
            <w:shd w:val="clear" w:color="auto" w:fill="auto"/>
          </w:tcPr>
          <w:p w:rsidR="00450377" w:rsidRDefault="00450377" w:rsidP="0079088F">
            <w:pPr>
              <w:spacing w:line="300" w:lineRule="exact"/>
              <w:ind w:left="189" w:hangingChars="90" w:hanging="189"/>
              <w:rPr>
                <w:rFonts w:ascii="ＭＳ ゴシック" w:eastAsia="ＭＳ ゴシック" w:hAnsi="ＭＳ ゴシック" w:hint="eastAsia"/>
                <w:szCs w:val="21"/>
              </w:rPr>
            </w:pPr>
          </w:p>
          <w:p w:rsidR="00450377" w:rsidRDefault="00450377" w:rsidP="0079088F">
            <w:pPr>
              <w:spacing w:line="300" w:lineRule="exact"/>
              <w:ind w:left="189" w:hangingChars="90" w:hanging="189"/>
              <w:rPr>
                <w:rFonts w:ascii="ＭＳ ゴシック" w:eastAsia="ＭＳ ゴシック" w:hAnsi="ＭＳ ゴシック" w:hint="eastAsia"/>
                <w:szCs w:val="21"/>
              </w:rPr>
            </w:pPr>
          </w:p>
          <w:p w:rsidR="00450377" w:rsidRDefault="00450377" w:rsidP="0079088F">
            <w:pPr>
              <w:spacing w:line="300" w:lineRule="exact"/>
              <w:ind w:left="189" w:hangingChars="90" w:hanging="189"/>
              <w:rPr>
                <w:rFonts w:ascii="ＭＳ ゴシック" w:eastAsia="ＭＳ ゴシック" w:hAnsi="ＭＳ ゴシック" w:hint="eastAsia"/>
                <w:szCs w:val="21"/>
              </w:rPr>
            </w:pPr>
          </w:p>
          <w:p w:rsidR="00450377" w:rsidRDefault="00450377" w:rsidP="0079088F">
            <w:pPr>
              <w:spacing w:line="300" w:lineRule="exact"/>
              <w:rPr>
                <w:rFonts w:ascii="ＭＳ ゴシック" w:eastAsia="ＭＳ ゴシック" w:hAnsi="ＭＳ ゴシック" w:hint="eastAsia"/>
                <w:szCs w:val="21"/>
              </w:rPr>
            </w:pPr>
          </w:p>
        </w:tc>
        <w:tc>
          <w:tcPr>
            <w:tcW w:w="2288" w:type="dxa"/>
            <w:vMerge/>
            <w:tcBorders>
              <w:bottom w:val="dashSmallGap" w:sz="4" w:space="0" w:color="auto"/>
            </w:tcBorders>
            <w:shd w:val="clear" w:color="auto" w:fill="auto"/>
          </w:tcPr>
          <w:p w:rsidR="00450377" w:rsidRDefault="00450377" w:rsidP="0079088F">
            <w:pPr>
              <w:widowControl/>
              <w:jc w:val="left"/>
              <w:rPr>
                <w:rFonts w:ascii="ＭＳ ゴシック" w:eastAsia="ＭＳ ゴシック" w:hAnsi="ＭＳ ゴシック" w:hint="eastAsia"/>
                <w:szCs w:val="21"/>
              </w:rPr>
            </w:pPr>
          </w:p>
        </w:tc>
      </w:tr>
      <w:tr w:rsidR="00450377" w:rsidRPr="00B143ED" w:rsidTr="0011226F">
        <w:trPr>
          <w:trHeight w:val="126"/>
        </w:trPr>
        <w:tc>
          <w:tcPr>
            <w:tcW w:w="636" w:type="dxa"/>
            <w:vMerge/>
            <w:shd w:val="clear" w:color="auto" w:fill="auto"/>
          </w:tcPr>
          <w:p w:rsidR="00450377" w:rsidRDefault="00450377" w:rsidP="0079088F">
            <w:pPr>
              <w:spacing w:line="300" w:lineRule="exact"/>
              <w:jc w:val="right"/>
              <w:rPr>
                <w:rFonts w:ascii="ＭＳ ゴシック" w:eastAsia="ＭＳ ゴシック" w:hAnsi="ＭＳ ゴシック" w:hint="eastAsia"/>
                <w:szCs w:val="21"/>
              </w:rPr>
            </w:pPr>
          </w:p>
        </w:tc>
        <w:tc>
          <w:tcPr>
            <w:tcW w:w="3212" w:type="dxa"/>
            <w:tcBorders>
              <w:top w:val="dashSmallGap" w:sz="4" w:space="0" w:color="auto"/>
              <w:bottom w:val="single" w:sz="4" w:space="0" w:color="auto"/>
            </w:tcBorders>
            <w:shd w:val="clear" w:color="auto" w:fill="auto"/>
          </w:tcPr>
          <w:p w:rsidR="00450377" w:rsidRPr="00C67AD7" w:rsidRDefault="00450377" w:rsidP="0079088F">
            <w:pPr>
              <w:spacing w:line="300" w:lineRule="exact"/>
              <w:rPr>
                <w:rFonts w:ascii="ＭＳ ゴシック" w:eastAsia="ＭＳ ゴシック" w:hAnsi="ＭＳ ゴシック" w:hint="eastAsia"/>
                <w:szCs w:val="21"/>
              </w:rPr>
            </w:pPr>
          </w:p>
        </w:tc>
        <w:tc>
          <w:tcPr>
            <w:tcW w:w="3229" w:type="dxa"/>
            <w:tcBorders>
              <w:top w:val="dashSmallGap" w:sz="4" w:space="0" w:color="auto"/>
            </w:tcBorders>
            <w:shd w:val="clear" w:color="auto" w:fill="auto"/>
          </w:tcPr>
          <w:p w:rsidR="00450377" w:rsidRPr="00C67AD7" w:rsidRDefault="00450377" w:rsidP="0079088F">
            <w:pPr>
              <w:spacing w:line="300" w:lineRule="exact"/>
              <w:ind w:left="189" w:hangingChars="90" w:hanging="189"/>
              <w:rPr>
                <w:rFonts w:ascii="ＭＳ ゴシック" w:eastAsia="ＭＳ ゴシック" w:hAnsi="ＭＳ ゴシック" w:hint="eastAsia"/>
                <w:szCs w:val="21"/>
              </w:rPr>
            </w:pPr>
          </w:p>
        </w:tc>
        <w:tc>
          <w:tcPr>
            <w:tcW w:w="2288" w:type="dxa"/>
            <w:tcBorders>
              <w:top w:val="dashSmallGap" w:sz="4" w:space="0" w:color="auto"/>
            </w:tcBorders>
            <w:shd w:val="clear" w:color="auto" w:fill="auto"/>
          </w:tcPr>
          <w:p w:rsidR="00450377" w:rsidRPr="00B143ED" w:rsidRDefault="00450377" w:rsidP="0079088F">
            <w:pPr>
              <w:jc w:val="left"/>
              <w:rPr>
                <w:rFonts w:ascii="ＭＳ ゴシック" w:eastAsia="ＭＳ ゴシック" w:hAnsi="ＭＳ ゴシック" w:hint="eastAsia"/>
                <w:szCs w:val="21"/>
              </w:rPr>
            </w:pPr>
          </w:p>
        </w:tc>
      </w:tr>
    </w:tbl>
    <w:p w:rsidR="00F956DA" w:rsidRDefault="00374E4C" w:rsidP="0047237C">
      <w:pPr>
        <w:ind w:leftChars="115" w:left="851" w:hangingChars="254" w:hanging="610"/>
        <w:jc w:val="left"/>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F173B2" w:rsidRDefault="00F173B2" w:rsidP="0047237C">
      <w:pPr>
        <w:ind w:leftChars="115" w:left="851" w:hangingChars="254" w:hanging="610"/>
        <w:jc w:val="left"/>
        <w:rPr>
          <w:rFonts w:ascii="ＭＳ ゴシック" w:eastAsia="ＭＳ ゴシック" w:hAnsi="ＭＳ ゴシック" w:hint="eastAsia"/>
          <w:sz w:val="24"/>
          <w:szCs w:val="24"/>
        </w:rPr>
      </w:pPr>
    </w:p>
    <w:p w:rsidR="00F8537B" w:rsidRPr="0047237C" w:rsidRDefault="00F8537B" w:rsidP="0047237C">
      <w:pPr>
        <w:ind w:leftChars="115" w:left="851" w:hangingChars="254" w:hanging="610"/>
        <w:jc w:val="left"/>
        <w:rPr>
          <w:rFonts w:ascii="ＭＳ ゴシック" w:eastAsia="ＭＳ ゴシック" w:hAnsi="ＭＳ ゴシック" w:hint="eastAsia"/>
          <w:sz w:val="24"/>
          <w:szCs w:val="24"/>
        </w:rPr>
      </w:pPr>
    </w:p>
    <w:p w:rsidR="00051EEE" w:rsidRPr="000A4EE7" w:rsidRDefault="004E50A5" w:rsidP="00D32BF9">
      <w:pPr>
        <w:numPr>
          <w:ilvl w:val="0"/>
          <w:numId w:val="27"/>
        </w:numPr>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482CDC">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DA1E0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DA1E08">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DA1E0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DA1E0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DA1E08">
        <w:rPr>
          <w:rFonts w:ascii="ＭＳ ゴシック" w:eastAsia="ＭＳ ゴシック" w:hAnsi="ＭＳ ゴシック" w:hint="eastAsia"/>
          <w:sz w:val="22"/>
          <w:szCs w:val="22"/>
        </w:rPr>
        <w:t>、</w:t>
      </w:r>
      <w:r w:rsidR="007473AB"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DA1E0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7473AB">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F37394">
        <w:rPr>
          <w:rFonts w:ascii="ＭＳ ゴシック" w:eastAsia="ＭＳ ゴシック" w:hAnsi="ＭＳ ゴシック" w:hint="eastAsia"/>
          <w:spacing w:val="200"/>
          <w:kern w:val="0"/>
          <w:sz w:val="28"/>
          <w:szCs w:val="28"/>
          <w:fitText w:val="960" w:id="824890368"/>
        </w:rPr>
        <w:t>日</w:t>
      </w:r>
      <w:r w:rsidRPr="00F37394">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7473AB">
        <w:rPr>
          <w:rFonts w:ascii="ＭＳ ゴシック" w:eastAsia="ＭＳ ゴシック" w:hAnsi="ＭＳ ゴシック" w:hint="eastAsia"/>
          <w:spacing w:val="55"/>
          <w:kern w:val="0"/>
          <w:sz w:val="22"/>
          <w:szCs w:val="22"/>
          <w:fitText w:val="550" w:id="862114048"/>
        </w:rPr>
        <w:t>開</w:t>
      </w:r>
      <w:r w:rsidR="004E50A5" w:rsidRPr="007473AB">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平成２</w:t>
      </w:r>
      <w:r w:rsidR="00F37394">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F37394">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F37394">
        <w:rPr>
          <w:rFonts w:ascii="ＭＳ ゴシック" w:eastAsia="ＭＳ ゴシック" w:hAnsi="ＭＳ ゴシック" w:hint="eastAsia"/>
          <w:sz w:val="22"/>
          <w:szCs w:val="22"/>
        </w:rPr>
        <w:t>１８</w:t>
      </w:r>
      <w:r w:rsidR="00E3703B" w:rsidRPr="005B0966">
        <w:rPr>
          <w:rFonts w:ascii="ＭＳ ゴシック" w:eastAsia="ＭＳ ゴシック" w:hAnsi="ＭＳ ゴシック" w:hint="eastAsia"/>
          <w:sz w:val="22"/>
          <w:szCs w:val="22"/>
        </w:rPr>
        <w:t>日（</w:t>
      </w:r>
      <w:r w:rsidR="00F37394">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9"/>
        </w:rPr>
        <w:t>閉</w:t>
      </w:r>
      <w:r w:rsidR="004E50A5" w:rsidRPr="00E3630E">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平成２</w:t>
      </w:r>
      <w:r w:rsidR="00F37394">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F37394">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F37394">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日（</w:t>
      </w:r>
      <w:r w:rsidR="00F37394">
        <w:rPr>
          <w:rFonts w:ascii="ＭＳ ゴシック" w:eastAsia="ＭＳ ゴシック" w:hAnsi="ＭＳ ゴシック" w:hint="eastAsia"/>
          <w:sz w:val="22"/>
          <w:szCs w:val="22"/>
        </w:rPr>
        <w:t>金</w:t>
      </w:r>
      <w:r w:rsidR="00E3703B" w:rsidRPr="005B0966">
        <w:rPr>
          <w:rFonts w:ascii="ＭＳ ゴシック" w:eastAsia="ＭＳ ゴシック" w:hAnsi="ＭＳ ゴシック" w:hint="eastAsia"/>
          <w:sz w:val="22"/>
          <w:szCs w:val="22"/>
        </w:rPr>
        <w:t>）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平成２</w:t>
      </w:r>
      <w:r w:rsidR="00F37394">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F37394">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F37394">
        <w:rPr>
          <w:rFonts w:ascii="ＭＳ ゴシック" w:eastAsia="ＭＳ ゴシック" w:hAnsi="ＭＳ ゴシック" w:hint="eastAsia"/>
          <w:sz w:val="22"/>
          <w:szCs w:val="22"/>
        </w:rPr>
        <w:t>１８</w:t>
      </w:r>
      <w:r w:rsidR="00E3703B" w:rsidRPr="005B0966">
        <w:rPr>
          <w:rFonts w:ascii="ＭＳ ゴシック" w:eastAsia="ＭＳ ゴシック" w:hAnsi="ＭＳ ゴシック" w:hint="eastAsia"/>
          <w:sz w:val="22"/>
          <w:szCs w:val="22"/>
        </w:rPr>
        <w:t>日（水</w:t>
      </w:r>
      <w:r w:rsidRPr="005B0966">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w:t>
      </w:r>
      <w:r w:rsidR="00F37394">
        <w:rPr>
          <w:rFonts w:ascii="ＭＳ ゴシック" w:eastAsia="ＭＳ ゴシック" w:hAnsi="ＭＳ ゴシック" w:hint="eastAsia"/>
          <w:sz w:val="22"/>
          <w:szCs w:val="22"/>
        </w:rPr>
        <w:t>２</w:t>
      </w:r>
      <w:r w:rsidR="00E3703B" w:rsidRPr="005B0966">
        <w:rPr>
          <w:rFonts w:ascii="ＭＳ ゴシック" w:eastAsia="ＭＳ ゴシック" w:hAnsi="ＭＳ ゴシック" w:hint="eastAsia"/>
          <w:sz w:val="22"/>
          <w:szCs w:val="22"/>
        </w:rPr>
        <w:t>時５</w:t>
      </w:r>
      <w:r w:rsidRPr="005B0966">
        <w:rPr>
          <w:rFonts w:ascii="ＭＳ ゴシック" w:eastAsia="ＭＳ ゴシック" w:hAnsi="ＭＳ ゴシック" w:hint="eastAsia"/>
          <w:sz w:val="22"/>
          <w:szCs w:val="22"/>
        </w:rPr>
        <w:t>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C24763" w:rsidRPr="00334CBC" w:rsidRDefault="004E50A5" w:rsidP="004550DA">
      <w:pPr>
        <w:ind w:firstLineChars="300" w:firstLine="600"/>
        <w:jc w:val="left"/>
        <w:rPr>
          <w:rFonts w:ascii="ＭＳ ゴシック" w:eastAsia="ＭＳ ゴシック" w:hAnsi="ＭＳ ゴシック" w:hint="eastAsia"/>
          <w:sz w:val="20"/>
        </w:rPr>
      </w:pPr>
      <w:r w:rsidRPr="00334CBC">
        <w:rPr>
          <w:rFonts w:ascii="ＭＳ ゴシック" w:eastAsia="ＭＳ ゴシック" w:hAnsi="ＭＳ ゴシック" w:hint="eastAsia"/>
          <w:sz w:val="20"/>
        </w:rPr>
        <w:t>※</w:t>
      </w:r>
      <w:r w:rsidRPr="00334CBC">
        <w:rPr>
          <w:rFonts w:ascii="ＭＳ ゴシック" w:eastAsia="ＭＳ ゴシック" w:hAnsi="ＭＳ ゴシック"/>
          <w:sz w:val="20"/>
        </w:rPr>
        <w:t xml:space="preserve"> </w:t>
      </w:r>
      <w:r w:rsidR="00E3703B" w:rsidRPr="00334CBC">
        <w:rPr>
          <w:rFonts w:ascii="ＭＳ ゴシック" w:eastAsia="ＭＳ ゴシック" w:hAnsi="ＭＳ ゴシック" w:hint="eastAsia"/>
          <w:sz w:val="20"/>
        </w:rPr>
        <w:t>集合日当日の昼</w:t>
      </w:r>
      <w:r w:rsidRPr="00334CBC">
        <w:rPr>
          <w:rFonts w:ascii="ＭＳ ゴシック" w:eastAsia="ＭＳ ゴシック" w:hAnsi="ＭＳ ゴシック" w:hint="eastAsia"/>
          <w:sz w:val="20"/>
        </w:rPr>
        <w:t>食</w:t>
      </w:r>
      <w:r w:rsidR="00E3703B" w:rsidRPr="00334CBC">
        <w:rPr>
          <w:rFonts w:ascii="ＭＳ ゴシック" w:eastAsia="ＭＳ ゴシック" w:hAnsi="ＭＳ ゴシック" w:hint="eastAsia"/>
          <w:sz w:val="20"/>
        </w:rPr>
        <w:t>は準備しておりませんので</w:t>
      </w:r>
      <w:r w:rsidR="00DA1E08">
        <w:rPr>
          <w:rFonts w:ascii="ＭＳ ゴシック" w:eastAsia="ＭＳ ゴシック" w:hAnsi="ＭＳ ゴシック" w:hint="eastAsia"/>
          <w:sz w:val="20"/>
        </w:rPr>
        <w:t>、</w:t>
      </w:r>
      <w:r w:rsidR="00E3703B" w:rsidRPr="00334CBC">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7473AB" w:rsidRPr="005B0966" w:rsidRDefault="00C24763" w:rsidP="007473AB">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7473AB" w:rsidRPr="005B0966">
        <w:rPr>
          <w:rFonts w:ascii="ＭＳ ゴシック" w:eastAsia="ＭＳ ゴシック" w:hAnsi="ＭＳ ゴシック" w:hint="eastAsia"/>
          <w:sz w:val="22"/>
          <w:szCs w:val="22"/>
        </w:rPr>
        <w:t>農林中央金庫品川研修センター</w:t>
      </w:r>
    </w:p>
    <w:p w:rsidR="00334CBC" w:rsidRPr="00334CBC" w:rsidRDefault="00334CBC" w:rsidP="00C442C9">
      <w:pPr>
        <w:ind w:leftChars="200" w:left="1080" w:hangingChars="300" w:hanging="660"/>
        <w:jc w:val="left"/>
        <w:rPr>
          <w:rFonts w:hint="eastAsia"/>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7473AB">
        <w:rPr>
          <w:rFonts w:ascii="ＭＳ ゴシック" w:eastAsia="ＭＳ ゴシック" w:hAnsi="ＭＳ ゴシック" w:hint="eastAsia"/>
          <w:sz w:val="20"/>
        </w:rPr>
        <w:t>宿泊人数の関係で近隣ホテル等での宿泊となる場合がありますので</w:t>
      </w:r>
      <w:r w:rsidR="00DA1E08">
        <w:rPr>
          <w:rFonts w:ascii="ＭＳ ゴシック" w:eastAsia="ＭＳ ゴシック" w:hAnsi="ＭＳ ゴシック" w:hint="eastAsia"/>
          <w:sz w:val="20"/>
        </w:rPr>
        <w:t>、</w:t>
      </w:r>
      <w:r w:rsidR="007473AB">
        <w:rPr>
          <w:rFonts w:ascii="ＭＳ ゴシック" w:eastAsia="ＭＳ ゴシック" w:hAnsi="ＭＳ ゴシック" w:hint="eastAsia"/>
          <w:sz w:val="20"/>
        </w:rPr>
        <w:t>予めご承知おきください。</w:t>
      </w:r>
    </w:p>
    <w:p w:rsidR="00C24763" w:rsidRPr="000A4EE7" w:rsidRDefault="00C24763" w:rsidP="00C24763">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blPrEx>
          <w:tblCellMar>
            <w:top w:w="0" w:type="dxa"/>
            <w:bottom w:w="0" w:type="dxa"/>
          </w:tblCellMar>
        </w:tblPrEx>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hint="eastAsia"/>
                <w:sz w:val="24"/>
              </w:rPr>
            </w:pPr>
          </w:p>
        </w:tc>
        <w:tc>
          <w:tcPr>
            <w:tcW w:w="2539" w:type="dxa"/>
            <w:vAlign w:val="center"/>
          </w:tcPr>
          <w:p w:rsidR="00E3703B" w:rsidRPr="00B246C8" w:rsidRDefault="00E3630E" w:rsidP="00026088">
            <w:pPr>
              <w:jc w:val="center"/>
              <w:rPr>
                <w:rFonts w:ascii="ＭＳ ゴシック" w:eastAsia="ＭＳ ゴシック" w:hAnsi="ＭＳ ゴシック" w:hint="eastAsia"/>
                <w:sz w:val="24"/>
              </w:rPr>
            </w:pPr>
            <w:r w:rsidRPr="00243430">
              <w:rPr>
                <w:rFonts w:ascii="ＭＳ ゴシック" w:eastAsia="ＭＳ ゴシック" w:hAnsi="ＭＳ ゴシック" w:hint="eastAsia"/>
                <w:spacing w:val="180"/>
                <w:kern w:val="0"/>
                <w:sz w:val="24"/>
                <w:fitText w:val="840" w:id="862114050"/>
              </w:rPr>
              <w:t>金</w:t>
            </w:r>
            <w:r w:rsidR="00E3703B" w:rsidRPr="00243430">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hint="eastAsia"/>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F33494">
        <w:tblPrEx>
          <w:tblCellMar>
            <w:top w:w="0" w:type="dxa"/>
            <w:bottom w:w="0" w:type="dxa"/>
          </w:tblCellMar>
        </w:tblPrEx>
        <w:trPr>
          <w:trHeight w:val="397"/>
        </w:trPr>
        <w:tc>
          <w:tcPr>
            <w:tcW w:w="1855" w:type="dxa"/>
            <w:vAlign w:val="center"/>
          </w:tcPr>
          <w:p w:rsidR="00E3703B" w:rsidRPr="00B246C8" w:rsidRDefault="00E3703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F37394">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４２</w:t>
            </w:r>
            <w:r w:rsidR="00F37394">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7473AB" w:rsidRDefault="00E3703B" w:rsidP="00482CDC">
            <w:pPr>
              <w:rPr>
                <w:rFonts w:ascii="ＭＳ ゴシック" w:eastAsia="ＭＳ ゴシック" w:hAnsi="ＭＳ ゴシック" w:hint="eastAsia"/>
                <w:sz w:val="22"/>
                <w:szCs w:val="22"/>
              </w:rPr>
            </w:pPr>
            <w:r w:rsidRPr="007473AB">
              <w:rPr>
                <w:rFonts w:ascii="ＭＳ ゴシック" w:eastAsia="ＭＳ ゴシック" w:hAnsi="ＭＳ ゴシック" w:hint="eastAsia"/>
                <w:sz w:val="22"/>
                <w:szCs w:val="22"/>
              </w:rPr>
              <w:t>教材費を含みます</w:t>
            </w:r>
            <w:r w:rsidR="007473AB">
              <w:rPr>
                <w:rFonts w:ascii="ＭＳ ゴシック" w:eastAsia="ＭＳ ゴシック" w:hAnsi="ＭＳ ゴシック" w:hint="eastAsia"/>
                <w:sz w:val="22"/>
                <w:szCs w:val="22"/>
              </w:rPr>
              <w:t>。</w:t>
            </w:r>
          </w:p>
        </w:tc>
      </w:tr>
      <w:tr w:rsidR="007473AB" w:rsidTr="00E3630E">
        <w:tblPrEx>
          <w:tblCellMar>
            <w:top w:w="0" w:type="dxa"/>
            <w:bottom w:w="0" w:type="dxa"/>
          </w:tblCellMar>
        </w:tblPrEx>
        <w:trPr>
          <w:trHeight w:val="397"/>
        </w:trPr>
        <w:tc>
          <w:tcPr>
            <w:tcW w:w="1855" w:type="dxa"/>
            <w:vAlign w:val="center"/>
          </w:tcPr>
          <w:p w:rsidR="007473AB" w:rsidRPr="00B246C8" w:rsidRDefault="007473A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宿泊代</w:t>
            </w:r>
          </w:p>
        </w:tc>
        <w:tc>
          <w:tcPr>
            <w:tcW w:w="2539" w:type="dxa"/>
            <w:vAlign w:val="center"/>
          </w:tcPr>
          <w:p w:rsidR="007473AB" w:rsidRPr="00B246C8" w:rsidRDefault="007473AB" w:rsidP="00F37394">
            <w:pPr>
              <w:jc w:val="right"/>
              <w:rPr>
                <w:rFonts w:ascii="ＭＳ ゴシック" w:eastAsia="ＭＳ ゴシック" w:hAnsi="ＭＳ ゴシック" w:hint="eastAsia"/>
                <w:sz w:val="24"/>
              </w:rPr>
            </w:pPr>
            <w:r>
              <w:rPr>
                <w:rFonts w:ascii="ＭＳ ゴシック" w:eastAsia="ＭＳ ゴシック" w:hAnsi="ＭＳ ゴシック" w:hint="eastAsia"/>
                <w:sz w:val="24"/>
              </w:rPr>
              <w:t>２</w:t>
            </w:r>
            <w:r w:rsidR="00F37394">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００円</w:t>
            </w:r>
          </w:p>
        </w:tc>
        <w:tc>
          <w:tcPr>
            <w:tcW w:w="4961" w:type="dxa"/>
            <w:vAlign w:val="center"/>
          </w:tcPr>
          <w:p w:rsidR="007473AB" w:rsidRPr="007473AB" w:rsidRDefault="007473AB" w:rsidP="004970B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r w:rsidR="007473AB" w:rsidTr="00F33494">
        <w:tblPrEx>
          <w:tblCellMar>
            <w:top w:w="0" w:type="dxa"/>
            <w:bottom w:w="0" w:type="dxa"/>
          </w:tblCellMar>
        </w:tblPrEx>
        <w:trPr>
          <w:trHeight w:val="397"/>
        </w:trPr>
        <w:tc>
          <w:tcPr>
            <w:tcW w:w="1855" w:type="dxa"/>
            <w:vAlign w:val="center"/>
          </w:tcPr>
          <w:p w:rsidR="007473AB" w:rsidRPr="00B246C8" w:rsidRDefault="007473A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食事代</w:t>
            </w:r>
          </w:p>
        </w:tc>
        <w:tc>
          <w:tcPr>
            <w:tcW w:w="2539" w:type="dxa"/>
            <w:vAlign w:val="center"/>
          </w:tcPr>
          <w:p w:rsidR="007473AB" w:rsidRPr="00B246C8" w:rsidRDefault="007473AB" w:rsidP="00F37394">
            <w:pPr>
              <w:jc w:val="right"/>
              <w:rPr>
                <w:rFonts w:ascii="ＭＳ ゴシック" w:eastAsia="ＭＳ ゴシック" w:hAnsi="ＭＳ ゴシック" w:hint="eastAsia"/>
                <w:sz w:val="24"/>
              </w:rPr>
            </w:pPr>
            <w:r>
              <w:rPr>
                <w:rFonts w:ascii="ＭＳ ゴシック" w:eastAsia="ＭＳ ゴシック" w:hAnsi="ＭＳ ゴシック" w:hint="eastAsia"/>
                <w:sz w:val="24"/>
              </w:rPr>
              <w:t>４</w:t>
            </w:r>
            <w:r w:rsidR="00F37394">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Pr="00B246C8">
              <w:rPr>
                <w:rFonts w:ascii="ＭＳ ゴシック" w:eastAsia="ＭＳ ゴシック" w:hAnsi="ＭＳ ゴシック" w:hint="eastAsia"/>
                <w:sz w:val="24"/>
              </w:rPr>
              <w:t>００円</w:t>
            </w:r>
          </w:p>
        </w:tc>
        <w:tc>
          <w:tcPr>
            <w:tcW w:w="4961" w:type="dxa"/>
            <w:vAlign w:val="center"/>
          </w:tcPr>
          <w:p w:rsidR="007473AB" w:rsidRPr="007473AB" w:rsidRDefault="007473AB" w:rsidP="00F33494">
            <w:pPr>
              <w:rPr>
                <w:rFonts w:ascii="ＭＳ ゴシック" w:eastAsia="ＭＳ ゴシック" w:hAnsi="ＭＳ ゴシック" w:hint="eastAsia"/>
                <w:sz w:val="22"/>
                <w:szCs w:val="22"/>
              </w:rPr>
            </w:pPr>
            <w:r w:rsidRPr="007473AB">
              <w:rPr>
                <w:rFonts w:ascii="ＭＳ ゴシック" w:eastAsia="ＭＳ ゴシック" w:hAnsi="ＭＳ ゴシック" w:hint="eastAsia"/>
                <w:sz w:val="22"/>
                <w:szCs w:val="22"/>
              </w:rPr>
              <w:t>研修期間中の食事代（経験交流</w:t>
            </w:r>
            <w:r>
              <w:rPr>
                <w:rFonts w:ascii="ＭＳ ゴシック" w:eastAsia="ＭＳ ゴシック" w:hAnsi="ＭＳ ゴシック" w:hint="eastAsia"/>
                <w:sz w:val="22"/>
                <w:szCs w:val="22"/>
              </w:rPr>
              <w:t>会</w:t>
            </w:r>
            <w:r w:rsidRPr="007473AB">
              <w:rPr>
                <w:rFonts w:ascii="ＭＳ ゴシック" w:eastAsia="ＭＳ ゴシック" w:hAnsi="ＭＳ ゴシック" w:hint="eastAsia"/>
                <w:sz w:val="22"/>
                <w:szCs w:val="22"/>
              </w:rPr>
              <w:t>を含みます</w:t>
            </w:r>
            <w:r>
              <w:rPr>
                <w:rFonts w:ascii="ＭＳ ゴシック" w:eastAsia="ＭＳ ゴシック" w:hAnsi="ＭＳ ゴシック" w:hint="eastAsia"/>
                <w:sz w:val="22"/>
                <w:szCs w:val="22"/>
              </w:rPr>
              <w:t>。</w:t>
            </w:r>
            <w:r w:rsidRPr="007473AB">
              <w:rPr>
                <w:rFonts w:ascii="ＭＳ ゴシック" w:eastAsia="ＭＳ ゴシック" w:hAnsi="ＭＳ ゴシック" w:hint="eastAsia"/>
                <w:sz w:val="22"/>
                <w:szCs w:val="22"/>
              </w:rPr>
              <w:t>）</w:t>
            </w:r>
          </w:p>
        </w:tc>
      </w:tr>
      <w:tr w:rsidR="007473AB" w:rsidTr="00E3630E">
        <w:tblPrEx>
          <w:tblCellMar>
            <w:top w:w="0" w:type="dxa"/>
            <w:bottom w:w="0" w:type="dxa"/>
          </w:tblCellMar>
        </w:tblPrEx>
        <w:trPr>
          <w:trHeight w:val="454"/>
        </w:trPr>
        <w:tc>
          <w:tcPr>
            <w:tcW w:w="1855" w:type="dxa"/>
            <w:vAlign w:val="center"/>
          </w:tcPr>
          <w:p w:rsidR="007473AB" w:rsidRPr="00B246C8" w:rsidRDefault="007473AB" w:rsidP="00026088">
            <w:pPr>
              <w:jc w:val="center"/>
              <w:rPr>
                <w:rFonts w:ascii="ＭＳ ゴシック" w:eastAsia="ＭＳ ゴシック" w:hAnsi="ＭＳ ゴシック" w:hint="eastAsia"/>
                <w:sz w:val="24"/>
              </w:rPr>
            </w:pPr>
            <w:r w:rsidRPr="009C3E29">
              <w:rPr>
                <w:rFonts w:ascii="ＭＳ ゴシック" w:eastAsia="ＭＳ ゴシック" w:hAnsi="ＭＳ ゴシック" w:hint="eastAsia"/>
                <w:spacing w:val="120"/>
                <w:kern w:val="0"/>
                <w:sz w:val="24"/>
                <w:fitText w:val="720" w:id="862114304"/>
              </w:rPr>
              <w:t>合</w:t>
            </w:r>
            <w:r w:rsidRPr="009C3E29">
              <w:rPr>
                <w:rFonts w:ascii="ＭＳ ゴシック" w:eastAsia="ＭＳ ゴシック" w:hAnsi="ＭＳ ゴシック" w:hint="eastAsia"/>
                <w:kern w:val="0"/>
                <w:sz w:val="24"/>
                <w:fitText w:val="720" w:id="862114304"/>
              </w:rPr>
              <w:t>計</w:t>
            </w:r>
          </w:p>
        </w:tc>
        <w:tc>
          <w:tcPr>
            <w:tcW w:w="2539" w:type="dxa"/>
            <w:vAlign w:val="center"/>
          </w:tcPr>
          <w:p w:rsidR="007473AB" w:rsidRPr="00B246C8" w:rsidRDefault="007473AB" w:rsidP="00F37394">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８</w:t>
            </w:r>
            <w:r w:rsidR="00F37394">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Pr="00B246C8">
              <w:rPr>
                <w:rFonts w:ascii="ＭＳ ゴシック" w:eastAsia="ＭＳ ゴシック" w:hAnsi="ＭＳ ゴシック" w:hint="eastAsia"/>
                <w:sz w:val="24"/>
              </w:rPr>
              <w:t>００円</w:t>
            </w:r>
          </w:p>
        </w:tc>
        <w:tc>
          <w:tcPr>
            <w:tcW w:w="4961" w:type="dxa"/>
          </w:tcPr>
          <w:p w:rsidR="007473AB" w:rsidRPr="00B246C8" w:rsidRDefault="007473AB" w:rsidP="00026088">
            <w:pPr>
              <w:jc w:val="left"/>
              <w:rPr>
                <w:rFonts w:ascii="ＭＳ ゴシック" w:eastAsia="ＭＳ ゴシック" w:hAnsi="ＭＳ ゴシック" w:hint="eastAsia"/>
                <w:sz w:val="24"/>
              </w:rPr>
            </w:pPr>
          </w:p>
        </w:tc>
      </w:tr>
    </w:tbl>
    <w:p w:rsidR="003D0F5B" w:rsidRPr="00E3703B" w:rsidRDefault="00C24763" w:rsidP="00E3703B">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申込みの方法</w:t>
      </w:r>
    </w:p>
    <w:p w:rsidR="00E3703B" w:rsidRDefault="00F37394" w:rsidP="005B0966">
      <w:pPr>
        <w:ind w:left="360" w:right="224"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sidR="002A6E53">
        <w:rPr>
          <w:rFonts w:ascii="ＭＳ ゴシック" w:eastAsia="ＭＳ ゴシック" w:hAnsi="ＭＳ ゴシック" w:hint="eastAsia"/>
          <w:sz w:val="24"/>
          <w:u w:val="single"/>
        </w:rPr>
        <w:t>１</w:t>
      </w:r>
      <w:r w:rsidR="007473AB">
        <w:rPr>
          <w:rFonts w:ascii="ＭＳ ゴシック" w:eastAsia="ＭＳ ゴシック" w:hAnsi="ＭＳ ゴシック" w:hint="eastAsia"/>
          <w:sz w:val="24"/>
          <w:u w:val="single"/>
        </w:rPr>
        <w:t>１</w:t>
      </w:r>
      <w:r w:rsidR="00E3703B" w:rsidRPr="00B246C8">
        <w:rPr>
          <w:rFonts w:ascii="ＭＳ ゴシック" w:eastAsia="ＭＳ ゴシック" w:hAnsi="ＭＳ ゴシック" w:hint="eastAsia"/>
          <w:sz w:val="24"/>
          <w:u w:val="single"/>
        </w:rPr>
        <w:t>日（</w:t>
      </w:r>
      <w:r w:rsidR="002A6E53">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243430"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E0BE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E0BE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747C6" w:rsidP="003747C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hint="eastAsia"/>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E3703B" w:rsidRDefault="005B0966" w:rsidP="00895A8C">
      <w:pPr>
        <w:ind w:left="240" w:hangingChars="100" w:hanging="240"/>
        <w:rPr>
          <w:rFonts w:hint="eastAsia"/>
          <w:sz w:val="24"/>
        </w:rPr>
      </w:pPr>
      <w:r>
        <w:rPr>
          <w:rFonts w:hint="eastAsia"/>
          <w:noProof/>
          <w:sz w:val="24"/>
        </w:rPr>
        <w:pict>
          <v:shape id="_x0000_s1034" type="#_x0000_t202" style="position:absolute;left:0;text-align:left;margin-left:71.3pt;margin-top:13.85pt;width:411.75pt;height:63pt;z-index:251658752">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株式会社　農林中金アカデミー　</w:t>
                  </w:r>
                  <w:r w:rsidR="00873F36">
                    <w:rPr>
                      <w:rFonts w:ascii="ＭＳ ゴシック" w:eastAsia="ＭＳ ゴシック" w:hAnsi="ＭＳ ゴシック" w:hint="eastAsia"/>
                      <w:sz w:val="24"/>
                      <w:szCs w:val="24"/>
                    </w:rPr>
                    <w:t>全国研修</w:t>
                  </w:r>
                  <w:r w:rsidR="00833C0E">
                    <w:rPr>
                      <w:rFonts w:ascii="ＭＳ ゴシック" w:eastAsia="ＭＳ ゴシック" w:hAnsi="ＭＳ ゴシック" w:hint="eastAsia"/>
                      <w:sz w:val="24"/>
                      <w:szCs w:val="24"/>
                    </w:rPr>
                    <w:t>部　石郷岡</w:t>
                  </w:r>
                  <w:r>
                    <w:rPr>
                      <w:rFonts w:ascii="ＭＳ ゴシック" w:eastAsia="ＭＳ ゴシック" w:hAnsi="ＭＳ ゴシック" w:hint="eastAsia"/>
                      <w:sz w:val="24"/>
                      <w:szCs w:val="24"/>
                    </w:rPr>
                    <w:t>・久野</w:t>
                  </w:r>
                  <w:r w:rsidR="007473AB">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C24763" w:rsidRDefault="00C24763" w:rsidP="00334CBC">
      <w:pPr>
        <w:rPr>
          <w:rFonts w:hint="eastAsia"/>
          <w:sz w:val="24"/>
        </w:rPr>
      </w:pP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85" w:rsidRDefault="005D1885" w:rsidP="00013448">
      <w:r>
        <w:separator/>
      </w:r>
    </w:p>
  </w:endnote>
  <w:endnote w:type="continuationSeparator" w:id="0">
    <w:p w:rsidR="005D1885" w:rsidRDefault="005D1885"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85" w:rsidRDefault="005D1885" w:rsidP="00013448">
      <w:r>
        <w:separator/>
      </w:r>
    </w:p>
  </w:footnote>
  <w:footnote w:type="continuationSeparator" w:id="0">
    <w:p w:rsidR="005D1885" w:rsidRDefault="005D1885"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8F12432"/>
    <w:multiLevelType w:val="hybridMultilevel"/>
    <w:tmpl w:val="5164C600"/>
    <w:lvl w:ilvl="0" w:tplc="9DEABA42">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6"/>
  </w:num>
  <w:num w:numId="2">
    <w:abstractNumId w:val="1"/>
  </w:num>
  <w:num w:numId="3">
    <w:abstractNumId w:val="19"/>
  </w:num>
  <w:num w:numId="4">
    <w:abstractNumId w:val="0"/>
  </w:num>
  <w:num w:numId="5">
    <w:abstractNumId w:val="8"/>
  </w:num>
  <w:num w:numId="6">
    <w:abstractNumId w:val="11"/>
  </w:num>
  <w:num w:numId="7">
    <w:abstractNumId w:val="4"/>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7"/>
  </w:num>
  <w:num w:numId="17">
    <w:abstractNumId w:val="18"/>
  </w:num>
  <w:num w:numId="18">
    <w:abstractNumId w:val="17"/>
  </w:num>
  <w:num w:numId="19">
    <w:abstractNumId w:val="6"/>
  </w:num>
  <w:num w:numId="20">
    <w:abstractNumId w:val="12"/>
  </w:num>
  <w:num w:numId="21">
    <w:abstractNumId w:val="3"/>
  </w:num>
  <w:num w:numId="22">
    <w:abstractNumId w:val="23"/>
  </w:num>
  <w:num w:numId="23">
    <w:abstractNumId w:val="20"/>
  </w:num>
  <w:num w:numId="24">
    <w:abstractNumId w:val="10"/>
  </w:num>
  <w:num w:numId="25">
    <w:abstractNumId w:val="9"/>
  </w:num>
  <w:num w:numId="26">
    <w:abstractNumId w:val="15"/>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03168"/>
    <w:rsid w:val="00013448"/>
    <w:rsid w:val="00014F75"/>
    <w:rsid w:val="00015785"/>
    <w:rsid w:val="00016C0A"/>
    <w:rsid w:val="0002466F"/>
    <w:rsid w:val="00026088"/>
    <w:rsid w:val="00030B11"/>
    <w:rsid w:val="00031366"/>
    <w:rsid w:val="00034AFA"/>
    <w:rsid w:val="00035440"/>
    <w:rsid w:val="000428D5"/>
    <w:rsid w:val="00046C07"/>
    <w:rsid w:val="00051EEE"/>
    <w:rsid w:val="00055033"/>
    <w:rsid w:val="000576AD"/>
    <w:rsid w:val="00066891"/>
    <w:rsid w:val="00067FFC"/>
    <w:rsid w:val="00080036"/>
    <w:rsid w:val="00083FE7"/>
    <w:rsid w:val="00084F01"/>
    <w:rsid w:val="000860D9"/>
    <w:rsid w:val="00092866"/>
    <w:rsid w:val="0009643C"/>
    <w:rsid w:val="000A4EE7"/>
    <w:rsid w:val="000B04A3"/>
    <w:rsid w:val="000B51AB"/>
    <w:rsid w:val="000B69F6"/>
    <w:rsid w:val="000C044C"/>
    <w:rsid w:val="000C5593"/>
    <w:rsid w:val="000C5E76"/>
    <w:rsid w:val="000D50D0"/>
    <w:rsid w:val="000D5CBD"/>
    <w:rsid w:val="000E1349"/>
    <w:rsid w:val="000E5A82"/>
    <w:rsid w:val="00102A1E"/>
    <w:rsid w:val="001035EC"/>
    <w:rsid w:val="001104C2"/>
    <w:rsid w:val="0011226F"/>
    <w:rsid w:val="00115E9A"/>
    <w:rsid w:val="00122CC7"/>
    <w:rsid w:val="0012385B"/>
    <w:rsid w:val="00124E5C"/>
    <w:rsid w:val="001268FA"/>
    <w:rsid w:val="0013193F"/>
    <w:rsid w:val="001350A0"/>
    <w:rsid w:val="00137D1E"/>
    <w:rsid w:val="00142535"/>
    <w:rsid w:val="0015546B"/>
    <w:rsid w:val="00186AC7"/>
    <w:rsid w:val="00190E32"/>
    <w:rsid w:val="00192632"/>
    <w:rsid w:val="001962C6"/>
    <w:rsid w:val="001B2175"/>
    <w:rsid w:val="001B4C5A"/>
    <w:rsid w:val="001C6271"/>
    <w:rsid w:val="001C7123"/>
    <w:rsid w:val="001D1100"/>
    <w:rsid w:val="001D2E48"/>
    <w:rsid w:val="001D4407"/>
    <w:rsid w:val="001D4491"/>
    <w:rsid w:val="001D75DD"/>
    <w:rsid w:val="001E2EDA"/>
    <w:rsid w:val="001E78D8"/>
    <w:rsid w:val="001F0662"/>
    <w:rsid w:val="001F0AC4"/>
    <w:rsid w:val="001F702B"/>
    <w:rsid w:val="00200334"/>
    <w:rsid w:val="00212F16"/>
    <w:rsid w:val="002152C4"/>
    <w:rsid w:val="00224657"/>
    <w:rsid w:val="00224E7F"/>
    <w:rsid w:val="00226B3E"/>
    <w:rsid w:val="0023591E"/>
    <w:rsid w:val="00237730"/>
    <w:rsid w:val="0023779A"/>
    <w:rsid w:val="00242100"/>
    <w:rsid w:val="00242260"/>
    <w:rsid w:val="00242FE9"/>
    <w:rsid w:val="00243430"/>
    <w:rsid w:val="00260B8C"/>
    <w:rsid w:val="00283034"/>
    <w:rsid w:val="00287F57"/>
    <w:rsid w:val="002907BB"/>
    <w:rsid w:val="00292853"/>
    <w:rsid w:val="00296174"/>
    <w:rsid w:val="00297B79"/>
    <w:rsid w:val="002A0090"/>
    <w:rsid w:val="002A4223"/>
    <w:rsid w:val="002A6E53"/>
    <w:rsid w:val="002B6DE8"/>
    <w:rsid w:val="002C2372"/>
    <w:rsid w:val="002C6B50"/>
    <w:rsid w:val="002D0DD1"/>
    <w:rsid w:val="002D4224"/>
    <w:rsid w:val="002E1348"/>
    <w:rsid w:val="002E2E1A"/>
    <w:rsid w:val="002F0FEA"/>
    <w:rsid w:val="002F377B"/>
    <w:rsid w:val="002F5E96"/>
    <w:rsid w:val="002F6A07"/>
    <w:rsid w:val="00323C73"/>
    <w:rsid w:val="00325706"/>
    <w:rsid w:val="00327D20"/>
    <w:rsid w:val="00330AD7"/>
    <w:rsid w:val="00331449"/>
    <w:rsid w:val="00331AF9"/>
    <w:rsid w:val="00332596"/>
    <w:rsid w:val="00334CBC"/>
    <w:rsid w:val="00334CDB"/>
    <w:rsid w:val="0034205C"/>
    <w:rsid w:val="00345931"/>
    <w:rsid w:val="003552B2"/>
    <w:rsid w:val="00356E55"/>
    <w:rsid w:val="00360930"/>
    <w:rsid w:val="00365471"/>
    <w:rsid w:val="00365633"/>
    <w:rsid w:val="003747C6"/>
    <w:rsid w:val="00374E4C"/>
    <w:rsid w:val="00383A29"/>
    <w:rsid w:val="00383FF9"/>
    <w:rsid w:val="00391668"/>
    <w:rsid w:val="0039230B"/>
    <w:rsid w:val="00393513"/>
    <w:rsid w:val="00396F2D"/>
    <w:rsid w:val="003A55D1"/>
    <w:rsid w:val="003B4780"/>
    <w:rsid w:val="003C1759"/>
    <w:rsid w:val="003C2D61"/>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4A8B"/>
    <w:rsid w:val="00425B06"/>
    <w:rsid w:val="00426FFE"/>
    <w:rsid w:val="00434282"/>
    <w:rsid w:val="0043732A"/>
    <w:rsid w:val="00443F88"/>
    <w:rsid w:val="004467B3"/>
    <w:rsid w:val="00450377"/>
    <w:rsid w:val="004550DA"/>
    <w:rsid w:val="00463FD0"/>
    <w:rsid w:val="004662FB"/>
    <w:rsid w:val="0047237C"/>
    <w:rsid w:val="004747F6"/>
    <w:rsid w:val="004759CF"/>
    <w:rsid w:val="00480083"/>
    <w:rsid w:val="00482CDC"/>
    <w:rsid w:val="00484A58"/>
    <w:rsid w:val="00484ACA"/>
    <w:rsid w:val="00485B49"/>
    <w:rsid w:val="004865E2"/>
    <w:rsid w:val="004907BB"/>
    <w:rsid w:val="004970B7"/>
    <w:rsid w:val="0049712C"/>
    <w:rsid w:val="004A64FC"/>
    <w:rsid w:val="004B1C0C"/>
    <w:rsid w:val="004B3FF5"/>
    <w:rsid w:val="004B48E2"/>
    <w:rsid w:val="004B53B9"/>
    <w:rsid w:val="004C4725"/>
    <w:rsid w:val="004C6092"/>
    <w:rsid w:val="004C61C0"/>
    <w:rsid w:val="004D2634"/>
    <w:rsid w:val="004E0BEA"/>
    <w:rsid w:val="004E50A5"/>
    <w:rsid w:val="004F3C93"/>
    <w:rsid w:val="004F4367"/>
    <w:rsid w:val="004F47E3"/>
    <w:rsid w:val="00501825"/>
    <w:rsid w:val="00502763"/>
    <w:rsid w:val="0050648E"/>
    <w:rsid w:val="00511BAA"/>
    <w:rsid w:val="00514445"/>
    <w:rsid w:val="005269C9"/>
    <w:rsid w:val="00526A9B"/>
    <w:rsid w:val="005315C9"/>
    <w:rsid w:val="0053542B"/>
    <w:rsid w:val="00550D92"/>
    <w:rsid w:val="00551A33"/>
    <w:rsid w:val="00556B0A"/>
    <w:rsid w:val="0055757E"/>
    <w:rsid w:val="00562495"/>
    <w:rsid w:val="00562E8C"/>
    <w:rsid w:val="005676B2"/>
    <w:rsid w:val="005733F0"/>
    <w:rsid w:val="00575E59"/>
    <w:rsid w:val="00577649"/>
    <w:rsid w:val="00580AD3"/>
    <w:rsid w:val="00596585"/>
    <w:rsid w:val="005A363A"/>
    <w:rsid w:val="005B0966"/>
    <w:rsid w:val="005B24DA"/>
    <w:rsid w:val="005B25A9"/>
    <w:rsid w:val="005C7687"/>
    <w:rsid w:val="005D1885"/>
    <w:rsid w:val="005D320A"/>
    <w:rsid w:val="005D3F55"/>
    <w:rsid w:val="005D515E"/>
    <w:rsid w:val="005E6C35"/>
    <w:rsid w:val="005F6ADA"/>
    <w:rsid w:val="00613684"/>
    <w:rsid w:val="006150DF"/>
    <w:rsid w:val="00616690"/>
    <w:rsid w:val="00625899"/>
    <w:rsid w:val="0062797A"/>
    <w:rsid w:val="00630ED2"/>
    <w:rsid w:val="00633CF4"/>
    <w:rsid w:val="006354A1"/>
    <w:rsid w:val="0063745E"/>
    <w:rsid w:val="00651120"/>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6392"/>
    <w:rsid w:val="006D7C98"/>
    <w:rsid w:val="006F3FCC"/>
    <w:rsid w:val="00701953"/>
    <w:rsid w:val="00704FB4"/>
    <w:rsid w:val="00714B2C"/>
    <w:rsid w:val="00723691"/>
    <w:rsid w:val="00735B82"/>
    <w:rsid w:val="007360CD"/>
    <w:rsid w:val="007438B1"/>
    <w:rsid w:val="007473AB"/>
    <w:rsid w:val="007544DF"/>
    <w:rsid w:val="00761DDF"/>
    <w:rsid w:val="00761FAF"/>
    <w:rsid w:val="00763D3B"/>
    <w:rsid w:val="00770805"/>
    <w:rsid w:val="00785132"/>
    <w:rsid w:val="007904B0"/>
    <w:rsid w:val="0079088F"/>
    <w:rsid w:val="00794038"/>
    <w:rsid w:val="00797A1A"/>
    <w:rsid w:val="00797ED0"/>
    <w:rsid w:val="007A212A"/>
    <w:rsid w:val="007B06D7"/>
    <w:rsid w:val="007D328B"/>
    <w:rsid w:val="007D6220"/>
    <w:rsid w:val="007D681B"/>
    <w:rsid w:val="007F3AFE"/>
    <w:rsid w:val="00800F1A"/>
    <w:rsid w:val="00803BB0"/>
    <w:rsid w:val="0080517C"/>
    <w:rsid w:val="00810CB1"/>
    <w:rsid w:val="00812504"/>
    <w:rsid w:val="008133BC"/>
    <w:rsid w:val="00814A04"/>
    <w:rsid w:val="00833A0A"/>
    <w:rsid w:val="00833C0E"/>
    <w:rsid w:val="0084020C"/>
    <w:rsid w:val="00841290"/>
    <w:rsid w:val="00842D9D"/>
    <w:rsid w:val="00854469"/>
    <w:rsid w:val="0086260E"/>
    <w:rsid w:val="008739F3"/>
    <w:rsid w:val="00873F36"/>
    <w:rsid w:val="00876BF8"/>
    <w:rsid w:val="008809D1"/>
    <w:rsid w:val="00887318"/>
    <w:rsid w:val="008874F6"/>
    <w:rsid w:val="00895A8C"/>
    <w:rsid w:val="008A17D1"/>
    <w:rsid w:val="008A2C85"/>
    <w:rsid w:val="008A2CFB"/>
    <w:rsid w:val="008A46FF"/>
    <w:rsid w:val="008A49D7"/>
    <w:rsid w:val="008A5D9B"/>
    <w:rsid w:val="008B1C15"/>
    <w:rsid w:val="008B37AF"/>
    <w:rsid w:val="008C1185"/>
    <w:rsid w:val="008C1B2B"/>
    <w:rsid w:val="008C4C6D"/>
    <w:rsid w:val="008C6293"/>
    <w:rsid w:val="008C6BA2"/>
    <w:rsid w:val="008D066F"/>
    <w:rsid w:val="008D0B33"/>
    <w:rsid w:val="008D55BE"/>
    <w:rsid w:val="008E1DE1"/>
    <w:rsid w:val="008E364C"/>
    <w:rsid w:val="008F3085"/>
    <w:rsid w:val="008F4E2B"/>
    <w:rsid w:val="009002E3"/>
    <w:rsid w:val="00906AB2"/>
    <w:rsid w:val="009105A8"/>
    <w:rsid w:val="0091503C"/>
    <w:rsid w:val="009218B6"/>
    <w:rsid w:val="00927C6A"/>
    <w:rsid w:val="0093445C"/>
    <w:rsid w:val="00936D1D"/>
    <w:rsid w:val="00936EFE"/>
    <w:rsid w:val="009471AD"/>
    <w:rsid w:val="0096130D"/>
    <w:rsid w:val="00966B7A"/>
    <w:rsid w:val="00967628"/>
    <w:rsid w:val="00967D36"/>
    <w:rsid w:val="009746F4"/>
    <w:rsid w:val="00976FA3"/>
    <w:rsid w:val="00987DBA"/>
    <w:rsid w:val="009B35E1"/>
    <w:rsid w:val="009B78AC"/>
    <w:rsid w:val="009C104F"/>
    <w:rsid w:val="009C3E29"/>
    <w:rsid w:val="009C6AF8"/>
    <w:rsid w:val="009C7414"/>
    <w:rsid w:val="009C759E"/>
    <w:rsid w:val="009C75CE"/>
    <w:rsid w:val="009D30B2"/>
    <w:rsid w:val="009D68BD"/>
    <w:rsid w:val="009D745B"/>
    <w:rsid w:val="009D7E14"/>
    <w:rsid w:val="009E3916"/>
    <w:rsid w:val="009E461B"/>
    <w:rsid w:val="009F4E41"/>
    <w:rsid w:val="009F7907"/>
    <w:rsid w:val="00A023D2"/>
    <w:rsid w:val="00A04B7D"/>
    <w:rsid w:val="00A04F27"/>
    <w:rsid w:val="00A04FFE"/>
    <w:rsid w:val="00A3059A"/>
    <w:rsid w:val="00A31530"/>
    <w:rsid w:val="00A41AA2"/>
    <w:rsid w:val="00A432E4"/>
    <w:rsid w:val="00A4570D"/>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4E10"/>
    <w:rsid w:val="00AC7DB0"/>
    <w:rsid w:val="00AD3A04"/>
    <w:rsid w:val="00AE1C3C"/>
    <w:rsid w:val="00AE5180"/>
    <w:rsid w:val="00AF2A41"/>
    <w:rsid w:val="00AF360F"/>
    <w:rsid w:val="00AF7394"/>
    <w:rsid w:val="00B05205"/>
    <w:rsid w:val="00B1075E"/>
    <w:rsid w:val="00B10F61"/>
    <w:rsid w:val="00B246C8"/>
    <w:rsid w:val="00B24727"/>
    <w:rsid w:val="00B248D4"/>
    <w:rsid w:val="00B30E1E"/>
    <w:rsid w:val="00B50F20"/>
    <w:rsid w:val="00B538FA"/>
    <w:rsid w:val="00B54F75"/>
    <w:rsid w:val="00B60F62"/>
    <w:rsid w:val="00B66B61"/>
    <w:rsid w:val="00B70E24"/>
    <w:rsid w:val="00B73DA4"/>
    <w:rsid w:val="00B85FDA"/>
    <w:rsid w:val="00B904CB"/>
    <w:rsid w:val="00BA0498"/>
    <w:rsid w:val="00BA274D"/>
    <w:rsid w:val="00BA370D"/>
    <w:rsid w:val="00BA4CAA"/>
    <w:rsid w:val="00BA568C"/>
    <w:rsid w:val="00BB5409"/>
    <w:rsid w:val="00BD359C"/>
    <w:rsid w:val="00BD4ADE"/>
    <w:rsid w:val="00BD500E"/>
    <w:rsid w:val="00BD6B78"/>
    <w:rsid w:val="00BE057E"/>
    <w:rsid w:val="00BE14D7"/>
    <w:rsid w:val="00BE43DF"/>
    <w:rsid w:val="00BF0551"/>
    <w:rsid w:val="00BF0BCC"/>
    <w:rsid w:val="00BF3ACD"/>
    <w:rsid w:val="00BF4939"/>
    <w:rsid w:val="00BF4C5F"/>
    <w:rsid w:val="00BF6222"/>
    <w:rsid w:val="00C01C43"/>
    <w:rsid w:val="00C12C40"/>
    <w:rsid w:val="00C175A8"/>
    <w:rsid w:val="00C24763"/>
    <w:rsid w:val="00C442C9"/>
    <w:rsid w:val="00C46286"/>
    <w:rsid w:val="00C5212C"/>
    <w:rsid w:val="00C623F1"/>
    <w:rsid w:val="00C669C4"/>
    <w:rsid w:val="00C67704"/>
    <w:rsid w:val="00C67AD7"/>
    <w:rsid w:val="00C800F5"/>
    <w:rsid w:val="00C82A7F"/>
    <w:rsid w:val="00C843A1"/>
    <w:rsid w:val="00C84957"/>
    <w:rsid w:val="00C85646"/>
    <w:rsid w:val="00C92105"/>
    <w:rsid w:val="00C9428F"/>
    <w:rsid w:val="00CA05EE"/>
    <w:rsid w:val="00CA4F23"/>
    <w:rsid w:val="00CB2F5A"/>
    <w:rsid w:val="00CB3E62"/>
    <w:rsid w:val="00CC16BB"/>
    <w:rsid w:val="00CC4A02"/>
    <w:rsid w:val="00CE2320"/>
    <w:rsid w:val="00CF1DA9"/>
    <w:rsid w:val="00D04E1D"/>
    <w:rsid w:val="00D10DDA"/>
    <w:rsid w:val="00D212D4"/>
    <w:rsid w:val="00D32954"/>
    <w:rsid w:val="00D32BF9"/>
    <w:rsid w:val="00D40438"/>
    <w:rsid w:val="00D41DD0"/>
    <w:rsid w:val="00D5736E"/>
    <w:rsid w:val="00D603B1"/>
    <w:rsid w:val="00D70C27"/>
    <w:rsid w:val="00D74CD3"/>
    <w:rsid w:val="00D76B81"/>
    <w:rsid w:val="00D77277"/>
    <w:rsid w:val="00D9046E"/>
    <w:rsid w:val="00D91069"/>
    <w:rsid w:val="00D95263"/>
    <w:rsid w:val="00D95DE6"/>
    <w:rsid w:val="00DA1E08"/>
    <w:rsid w:val="00DA3119"/>
    <w:rsid w:val="00DA4BAC"/>
    <w:rsid w:val="00DA5324"/>
    <w:rsid w:val="00DA58E2"/>
    <w:rsid w:val="00DB4DD3"/>
    <w:rsid w:val="00DB5EFA"/>
    <w:rsid w:val="00DC11C7"/>
    <w:rsid w:val="00DC16E6"/>
    <w:rsid w:val="00DD2CF4"/>
    <w:rsid w:val="00DD7738"/>
    <w:rsid w:val="00DE2D0D"/>
    <w:rsid w:val="00DE3030"/>
    <w:rsid w:val="00DE3096"/>
    <w:rsid w:val="00DE3FAE"/>
    <w:rsid w:val="00DE6FC3"/>
    <w:rsid w:val="00DF4157"/>
    <w:rsid w:val="00E0372A"/>
    <w:rsid w:val="00E061C7"/>
    <w:rsid w:val="00E0761F"/>
    <w:rsid w:val="00E11F70"/>
    <w:rsid w:val="00E124AE"/>
    <w:rsid w:val="00E21B5C"/>
    <w:rsid w:val="00E239F7"/>
    <w:rsid w:val="00E3630E"/>
    <w:rsid w:val="00E3703B"/>
    <w:rsid w:val="00E4281C"/>
    <w:rsid w:val="00E451F0"/>
    <w:rsid w:val="00E459C2"/>
    <w:rsid w:val="00E51900"/>
    <w:rsid w:val="00E51DFC"/>
    <w:rsid w:val="00E55691"/>
    <w:rsid w:val="00E707DF"/>
    <w:rsid w:val="00E82584"/>
    <w:rsid w:val="00E928FB"/>
    <w:rsid w:val="00EA0190"/>
    <w:rsid w:val="00EA5190"/>
    <w:rsid w:val="00EA7D90"/>
    <w:rsid w:val="00EB61E1"/>
    <w:rsid w:val="00EB79BA"/>
    <w:rsid w:val="00ED5263"/>
    <w:rsid w:val="00ED6C97"/>
    <w:rsid w:val="00EE21AF"/>
    <w:rsid w:val="00EE452A"/>
    <w:rsid w:val="00EE66A2"/>
    <w:rsid w:val="00EF113A"/>
    <w:rsid w:val="00EF3335"/>
    <w:rsid w:val="00F04669"/>
    <w:rsid w:val="00F05FC2"/>
    <w:rsid w:val="00F173B2"/>
    <w:rsid w:val="00F25864"/>
    <w:rsid w:val="00F26EFE"/>
    <w:rsid w:val="00F3147D"/>
    <w:rsid w:val="00F33494"/>
    <w:rsid w:val="00F35AD1"/>
    <w:rsid w:val="00F37394"/>
    <w:rsid w:val="00F41712"/>
    <w:rsid w:val="00F433C2"/>
    <w:rsid w:val="00F5142F"/>
    <w:rsid w:val="00F55EF2"/>
    <w:rsid w:val="00F70F6B"/>
    <w:rsid w:val="00F74CAD"/>
    <w:rsid w:val="00F83CD2"/>
    <w:rsid w:val="00F8537B"/>
    <w:rsid w:val="00F90ED9"/>
    <w:rsid w:val="00F94645"/>
    <w:rsid w:val="00F94878"/>
    <w:rsid w:val="00F956DA"/>
    <w:rsid w:val="00F9702C"/>
    <w:rsid w:val="00FA19ED"/>
    <w:rsid w:val="00FA23B9"/>
    <w:rsid w:val="00FA5FE7"/>
    <w:rsid w:val="00FA7CA1"/>
    <w:rsid w:val="00FB1979"/>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FC147B-A3B8-4B57-B10B-8E1226C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6F2C-DC2F-46E7-B41D-CF435BD7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yatagai</cp:lastModifiedBy>
  <cp:revision>2</cp:revision>
  <cp:lastPrinted>2017-07-31T09:06:00Z</cp:lastPrinted>
  <dcterms:created xsi:type="dcterms:W3CDTF">2017-08-28T06:01:00Z</dcterms:created>
  <dcterms:modified xsi:type="dcterms:W3CDTF">2017-08-28T06:01:00Z</dcterms:modified>
</cp:coreProperties>
</file>